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itel"/>
        <w:tblpPr w:leftFromText="142" w:rightFromText="142" w:horzAnchor="page" w:tblpX="738" w:tblpY="1"/>
        <w:tblW w:w="0" w:type="auto"/>
        <w:tblCellMar>
          <w:right w:w="2268" w:type="dxa"/>
        </w:tblCellMar>
        <w:tblLook w:val="04A0" w:firstRow="1" w:lastRow="0" w:firstColumn="1" w:lastColumn="0" w:noHBand="0" w:noVBand="1"/>
      </w:tblPr>
      <w:tblGrid>
        <w:gridCol w:w="9628"/>
      </w:tblGrid>
      <w:tr w:rsidR="00794C83" w:rsidRPr="00553FEE" w14:paraId="24301ABF" w14:textId="77777777" w:rsidTr="003D4526">
        <w:sdt>
          <w:sdtPr>
            <w:rPr>
              <w:rFonts w:asciiTheme="minorHAnsi" w:hAnsiTheme="minorHAnsi"/>
              <w:sz w:val="36"/>
              <w:szCs w:val="36"/>
            </w:rPr>
            <w:alias w:val="Titel"/>
            <w:tag w:val=""/>
            <w:id w:val="447275942"/>
            <w:lock w:val="sdtLocked"/>
            <w:placeholder>
              <w:docPart w:val="A6D92458758149009F4336996E470B46"/>
            </w:placeholder>
            <w:dataBinding w:prefixMappings="xmlns:ns0='http://purl.org/dc/elements/1.1/' xmlns:ns1='http://schemas.openxmlformats.org/package/2006/metadata/core-properties' " w:xpath="/ns1:coreProperties[1]/ns0:title[1]" w:storeItemID="{6C3C8BC8-F283-45AE-878A-BAB7291924A1}"/>
            <w:text/>
          </w:sdtPr>
          <w:sdtContent>
            <w:tc>
              <w:tcPr>
                <w:tcW w:w="9628" w:type="dxa"/>
                <w:tcMar>
                  <w:top w:w="1134" w:type="dxa"/>
                </w:tcMar>
              </w:tcPr>
              <w:p w14:paraId="775F759E" w14:textId="49139A1A" w:rsidR="00794C83" w:rsidRPr="004B34D7" w:rsidRDefault="003519B6" w:rsidP="00553FEE">
                <w:pPr>
                  <w:pStyle w:val="Titel0"/>
                  <w:framePr w:hSpace="0" w:wrap="auto" w:hAnchor="text" w:xAlign="left" w:yAlign="inline"/>
                  <w:rPr>
                    <w:rFonts w:asciiTheme="minorHAnsi" w:hAnsiTheme="minorHAnsi"/>
                    <w:sz w:val="20"/>
                    <w:szCs w:val="20"/>
                  </w:rPr>
                </w:pPr>
                <w:r w:rsidRPr="00392A7F">
                  <w:rPr>
                    <w:rFonts w:asciiTheme="minorHAnsi" w:hAnsiTheme="minorHAnsi"/>
                    <w:sz w:val="36"/>
                    <w:szCs w:val="36"/>
                  </w:rPr>
                  <w:t>Entwicklung, Pilotierung und Produktisierung einer KI-gestützten Lernbegleitungs-App</w:t>
                </w:r>
              </w:p>
            </w:tc>
          </w:sdtContent>
        </w:sdt>
      </w:tr>
      <w:tr w:rsidR="00794C83" w14:paraId="73CDE4D8" w14:textId="77777777" w:rsidTr="003D4526">
        <w:tc>
          <w:tcPr>
            <w:tcW w:w="9628" w:type="dxa"/>
          </w:tcPr>
          <w:p w14:paraId="647EE96D" w14:textId="126003F9" w:rsidR="00794C83" w:rsidRPr="004B34D7" w:rsidRDefault="00596018" w:rsidP="00553FEE">
            <w:pPr>
              <w:pStyle w:val="Untertitel"/>
              <w:framePr w:hSpace="0" w:wrap="auto" w:hAnchor="text" w:xAlign="left" w:yAlign="inline"/>
              <w:rPr>
                <w:rFonts w:asciiTheme="minorHAnsi" w:hAnsiTheme="minorHAnsi"/>
                <w:sz w:val="20"/>
                <w:szCs w:val="20"/>
              </w:rPr>
            </w:pPr>
            <w:sdt>
              <w:sdtPr>
                <w:rPr>
                  <w:rFonts w:asciiTheme="minorHAnsi" w:hAnsiTheme="minorHAnsi"/>
                  <w:sz w:val="20"/>
                  <w:szCs w:val="20"/>
                </w:rPr>
                <w:alias w:val="Status"/>
                <w:tag w:val=""/>
                <w:id w:val="1154022658"/>
                <w:lock w:val="sdtLocked"/>
                <w:placeholder>
                  <w:docPart w:val="02E5D2A958F442C6AA5067593822BB3A"/>
                </w:placeholder>
                <w:dataBinding w:prefixMappings="xmlns:ns0='http://purl.org/dc/elements/1.1/' xmlns:ns1='http://schemas.openxmlformats.org/package/2006/metadata/core-properties' " w:xpath="/ns1:coreProperties[1]/ns1:contentStatus[1]" w:storeItemID="{6C3C8BC8-F283-45AE-878A-BAB7291924A1}"/>
                <w:text/>
              </w:sdtPr>
              <w:sdtContent>
                <w:r w:rsidR="003519B6" w:rsidRPr="004B34D7">
                  <w:rPr>
                    <w:rFonts w:asciiTheme="minorHAnsi" w:hAnsiTheme="minorHAnsi"/>
                    <w:sz w:val="20"/>
                    <w:szCs w:val="20"/>
                  </w:rPr>
                  <w:t>Offenes Verfahren – OVZ0012026</w:t>
                </w:r>
              </w:sdtContent>
            </w:sdt>
          </w:p>
        </w:tc>
      </w:tr>
      <w:tr w:rsidR="00794C83" w:rsidRPr="005A7C4D" w14:paraId="11C55E11" w14:textId="77777777" w:rsidTr="003D4526">
        <w:tc>
          <w:tcPr>
            <w:tcW w:w="9628" w:type="dxa"/>
            <w:tcMar>
              <w:top w:w="187" w:type="dxa"/>
            </w:tcMar>
          </w:tcPr>
          <w:p w14:paraId="3E139EF1" w14:textId="52010FAF" w:rsidR="00794C83" w:rsidRPr="004B34D7" w:rsidRDefault="00794C83" w:rsidP="00E5499A">
            <w:pPr>
              <w:pStyle w:val="TextTitelseite"/>
              <w:framePr w:hSpace="0" w:wrap="auto" w:hAnchor="text" w:xAlign="left" w:yAlign="inline"/>
              <w:rPr>
                <w:rFonts w:asciiTheme="minorHAnsi" w:hAnsiTheme="minorHAnsi"/>
              </w:rPr>
            </w:pPr>
          </w:p>
        </w:tc>
      </w:tr>
    </w:tbl>
    <w:p w14:paraId="5BB675D6" w14:textId="77777777" w:rsidR="005C27AE" w:rsidRDefault="00F74811">
      <w:r>
        <w:rPr>
          <w:noProof/>
        </w:rPr>
        <mc:AlternateContent>
          <mc:Choice Requires="wps">
            <w:drawing>
              <wp:anchor distT="0" distB="0" distL="114300" distR="114300" simplePos="0" relativeHeight="251658242" behindDoc="1" locked="1" layoutInCell="1" allowOverlap="1" wp14:anchorId="2E25A048" wp14:editId="7482C3C5">
                <wp:simplePos x="0" y="0"/>
                <wp:positionH relativeFrom="page">
                  <wp:posOffset>0</wp:posOffset>
                </wp:positionH>
                <wp:positionV relativeFrom="page">
                  <wp:align>bottom</wp:align>
                </wp:positionV>
                <wp:extent cx="7567200" cy="2160000"/>
                <wp:effectExtent l="0" t="0" r="15240" b="12065"/>
                <wp:wrapNone/>
                <wp:docPr id="7" name="Textfeld 7"/>
                <wp:cNvGraphicFramePr/>
                <a:graphic xmlns:a="http://schemas.openxmlformats.org/drawingml/2006/main">
                  <a:graphicData uri="http://schemas.microsoft.com/office/word/2010/wordprocessingShape">
                    <wps:wsp>
                      <wps:cNvSpPr txBox="1"/>
                      <wps:spPr>
                        <a:xfrm>
                          <a:off x="0" y="0"/>
                          <a:ext cx="7567200" cy="2160000"/>
                        </a:xfrm>
                        <a:prstGeom prst="rect">
                          <a:avLst/>
                        </a:prstGeom>
                        <a:noFill/>
                        <a:ln w="6350">
                          <a:noFill/>
                        </a:ln>
                      </wps:spPr>
                      <wps:txbx>
                        <w:txbxContent>
                          <w:sdt>
                            <w:sdtPr>
                              <w:id w:val="-364451275"/>
                              <w:picture/>
                            </w:sdtPr>
                            <w:sdtContent>
                              <w:p w14:paraId="3A8FB979" w14:textId="77777777" w:rsidR="00F74811" w:rsidRDefault="00E555A2" w:rsidP="00F74811">
                                <w:r>
                                  <w:rPr>
                                    <w:noProof/>
                                  </w:rPr>
                                  <w:drawing>
                                    <wp:inline distT="0" distB="0" distL="0" distR="0" wp14:anchorId="1EBA81D9" wp14:editId="74143034">
                                      <wp:extent cx="7559999" cy="2158258"/>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59999" cy="2158258"/>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25A048" id="_x0000_t202" coordsize="21600,21600" o:spt="202" path="m,l,21600r21600,l21600,xe">
                <v:stroke joinstyle="miter"/>
                <v:path gradientshapeok="t" o:connecttype="rect"/>
              </v:shapetype>
              <v:shape id="Textfeld 7" o:spid="_x0000_s1026" type="#_x0000_t202" style="position:absolute;left:0;text-align:left;margin-left:0;margin-top:0;width:595.85pt;height:170.1pt;z-index:-251658238;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" filled="f" stroked="f" strokeweight=".5pt">
                <v:textbox inset="0,0,0,0">
                  <w:txbxContent>
                    <w:sdt>
                      <w:sdtPr>
                        <w:id w:val="-364451275"/>
                        <w:picture/>
                      </w:sdtPr>
                      <w:sdtContent>
                        <w:p w14:paraId="3A8FB979" w14:textId="77777777" w:rsidR="00F74811" w:rsidRDefault="00E555A2" w:rsidP="00F74811">
                          <w:r>
                            <w:rPr>
                              <w:noProof/>
                            </w:rPr>
                            <w:drawing>
                              <wp:inline distT="0" distB="0" distL="0" distR="0" wp14:anchorId="1EBA81D9" wp14:editId="74143034">
                                <wp:extent cx="7559999" cy="2158258"/>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59999" cy="2158258"/>
                                        </a:xfrm>
                                        <a:prstGeom prst="rect">
                                          <a:avLst/>
                                        </a:prstGeom>
                                        <a:noFill/>
                                        <a:ln>
                                          <a:noFill/>
                                        </a:ln>
                                      </pic:spPr>
                                    </pic:pic>
                                  </a:graphicData>
                                </a:graphic>
                              </wp:inline>
                            </w:drawing>
                          </w:r>
                        </w:p>
                      </w:sdtContent>
                    </w:sdt>
                  </w:txbxContent>
                </v:textbox>
                <w10:wrap anchorx="page" anchory="page"/>
                <w10:anchorlock/>
              </v:shape>
            </w:pict>
          </mc:Fallback>
        </mc:AlternateContent>
      </w:r>
      <w:sdt>
        <w:sdtPr>
          <w:id w:val="309601854"/>
          <w:lock w:val="sdtLocked"/>
          <w:picture/>
        </w:sdtPr>
        <w:sdtContent/>
      </w:sdt>
      <w:sdt>
        <w:sdtPr>
          <w:id w:val="49970168"/>
          <w:picture/>
        </w:sdtPr>
        <w:sdtContent/>
      </w:sdt>
      <w:r w:rsidR="00466A84">
        <w:rPr>
          <w:noProof/>
        </w:rPr>
        <mc:AlternateContent>
          <mc:Choice Requires="wps">
            <w:drawing>
              <wp:anchor distT="0" distB="0" distL="114300" distR="114300" simplePos="0" relativeHeight="251658241" behindDoc="1" locked="1" layoutInCell="1" allowOverlap="1" wp14:anchorId="579D3FB2" wp14:editId="46A1757E">
                <wp:simplePos x="0" y="0"/>
                <wp:positionH relativeFrom="page">
                  <wp:posOffset>-2540</wp:posOffset>
                </wp:positionH>
                <wp:positionV relativeFrom="page">
                  <wp:posOffset>-2540</wp:posOffset>
                </wp:positionV>
                <wp:extent cx="7567200" cy="3448800"/>
                <wp:effectExtent l="0" t="0" r="15240" b="0"/>
                <wp:wrapNone/>
                <wp:docPr id="17" name="Textfeld 17"/>
                <wp:cNvGraphicFramePr/>
                <a:graphic xmlns:a="http://schemas.openxmlformats.org/drawingml/2006/main">
                  <a:graphicData uri="http://schemas.microsoft.com/office/word/2010/wordprocessingShape">
                    <wps:wsp>
                      <wps:cNvSpPr txBox="1"/>
                      <wps:spPr>
                        <a:xfrm>
                          <a:off x="0" y="0"/>
                          <a:ext cx="7567200" cy="3448800"/>
                        </a:xfrm>
                        <a:prstGeom prst="rect">
                          <a:avLst/>
                        </a:prstGeom>
                        <a:noFill/>
                        <a:ln w="6350">
                          <a:noFill/>
                        </a:ln>
                      </wps:spPr>
                      <wps:txbx>
                        <w:txbxContent>
                          <w:sdt>
                            <w:sdtPr>
                              <w:id w:val="2084329235"/>
                              <w:picture/>
                            </w:sdtPr>
                            <w:sdtContent>
                              <w:p w14:paraId="2D7D63E0" w14:textId="77777777" w:rsidR="00466A84" w:rsidRDefault="00F74811">
                                <w:r>
                                  <w:rPr>
                                    <w:noProof/>
                                  </w:rPr>
                                  <w:drawing>
                                    <wp:inline distT="0" distB="0" distL="0" distR="0" wp14:anchorId="458A3AF1" wp14:editId="630419B9">
                                      <wp:extent cx="7560000" cy="3600000"/>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12"/>
                                              <a:stretch>
                                                <a:fillRect/>
                                              </a:stretch>
                                            </pic:blipFill>
                                            <pic:spPr bwMode="auto">
                                              <a:xfrm>
                                                <a:off x="0" y="0"/>
                                                <a:ext cx="7560000" cy="3600000"/>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D3FB2" id="Textfeld 17" o:spid="_x0000_s1027" type="#_x0000_t202" style="position:absolute;left:0;text-align:left;margin-left:-.2pt;margin-top:-.2pt;width:595.85pt;height:271.5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" filled="f" stroked="f" strokeweight=".5pt">
                <v:textbox inset="0,0,0,0">
                  <w:txbxContent>
                    <w:sdt>
                      <w:sdtPr>
                        <w:id w:val="2084329235"/>
                        <w:picture/>
                      </w:sdtPr>
                      <w:sdtContent>
                        <w:p w14:paraId="2D7D63E0" w14:textId="77777777" w:rsidR="00466A84" w:rsidRDefault="00F74811">
                          <w:r>
                            <w:rPr>
                              <w:noProof/>
                            </w:rPr>
                            <w:drawing>
                              <wp:inline distT="0" distB="0" distL="0" distR="0" wp14:anchorId="458A3AF1" wp14:editId="630419B9">
                                <wp:extent cx="7560000" cy="3600000"/>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12"/>
                                        <a:stretch>
                                          <a:fillRect/>
                                        </a:stretch>
                                      </pic:blipFill>
                                      <pic:spPr bwMode="auto">
                                        <a:xfrm>
                                          <a:off x="0" y="0"/>
                                          <a:ext cx="7560000" cy="3600000"/>
                                        </a:xfrm>
                                        <a:prstGeom prst="rect">
                                          <a:avLst/>
                                        </a:prstGeom>
                                        <a:noFill/>
                                        <a:ln>
                                          <a:noFill/>
                                        </a:ln>
                                      </pic:spPr>
                                    </pic:pic>
                                  </a:graphicData>
                                </a:graphic>
                              </wp:inline>
                            </w:drawing>
                          </w:r>
                        </w:p>
                      </w:sdtContent>
                    </w:sdt>
                  </w:txbxContent>
                </v:textbox>
                <w10:wrap anchorx="page" anchory="page"/>
                <w10:anchorlock/>
              </v:shape>
            </w:pict>
          </mc:Fallback>
        </mc:AlternateContent>
      </w:r>
    </w:p>
    <w:p w14:paraId="01D36D69" w14:textId="77777777" w:rsidR="006207ED" w:rsidRDefault="00E53F55">
      <w:r>
        <w:rPr>
          <w:noProof/>
        </w:rPr>
        <mc:AlternateContent>
          <mc:Choice Requires="wps">
            <w:drawing>
              <wp:anchor distT="0" distB="0" distL="114300" distR="114300" simplePos="0" relativeHeight="251658240" behindDoc="1" locked="0" layoutInCell="1" allowOverlap="1" wp14:anchorId="3B2536D8" wp14:editId="1DB5CEAB">
                <wp:simplePos x="0" y="0"/>
                <wp:positionH relativeFrom="page">
                  <wp:posOffset>-3810</wp:posOffset>
                </wp:positionH>
                <wp:positionV relativeFrom="page">
                  <wp:posOffset>2433955</wp:posOffset>
                </wp:positionV>
                <wp:extent cx="7567200" cy="6804000"/>
                <wp:effectExtent l="0" t="0" r="15240" b="0"/>
                <wp:wrapNone/>
                <wp:docPr id="15" name="Textfeld 15"/>
                <wp:cNvGraphicFramePr/>
                <a:graphic xmlns:a="http://schemas.openxmlformats.org/drawingml/2006/main">
                  <a:graphicData uri="http://schemas.microsoft.com/office/word/2010/wordprocessingShape">
                    <wps:wsp>
                      <wps:cNvSpPr txBox="1"/>
                      <wps:spPr>
                        <a:xfrm>
                          <a:off x="0" y="0"/>
                          <a:ext cx="7567200" cy="6804000"/>
                        </a:xfrm>
                        <a:prstGeom prst="rect">
                          <a:avLst/>
                        </a:prstGeom>
                        <a:noFill/>
                        <a:ln w="6350">
                          <a:noFill/>
                        </a:ln>
                      </wps:spPr>
                      <wps:txbx>
                        <w:txbxContent>
                          <w:sdt>
                            <w:sdtPr>
                              <w:id w:val="947503093"/>
                              <w:lock w:val="sdtLocked"/>
                              <w:picture/>
                            </w:sdtPr>
                            <w:sdtContent>
                              <w:p w14:paraId="04131887" w14:textId="77777777" w:rsidR="00A464E0" w:rsidRDefault="00E677D4" w:rsidP="00D34B81">
                                <w:pPr>
                                  <w:pStyle w:val="Titelbild"/>
                                </w:pPr>
                                <w:r>
                                  <w:rPr>
                                    <w:noProof/>
                                  </w:rPr>
                                  <w:drawing>
                                    <wp:inline distT="0" distB="0" distL="0" distR="0" wp14:anchorId="2F5BB6CF" wp14:editId="3E28B8DE">
                                      <wp:extent cx="7560000" cy="6635011"/>
                                      <wp:effectExtent l="0" t="0" r="317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noChangeArrowheads="1"/>
                                              </pic:cNvPicPr>
                                            </pic:nvPicPr>
                                            <pic:blipFill>
                                              <a:blip r:embed="rId13"/>
                                              <a:stretch>
                                                <a:fillRect/>
                                              </a:stretch>
                                            </pic:blipFill>
                                            <pic:spPr bwMode="auto">
                                              <a:xfrm>
                                                <a:off x="0" y="0"/>
                                                <a:ext cx="7560000" cy="6635011"/>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536D8" id="Textfeld 15" o:spid="_x0000_s1028" type="#_x0000_t202" style="position:absolute;left:0;text-align:left;margin-left:-.3pt;margin-top:191.65pt;width:595.85pt;height:535.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" filled="f" stroked="f" strokeweight=".5pt">
                <v:textbox inset="0,0,0,0">
                  <w:txbxContent>
                    <w:sdt>
                      <w:sdtPr>
                        <w:id w:val="947503093"/>
                        <w:lock w:val="sdtLocked"/>
                        <w:picture/>
                      </w:sdtPr>
                      <w:sdtContent>
                        <w:p w14:paraId="04131887" w14:textId="77777777" w:rsidR="00A464E0" w:rsidRDefault="00E677D4" w:rsidP="00D34B81">
                          <w:pPr>
                            <w:pStyle w:val="Titelbild"/>
                          </w:pPr>
                          <w:r>
                            <w:rPr>
                              <w:noProof/>
                            </w:rPr>
                            <w:drawing>
                              <wp:inline distT="0" distB="0" distL="0" distR="0" wp14:anchorId="2F5BB6CF" wp14:editId="3E28B8DE">
                                <wp:extent cx="7560000" cy="6635011"/>
                                <wp:effectExtent l="0" t="0" r="317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noChangeArrowheads="1"/>
                                        </pic:cNvPicPr>
                                      </pic:nvPicPr>
                                      <pic:blipFill>
                                        <a:blip r:embed="rId13"/>
                                        <a:stretch>
                                          <a:fillRect/>
                                        </a:stretch>
                                      </pic:blipFill>
                                      <pic:spPr bwMode="auto">
                                        <a:xfrm>
                                          <a:off x="0" y="0"/>
                                          <a:ext cx="7560000" cy="6635011"/>
                                        </a:xfrm>
                                        <a:prstGeom prst="rect">
                                          <a:avLst/>
                                        </a:prstGeom>
                                        <a:noFill/>
                                        <a:ln>
                                          <a:noFill/>
                                        </a:ln>
                                      </pic:spPr>
                                    </pic:pic>
                                  </a:graphicData>
                                </a:graphic>
                              </wp:inline>
                            </w:drawing>
                          </w:r>
                        </w:p>
                      </w:sdtContent>
                    </w:sdt>
                  </w:txbxContent>
                </v:textbox>
                <w10:wrap anchorx="page" anchory="page"/>
              </v:shape>
            </w:pict>
          </mc:Fallback>
        </mc:AlternateContent>
      </w:r>
      <w:r w:rsidR="006207ED">
        <w:br w:type="page"/>
      </w:r>
    </w:p>
    <w:p w14:paraId="760A1102" w14:textId="77777777" w:rsidR="00435240" w:rsidRPr="004B34D7" w:rsidRDefault="00435240" w:rsidP="00435240">
      <w:pPr>
        <w:pStyle w:val="Inhaltsverzeichnisberschrift"/>
        <w:spacing w:after="0" w:line="360" w:lineRule="auto"/>
        <w:ind w:left="0"/>
        <w:rPr>
          <w:rFonts w:asciiTheme="minorHAnsi" w:hAnsiTheme="minorHAnsi"/>
          <w:sz w:val="20"/>
        </w:rPr>
      </w:pPr>
      <w:r w:rsidRPr="004B34D7">
        <w:rPr>
          <w:rFonts w:asciiTheme="minorHAnsi" w:hAnsiTheme="minorHAnsi"/>
          <w:sz w:val="20"/>
        </w:rPr>
        <w:lastRenderedPageBreak/>
        <w:t>Inhaltsverzeichnis</w:t>
      </w:r>
    </w:p>
    <w:p w14:paraId="046BFFB4" w14:textId="77EAAB87" w:rsidR="006E4657" w:rsidRDefault="00E322B3">
      <w:pPr>
        <w:pStyle w:val="Verzeichnis1"/>
        <w:rPr>
          <w:rFonts w:asciiTheme="minorHAnsi" w:eastAsiaTheme="minorEastAsia" w:hAnsiTheme="minorHAnsi"/>
          <w:b w:val="0"/>
          <w:noProof/>
          <w:color w:val="auto"/>
          <w:kern w:val="2"/>
          <w:sz w:val="24"/>
          <w:szCs w:val="24"/>
          <w:lang w:eastAsia="de-DE"/>
          <w14:ligatures w14:val="standardContextual"/>
        </w:rPr>
      </w:pPr>
      <w:r w:rsidRPr="004B34D7">
        <w:rPr>
          <w:rFonts w:asciiTheme="minorHAnsi" w:hAnsiTheme="minorHAnsi"/>
          <w:color w:val="5FB469" w:themeColor="accent2"/>
          <w:sz w:val="20"/>
        </w:rPr>
        <w:fldChar w:fldCharType="begin"/>
      </w:r>
      <w:r w:rsidRPr="004B34D7">
        <w:rPr>
          <w:rFonts w:asciiTheme="minorHAnsi" w:hAnsiTheme="minorHAnsi"/>
          <w:color w:val="5FB469" w:themeColor="accent2"/>
          <w:sz w:val="20"/>
        </w:rPr>
        <w:instrText xml:space="preserve"> TOC \o "1-2" \h \z \t "Verzeichnisüberschrift;9" </w:instrText>
      </w:r>
      <w:r w:rsidRPr="004B34D7">
        <w:rPr>
          <w:rFonts w:asciiTheme="minorHAnsi" w:hAnsiTheme="minorHAnsi"/>
          <w:color w:val="5FB469" w:themeColor="accent2"/>
          <w:sz w:val="20"/>
        </w:rPr>
        <w:fldChar w:fldCharType="separate"/>
      </w:r>
      <w:hyperlink w:anchor="_Toc235788682" w:history="1">
        <w:r w:rsidR="006E4657" w:rsidRPr="00CD5A0E">
          <w:rPr>
            <w:rStyle w:val="Hyperlink"/>
            <w:rFonts w:ascii="Arial" w:hAnsi="Arial" w:cs="Arial"/>
            <w:noProof/>
          </w:rPr>
          <w:t>I.</w:t>
        </w:r>
        <w:r w:rsidR="006E4657">
          <w:rPr>
            <w:rFonts w:asciiTheme="minorHAnsi" w:eastAsiaTheme="minorEastAsia" w:hAnsiTheme="minorHAnsi"/>
            <w:b w:val="0"/>
            <w:noProof/>
            <w:color w:val="auto"/>
            <w:kern w:val="2"/>
            <w:sz w:val="24"/>
            <w:szCs w:val="24"/>
            <w:lang w:eastAsia="de-DE"/>
            <w14:ligatures w14:val="standardContextual"/>
          </w:rPr>
          <w:tab/>
        </w:r>
        <w:r w:rsidR="006E4657" w:rsidRPr="00CD5A0E">
          <w:rPr>
            <w:rStyle w:val="Hyperlink"/>
            <w:noProof/>
          </w:rPr>
          <w:t>Über die Stiftung Kinder forschen</w:t>
        </w:r>
        <w:r w:rsidR="006E4657">
          <w:rPr>
            <w:noProof/>
            <w:webHidden/>
          </w:rPr>
          <w:tab/>
        </w:r>
        <w:r w:rsidR="006E4657">
          <w:rPr>
            <w:noProof/>
            <w:webHidden/>
          </w:rPr>
          <w:fldChar w:fldCharType="begin"/>
        </w:r>
        <w:r w:rsidR="006E4657">
          <w:rPr>
            <w:noProof/>
            <w:webHidden/>
          </w:rPr>
          <w:instrText xml:space="preserve"> PAGEREF _Toc235788682 \h </w:instrText>
        </w:r>
        <w:r w:rsidR="006E4657">
          <w:rPr>
            <w:noProof/>
            <w:webHidden/>
          </w:rPr>
        </w:r>
        <w:r w:rsidR="006E4657">
          <w:rPr>
            <w:noProof/>
            <w:webHidden/>
          </w:rPr>
          <w:fldChar w:fldCharType="separate"/>
        </w:r>
        <w:r w:rsidR="006E4657">
          <w:rPr>
            <w:noProof/>
            <w:webHidden/>
          </w:rPr>
          <w:t>3</w:t>
        </w:r>
        <w:r w:rsidR="006E4657">
          <w:rPr>
            <w:noProof/>
            <w:webHidden/>
          </w:rPr>
          <w:fldChar w:fldCharType="end"/>
        </w:r>
      </w:hyperlink>
    </w:p>
    <w:p w14:paraId="3E3D5F27" w14:textId="60CEBB9E" w:rsidR="006E4657" w:rsidRDefault="006E4657">
      <w:pPr>
        <w:pStyle w:val="Verzeichnis1"/>
        <w:rPr>
          <w:rFonts w:asciiTheme="minorHAnsi" w:eastAsiaTheme="minorEastAsia" w:hAnsiTheme="minorHAnsi"/>
          <w:b w:val="0"/>
          <w:noProof/>
          <w:color w:val="auto"/>
          <w:kern w:val="2"/>
          <w:sz w:val="24"/>
          <w:szCs w:val="24"/>
          <w:lang w:eastAsia="de-DE"/>
          <w14:ligatures w14:val="standardContextual"/>
        </w:rPr>
      </w:pPr>
      <w:hyperlink w:anchor="_Toc235788683" w:history="1">
        <w:r w:rsidRPr="00CD5A0E">
          <w:rPr>
            <w:rStyle w:val="Hyperlink"/>
            <w:rFonts w:ascii="Arial" w:hAnsi="Arial" w:cs="Arial"/>
            <w:noProof/>
          </w:rPr>
          <w:t>II.</w:t>
        </w:r>
        <w:r>
          <w:rPr>
            <w:rFonts w:asciiTheme="minorHAnsi" w:eastAsiaTheme="minorEastAsia" w:hAnsiTheme="minorHAnsi"/>
            <w:b w:val="0"/>
            <w:noProof/>
            <w:color w:val="auto"/>
            <w:kern w:val="2"/>
            <w:sz w:val="24"/>
            <w:szCs w:val="24"/>
            <w:lang w:eastAsia="de-DE"/>
            <w14:ligatures w14:val="standardContextual"/>
          </w:rPr>
          <w:tab/>
        </w:r>
        <w:r w:rsidRPr="00CD5A0E">
          <w:rPr>
            <w:rStyle w:val="Hyperlink"/>
            <w:noProof/>
          </w:rPr>
          <w:t>Allgemeine Bestimmungen für Vergabe und Durchführung des Auftrags/Bewerbungsbedingungen</w:t>
        </w:r>
        <w:r>
          <w:rPr>
            <w:noProof/>
            <w:webHidden/>
          </w:rPr>
          <w:tab/>
        </w:r>
        <w:r>
          <w:rPr>
            <w:noProof/>
            <w:webHidden/>
          </w:rPr>
          <w:fldChar w:fldCharType="begin"/>
        </w:r>
        <w:r>
          <w:rPr>
            <w:noProof/>
            <w:webHidden/>
          </w:rPr>
          <w:instrText xml:space="preserve"> PAGEREF _Toc235788683 \h </w:instrText>
        </w:r>
        <w:r>
          <w:rPr>
            <w:noProof/>
            <w:webHidden/>
          </w:rPr>
        </w:r>
        <w:r>
          <w:rPr>
            <w:noProof/>
            <w:webHidden/>
          </w:rPr>
          <w:fldChar w:fldCharType="separate"/>
        </w:r>
        <w:r>
          <w:rPr>
            <w:noProof/>
            <w:webHidden/>
          </w:rPr>
          <w:t>3</w:t>
        </w:r>
        <w:r>
          <w:rPr>
            <w:noProof/>
            <w:webHidden/>
          </w:rPr>
          <w:fldChar w:fldCharType="end"/>
        </w:r>
      </w:hyperlink>
    </w:p>
    <w:p w14:paraId="53782EF0" w14:textId="0A99C13D" w:rsidR="006E4657" w:rsidRDefault="006E4657">
      <w:pPr>
        <w:pStyle w:val="Verzeichnis2"/>
        <w:rPr>
          <w:rFonts w:eastAsiaTheme="minorEastAsia"/>
          <w:kern w:val="2"/>
          <w:sz w:val="24"/>
          <w:szCs w:val="24"/>
          <w:lang w:eastAsia="de-DE"/>
          <w14:ligatures w14:val="standardContextual"/>
        </w:rPr>
      </w:pPr>
      <w:hyperlink w:anchor="_Toc235788684" w:history="1">
        <w:r w:rsidRPr="00CD5A0E">
          <w:rPr>
            <w:rStyle w:val="Hyperlink"/>
          </w:rPr>
          <w:t>1.</w:t>
        </w:r>
        <w:r>
          <w:rPr>
            <w:rFonts w:eastAsiaTheme="minorEastAsia"/>
            <w:kern w:val="2"/>
            <w:sz w:val="24"/>
            <w:szCs w:val="24"/>
            <w:lang w:eastAsia="de-DE"/>
            <w14:ligatures w14:val="standardContextual"/>
          </w:rPr>
          <w:tab/>
        </w:r>
        <w:r w:rsidRPr="00CD5A0E">
          <w:rPr>
            <w:rStyle w:val="Hyperlink"/>
          </w:rPr>
          <w:t>Vergabestelle/auftraggebende Stelle</w:t>
        </w:r>
        <w:r>
          <w:rPr>
            <w:webHidden/>
          </w:rPr>
          <w:tab/>
        </w:r>
        <w:r>
          <w:rPr>
            <w:webHidden/>
          </w:rPr>
          <w:fldChar w:fldCharType="begin"/>
        </w:r>
        <w:r>
          <w:rPr>
            <w:webHidden/>
          </w:rPr>
          <w:instrText xml:space="preserve"> PAGEREF _Toc235788684 \h </w:instrText>
        </w:r>
        <w:r>
          <w:rPr>
            <w:webHidden/>
          </w:rPr>
        </w:r>
        <w:r>
          <w:rPr>
            <w:webHidden/>
          </w:rPr>
          <w:fldChar w:fldCharType="separate"/>
        </w:r>
        <w:r>
          <w:rPr>
            <w:webHidden/>
          </w:rPr>
          <w:t>3</w:t>
        </w:r>
        <w:r>
          <w:rPr>
            <w:webHidden/>
          </w:rPr>
          <w:fldChar w:fldCharType="end"/>
        </w:r>
      </w:hyperlink>
    </w:p>
    <w:p w14:paraId="44AD89E0" w14:textId="0772C906" w:rsidR="006E4657" w:rsidRDefault="006E4657">
      <w:pPr>
        <w:pStyle w:val="Verzeichnis2"/>
        <w:rPr>
          <w:rFonts w:eastAsiaTheme="minorEastAsia"/>
          <w:kern w:val="2"/>
          <w:sz w:val="24"/>
          <w:szCs w:val="24"/>
          <w:lang w:eastAsia="de-DE"/>
          <w14:ligatures w14:val="standardContextual"/>
        </w:rPr>
      </w:pPr>
      <w:hyperlink w:anchor="_Toc235788685" w:history="1">
        <w:r w:rsidRPr="00CD5A0E">
          <w:rPr>
            <w:rStyle w:val="Hyperlink"/>
          </w:rPr>
          <w:t>2.</w:t>
        </w:r>
        <w:r>
          <w:rPr>
            <w:rFonts w:eastAsiaTheme="minorEastAsia"/>
            <w:kern w:val="2"/>
            <w:sz w:val="24"/>
            <w:szCs w:val="24"/>
            <w:lang w:eastAsia="de-DE"/>
            <w14:ligatures w14:val="standardContextual"/>
          </w:rPr>
          <w:tab/>
        </w:r>
        <w:r w:rsidRPr="00CD5A0E">
          <w:rPr>
            <w:rStyle w:val="Hyperlink"/>
          </w:rPr>
          <w:t>Verfahrensart</w:t>
        </w:r>
        <w:r>
          <w:rPr>
            <w:webHidden/>
          </w:rPr>
          <w:tab/>
        </w:r>
        <w:r>
          <w:rPr>
            <w:webHidden/>
          </w:rPr>
          <w:fldChar w:fldCharType="begin"/>
        </w:r>
        <w:r>
          <w:rPr>
            <w:webHidden/>
          </w:rPr>
          <w:instrText xml:space="preserve"> PAGEREF _Toc235788685 \h </w:instrText>
        </w:r>
        <w:r>
          <w:rPr>
            <w:webHidden/>
          </w:rPr>
        </w:r>
        <w:r>
          <w:rPr>
            <w:webHidden/>
          </w:rPr>
          <w:fldChar w:fldCharType="separate"/>
        </w:r>
        <w:r>
          <w:rPr>
            <w:webHidden/>
          </w:rPr>
          <w:t>3</w:t>
        </w:r>
        <w:r>
          <w:rPr>
            <w:webHidden/>
          </w:rPr>
          <w:fldChar w:fldCharType="end"/>
        </w:r>
      </w:hyperlink>
    </w:p>
    <w:p w14:paraId="508F244D" w14:textId="05370357" w:rsidR="006E4657" w:rsidRDefault="006E4657">
      <w:pPr>
        <w:pStyle w:val="Verzeichnis2"/>
        <w:rPr>
          <w:rFonts w:eastAsiaTheme="minorEastAsia"/>
          <w:kern w:val="2"/>
          <w:sz w:val="24"/>
          <w:szCs w:val="24"/>
          <w:lang w:eastAsia="de-DE"/>
          <w14:ligatures w14:val="standardContextual"/>
        </w:rPr>
      </w:pPr>
      <w:hyperlink w:anchor="_Toc235788686" w:history="1">
        <w:r w:rsidRPr="00CD5A0E">
          <w:rPr>
            <w:rStyle w:val="Hyperlink"/>
          </w:rPr>
          <w:t>3.</w:t>
        </w:r>
        <w:r>
          <w:rPr>
            <w:rFonts w:eastAsiaTheme="minorEastAsia"/>
            <w:kern w:val="2"/>
            <w:sz w:val="24"/>
            <w:szCs w:val="24"/>
            <w:lang w:eastAsia="de-DE"/>
            <w14:ligatures w14:val="standardContextual"/>
          </w:rPr>
          <w:tab/>
        </w:r>
        <w:r w:rsidRPr="00CD5A0E">
          <w:rPr>
            <w:rStyle w:val="Hyperlink"/>
          </w:rPr>
          <w:t>Art und Umfang der Leistung</w:t>
        </w:r>
        <w:r>
          <w:rPr>
            <w:webHidden/>
          </w:rPr>
          <w:tab/>
        </w:r>
        <w:r>
          <w:rPr>
            <w:webHidden/>
          </w:rPr>
          <w:fldChar w:fldCharType="begin"/>
        </w:r>
        <w:r>
          <w:rPr>
            <w:webHidden/>
          </w:rPr>
          <w:instrText xml:space="preserve"> PAGEREF _Toc235788686 \h </w:instrText>
        </w:r>
        <w:r>
          <w:rPr>
            <w:webHidden/>
          </w:rPr>
        </w:r>
        <w:r>
          <w:rPr>
            <w:webHidden/>
          </w:rPr>
          <w:fldChar w:fldCharType="separate"/>
        </w:r>
        <w:r>
          <w:rPr>
            <w:webHidden/>
          </w:rPr>
          <w:t>3</w:t>
        </w:r>
        <w:r>
          <w:rPr>
            <w:webHidden/>
          </w:rPr>
          <w:fldChar w:fldCharType="end"/>
        </w:r>
      </w:hyperlink>
    </w:p>
    <w:p w14:paraId="1E707438" w14:textId="39726932" w:rsidR="006E4657" w:rsidRDefault="006E4657">
      <w:pPr>
        <w:pStyle w:val="Verzeichnis2"/>
        <w:rPr>
          <w:rFonts w:eastAsiaTheme="minorEastAsia"/>
          <w:kern w:val="2"/>
          <w:sz w:val="24"/>
          <w:szCs w:val="24"/>
          <w:lang w:eastAsia="de-DE"/>
          <w14:ligatures w14:val="standardContextual"/>
        </w:rPr>
      </w:pPr>
      <w:hyperlink w:anchor="_Toc235788687" w:history="1">
        <w:r w:rsidRPr="00CD5A0E">
          <w:rPr>
            <w:rStyle w:val="Hyperlink"/>
          </w:rPr>
          <w:t>4.</w:t>
        </w:r>
        <w:r>
          <w:rPr>
            <w:rFonts w:eastAsiaTheme="minorEastAsia"/>
            <w:kern w:val="2"/>
            <w:sz w:val="24"/>
            <w:szCs w:val="24"/>
            <w:lang w:eastAsia="de-DE"/>
            <w14:ligatures w14:val="standardContextual"/>
          </w:rPr>
          <w:tab/>
        </w:r>
        <w:r w:rsidRPr="00CD5A0E">
          <w:rPr>
            <w:rStyle w:val="Hyperlink"/>
          </w:rPr>
          <w:t>Ort der Leistungserbringung</w:t>
        </w:r>
        <w:r>
          <w:rPr>
            <w:webHidden/>
          </w:rPr>
          <w:tab/>
        </w:r>
        <w:r>
          <w:rPr>
            <w:webHidden/>
          </w:rPr>
          <w:fldChar w:fldCharType="begin"/>
        </w:r>
        <w:r>
          <w:rPr>
            <w:webHidden/>
          </w:rPr>
          <w:instrText xml:space="preserve"> PAGEREF _Toc235788687 \h </w:instrText>
        </w:r>
        <w:r>
          <w:rPr>
            <w:webHidden/>
          </w:rPr>
        </w:r>
        <w:r>
          <w:rPr>
            <w:webHidden/>
          </w:rPr>
          <w:fldChar w:fldCharType="separate"/>
        </w:r>
        <w:r>
          <w:rPr>
            <w:webHidden/>
          </w:rPr>
          <w:t>3</w:t>
        </w:r>
        <w:r>
          <w:rPr>
            <w:webHidden/>
          </w:rPr>
          <w:fldChar w:fldCharType="end"/>
        </w:r>
      </w:hyperlink>
    </w:p>
    <w:p w14:paraId="5B273E71" w14:textId="5F8FA465" w:rsidR="006E4657" w:rsidRDefault="006E4657">
      <w:pPr>
        <w:pStyle w:val="Verzeichnis2"/>
        <w:rPr>
          <w:rFonts w:eastAsiaTheme="minorEastAsia"/>
          <w:kern w:val="2"/>
          <w:sz w:val="24"/>
          <w:szCs w:val="24"/>
          <w:lang w:eastAsia="de-DE"/>
          <w14:ligatures w14:val="standardContextual"/>
        </w:rPr>
      </w:pPr>
      <w:hyperlink w:anchor="_Toc235788688" w:history="1">
        <w:r w:rsidRPr="00CD5A0E">
          <w:rPr>
            <w:rStyle w:val="Hyperlink"/>
          </w:rPr>
          <w:t>5.</w:t>
        </w:r>
        <w:r>
          <w:rPr>
            <w:rFonts w:eastAsiaTheme="minorEastAsia"/>
            <w:kern w:val="2"/>
            <w:sz w:val="24"/>
            <w:szCs w:val="24"/>
            <w:lang w:eastAsia="de-DE"/>
            <w14:ligatures w14:val="standardContextual"/>
          </w:rPr>
          <w:tab/>
        </w:r>
        <w:r w:rsidRPr="00CD5A0E">
          <w:rPr>
            <w:rStyle w:val="Hyperlink"/>
          </w:rPr>
          <w:t>Aufteilung in Lose</w:t>
        </w:r>
        <w:r>
          <w:rPr>
            <w:webHidden/>
          </w:rPr>
          <w:tab/>
        </w:r>
        <w:r>
          <w:rPr>
            <w:webHidden/>
          </w:rPr>
          <w:fldChar w:fldCharType="begin"/>
        </w:r>
        <w:r>
          <w:rPr>
            <w:webHidden/>
          </w:rPr>
          <w:instrText xml:space="preserve"> PAGEREF _Toc235788688 \h </w:instrText>
        </w:r>
        <w:r>
          <w:rPr>
            <w:webHidden/>
          </w:rPr>
        </w:r>
        <w:r>
          <w:rPr>
            <w:webHidden/>
          </w:rPr>
          <w:fldChar w:fldCharType="separate"/>
        </w:r>
        <w:r>
          <w:rPr>
            <w:webHidden/>
          </w:rPr>
          <w:t>3</w:t>
        </w:r>
        <w:r>
          <w:rPr>
            <w:webHidden/>
          </w:rPr>
          <w:fldChar w:fldCharType="end"/>
        </w:r>
      </w:hyperlink>
    </w:p>
    <w:p w14:paraId="0B935470" w14:textId="100D4F5A" w:rsidR="006E4657" w:rsidRDefault="006E4657">
      <w:pPr>
        <w:pStyle w:val="Verzeichnis2"/>
        <w:rPr>
          <w:rFonts w:eastAsiaTheme="minorEastAsia"/>
          <w:kern w:val="2"/>
          <w:sz w:val="24"/>
          <w:szCs w:val="24"/>
          <w:lang w:eastAsia="de-DE"/>
          <w14:ligatures w14:val="standardContextual"/>
        </w:rPr>
      </w:pPr>
      <w:hyperlink w:anchor="_Toc235788689" w:history="1">
        <w:r w:rsidRPr="00CD5A0E">
          <w:rPr>
            <w:rStyle w:val="Hyperlink"/>
          </w:rPr>
          <w:t>6.</w:t>
        </w:r>
        <w:r>
          <w:rPr>
            <w:rFonts w:eastAsiaTheme="minorEastAsia"/>
            <w:kern w:val="2"/>
            <w:sz w:val="24"/>
            <w:szCs w:val="24"/>
            <w:lang w:eastAsia="de-DE"/>
            <w14:ligatures w14:val="standardContextual"/>
          </w:rPr>
          <w:tab/>
        </w:r>
        <w:r w:rsidRPr="00CD5A0E">
          <w:rPr>
            <w:rStyle w:val="Hyperlink"/>
          </w:rPr>
          <w:t>Ablauf der Angebots-, Zuschlags- und Bindefrist</w:t>
        </w:r>
        <w:r>
          <w:rPr>
            <w:webHidden/>
          </w:rPr>
          <w:tab/>
        </w:r>
        <w:r>
          <w:rPr>
            <w:webHidden/>
          </w:rPr>
          <w:fldChar w:fldCharType="begin"/>
        </w:r>
        <w:r>
          <w:rPr>
            <w:webHidden/>
          </w:rPr>
          <w:instrText xml:space="preserve"> PAGEREF _Toc235788689 \h </w:instrText>
        </w:r>
        <w:r>
          <w:rPr>
            <w:webHidden/>
          </w:rPr>
        </w:r>
        <w:r>
          <w:rPr>
            <w:webHidden/>
          </w:rPr>
          <w:fldChar w:fldCharType="separate"/>
        </w:r>
        <w:r>
          <w:rPr>
            <w:webHidden/>
          </w:rPr>
          <w:t>4</w:t>
        </w:r>
        <w:r>
          <w:rPr>
            <w:webHidden/>
          </w:rPr>
          <w:fldChar w:fldCharType="end"/>
        </w:r>
      </w:hyperlink>
    </w:p>
    <w:p w14:paraId="2E1B08EE" w14:textId="35999F5D" w:rsidR="006E4657" w:rsidRDefault="006E4657">
      <w:pPr>
        <w:pStyle w:val="Verzeichnis2"/>
        <w:rPr>
          <w:rFonts w:eastAsiaTheme="minorEastAsia"/>
          <w:kern w:val="2"/>
          <w:sz w:val="24"/>
          <w:szCs w:val="24"/>
          <w:lang w:eastAsia="de-DE"/>
          <w14:ligatures w14:val="standardContextual"/>
        </w:rPr>
      </w:pPr>
      <w:hyperlink w:anchor="_Toc235788690" w:history="1">
        <w:r w:rsidRPr="00CD5A0E">
          <w:rPr>
            <w:rStyle w:val="Hyperlink"/>
          </w:rPr>
          <w:t>7.</w:t>
        </w:r>
        <w:r>
          <w:rPr>
            <w:rFonts w:eastAsiaTheme="minorEastAsia"/>
            <w:kern w:val="2"/>
            <w:sz w:val="24"/>
            <w:szCs w:val="24"/>
            <w:lang w:eastAsia="de-DE"/>
            <w14:ligatures w14:val="standardContextual"/>
          </w:rPr>
          <w:tab/>
        </w:r>
        <w:r w:rsidRPr="00CD5A0E">
          <w:rPr>
            <w:rStyle w:val="Hyperlink"/>
          </w:rPr>
          <w:t>Form der Angebotsabgabe</w:t>
        </w:r>
        <w:r>
          <w:rPr>
            <w:webHidden/>
          </w:rPr>
          <w:tab/>
        </w:r>
        <w:r>
          <w:rPr>
            <w:webHidden/>
          </w:rPr>
          <w:fldChar w:fldCharType="begin"/>
        </w:r>
        <w:r>
          <w:rPr>
            <w:webHidden/>
          </w:rPr>
          <w:instrText xml:space="preserve"> PAGEREF _Toc235788690 \h </w:instrText>
        </w:r>
        <w:r>
          <w:rPr>
            <w:webHidden/>
          </w:rPr>
        </w:r>
        <w:r>
          <w:rPr>
            <w:webHidden/>
          </w:rPr>
          <w:fldChar w:fldCharType="separate"/>
        </w:r>
        <w:r>
          <w:rPr>
            <w:webHidden/>
          </w:rPr>
          <w:t>4</w:t>
        </w:r>
        <w:r>
          <w:rPr>
            <w:webHidden/>
          </w:rPr>
          <w:fldChar w:fldCharType="end"/>
        </w:r>
      </w:hyperlink>
    </w:p>
    <w:p w14:paraId="5E326DCC" w14:textId="0E382D7E" w:rsidR="006E4657" w:rsidRDefault="006E4657">
      <w:pPr>
        <w:pStyle w:val="Verzeichnis2"/>
        <w:rPr>
          <w:rFonts w:eastAsiaTheme="minorEastAsia"/>
          <w:kern w:val="2"/>
          <w:sz w:val="24"/>
          <w:szCs w:val="24"/>
          <w:lang w:eastAsia="de-DE"/>
          <w14:ligatures w14:val="standardContextual"/>
        </w:rPr>
      </w:pPr>
      <w:hyperlink w:anchor="_Toc235788691" w:history="1">
        <w:r w:rsidRPr="00CD5A0E">
          <w:rPr>
            <w:rStyle w:val="Hyperlink"/>
          </w:rPr>
          <w:t>8.</w:t>
        </w:r>
        <w:r>
          <w:rPr>
            <w:rFonts w:eastAsiaTheme="minorEastAsia"/>
            <w:kern w:val="2"/>
            <w:sz w:val="24"/>
            <w:szCs w:val="24"/>
            <w:lang w:eastAsia="de-DE"/>
            <w14:ligatures w14:val="standardContextual"/>
          </w:rPr>
          <w:tab/>
        </w:r>
        <w:r w:rsidRPr="00CD5A0E">
          <w:rPr>
            <w:rStyle w:val="Hyperlink"/>
          </w:rPr>
          <w:t>Einzureichende Unterlagen</w:t>
        </w:r>
        <w:r>
          <w:rPr>
            <w:webHidden/>
          </w:rPr>
          <w:tab/>
        </w:r>
        <w:r>
          <w:rPr>
            <w:webHidden/>
          </w:rPr>
          <w:fldChar w:fldCharType="begin"/>
        </w:r>
        <w:r>
          <w:rPr>
            <w:webHidden/>
          </w:rPr>
          <w:instrText xml:space="preserve"> PAGEREF _Toc235788691 \h </w:instrText>
        </w:r>
        <w:r>
          <w:rPr>
            <w:webHidden/>
          </w:rPr>
        </w:r>
        <w:r>
          <w:rPr>
            <w:webHidden/>
          </w:rPr>
          <w:fldChar w:fldCharType="separate"/>
        </w:r>
        <w:r>
          <w:rPr>
            <w:webHidden/>
          </w:rPr>
          <w:t>4</w:t>
        </w:r>
        <w:r>
          <w:rPr>
            <w:webHidden/>
          </w:rPr>
          <w:fldChar w:fldCharType="end"/>
        </w:r>
      </w:hyperlink>
    </w:p>
    <w:p w14:paraId="4FAB150F" w14:textId="5A5E31CD" w:rsidR="006E4657" w:rsidRDefault="006E4657">
      <w:pPr>
        <w:pStyle w:val="Verzeichnis2"/>
        <w:rPr>
          <w:rFonts w:eastAsiaTheme="minorEastAsia"/>
          <w:kern w:val="2"/>
          <w:sz w:val="24"/>
          <w:szCs w:val="24"/>
          <w:lang w:eastAsia="de-DE"/>
          <w14:ligatures w14:val="standardContextual"/>
        </w:rPr>
      </w:pPr>
      <w:hyperlink w:anchor="_Toc235788692" w:history="1">
        <w:r w:rsidRPr="00CD5A0E">
          <w:rPr>
            <w:rStyle w:val="Hyperlink"/>
          </w:rPr>
          <w:t>9.</w:t>
        </w:r>
        <w:r>
          <w:rPr>
            <w:rFonts w:eastAsiaTheme="minorEastAsia"/>
            <w:kern w:val="2"/>
            <w:sz w:val="24"/>
            <w:szCs w:val="24"/>
            <w:lang w:eastAsia="de-DE"/>
            <w14:ligatures w14:val="standardContextual"/>
          </w:rPr>
          <w:tab/>
        </w:r>
        <w:r w:rsidRPr="00CD5A0E">
          <w:rPr>
            <w:rStyle w:val="Hyperlink"/>
          </w:rPr>
          <w:t>Inhalt der Angebote</w:t>
        </w:r>
        <w:r>
          <w:rPr>
            <w:webHidden/>
          </w:rPr>
          <w:tab/>
        </w:r>
        <w:r>
          <w:rPr>
            <w:webHidden/>
          </w:rPr>
          <w:fldChar w:fldCharType="begin"/>
        </w:r>
        <w:r>
          <w:rPr>
            <w:webHidden/>
          </w:rPr>
          <w:instrText xml:space="preserve"> PAGEREF _Toc235788692 \h </w:instrText>
        </w:r>
        <w:r>
          <w:rPr>
            <w:webHidden/>
          </w:rPr>
        </w:r>
        <w:r>
          <w:rPr>
            <w:webHidden/>
          </w:rPr>
          <w:fldChar w:fldCharType="separate"/>
        </w:r>
        <w:r>
          <w:rPr>
            <w:webHidden/>
          </w:rPr>
          <w:t>4</w:t>
        </w:r>
        <w:r>
          <w:rPr>
            <w:webHidden/>
          </w:rPr>
          <w:fldChar w:fldCharType="end"/>
        </w:r>
      </w:hyperlink>
    </w:p>
    <w:p w14:paraId="7153B424" w14:textId="02972540" w:rsidR="006E4657" w:rsidRDefault="006E4657">
      <w:pPr>
        <w:pStyle w:val="Verzeichnis2"/>
        <w:rPr>
          <w:rFonts w:eastAsiaTheme="minorEastAsia"/>
          <w:kern w:val="2"/>
          <w:sz w:val="24"/>
          <w:szCs w:val="24"/>
          <w:lang w:eastAsia="de-DE"/>
          <w14:ligatures w14:val="standardContextual"/>
        </w:rPr>
      </w:pPr>
      <w:hyperlink w:anchor="_Toc235788693" w:history="1">
        <w:r w:rsidRPr="00CD5A0E">
          <w:rPr>
            <w:rStyle w:val="Hyperlink"/>
          </w:rPr>
          <w:t>10.</w:t>
        </w:r>
        <w:r>
          <w:rPr>
            <w:rFonts w:eastAsiaTheme="minorEastAsia"/>
            <w:kern w:val="2"/>
            <w:sz w:val="24"/>
            <w:szCs w:val="24"/>
            <w:lang w:eastAsia="de-DE"/>
            <w14:ligatures w14:val="standardContextual"/>
          </w:rPr>
          <w:tab/>
        </w:r>
        <w:r w:rsidRPr="00CD5A0E">
          <w:rPr>
            <w:rStyle w:val="Hyperlink"/>
          </w:rPr>
          <w:t>Zulassung von Nebenangeboten</w:t>
        </w:r>
        <w:r>
          <w:rPr>
            <w:webHidden/>
          </w:rPr>
          <w:tab/>
        </w:r>
        <w:r>
          <w:rPr>
            <w:webHidden/>
          </w:rPr>
          <w:fldChar w:fldCharType="begin"/>
        </w:r>
        <w:r>
          <w:rPr>
            <w:webHidden/>
          </w:rPr>
          <w:instrText xml:space="preserve"> PAGEREF _Toc235788693 \h </w:instrText>
        </w:r>
        <w:r>
          <w:rPr>
            <w:webHidden/>
          </w:rPr>
        </w:r>
        <w:r>
          <w:rPr>
            <w:webHidden/>
          </w:rPr>
          <w:fldChar w:fldCharType="separate"/>
        </w:r>
        <w:r>
          <w:rPr>
            <w:webHidden/>
          </w:rPr>
          <w:t>5</w:t>
        </w:r>
        <w:r>
          <w:rPr>
            <w:webHidden/>
          </w:rPr>
          <w:fldChar w:fldCharType="end"/>
        </w:r>
      </w:hyperlink>
    </w:p>
    <w:p w14:paraId="3332C529" w14:textId="7B6E5DEA" w:rsidR="006E4657" w:rsidRDefault="006E4657">
      <w:pPr>
        <w:pStyle w:val="Verzeichnis2"/>
        <w:rPr>
          <w:rFonts w:eastAsiaTheme="minorEastAsia"/>
          <w:kern w:val="2"/>
          <w:sz w:val="24"/>
          <w:szCs w:val="24"/>
          <w:lang w:eastAsia="de-DE"/>
          <w14:ligatures w14:val="standardContextual"/>
        </w:rPr>
      </w:pPr>
      <w:hyperlink w:anchor="_Toc235788694" w:history="1">
        <w:r w:rsidRPr="00CD5A0E">
          <w:rPr>
            <w:rStyle w:val="Hyperlink"/>
          </w:rPr>
          <w:t>11.</w:t>
        </w:r>
        <w:r>
          <w:rPr>
            <w:rFonts w:eastAsiaTheme="minorEastAsia"/>
            <w:kern w:val="2"/>
            <w:sz w:val="24"/>
            <w:szCs w:val="24"/>
            <w:lang w:eastAsia="de-DE"/>
            <w14:ligatures w14:val="standardContextual"/>
          </w:rPr>
          <w:tab/>
        </w:r>
        <w:r w:rsidRPr="00CD5A0E">
          <w:rPr>
            <w:rStyle w:val="Hyperlink"/>
          </w:rPr>
          <w:t>Sicherheitsleistungen</w:t>
        </w:r>
        <w:r>
          <w:rPr>
            <w:webHidden/>
          </w:rPr>
          <w:tab/>
        </w:r>
        <w:r>
          <w:rPr>
            <w:webHidden/>
          </w:rPr>
          <w:fldChar w:fldCharType="begin"/>
        </w:r>
        <w:r>
          <w:rPr>
            <w:webHidden/>
          </w:rPr>
          <w:instrText xml:space="preserve"> PAGEREF _Toc235788694 \h </w:instrText>
        </w:r>
        <w:r>
          <w:rPr>
            <w:webHidden/>
          </w:rPr>
        </w:r>
        <w:r>
          <w:rPr>
            <w:webHidden/>
          </w:rPr>
          <w:fldChar w:fldCharType="separate"/>
        </w:r>
        <w:r>
          <w:rPr>
            <w:webHidden/>
          </w:rPr>
          <w:t>5</w:t>
        </w:r>
        <w:r>
          <w:rPr>
            <w:webHidden/>
          </w:rPr>
          <w:fldChar w:fldCharType="end"/>
        </w:r>
      </w:hyperlink>
    </w:p>
    <w:p w14:paraId="3DC287F1" w14:textId="63673220" w:rsidR="006E4657" w:rsidRDefault="006E4657">
      <w:pPr>
        <w:pStyle w:val="Verzeichnis2"/>
        <w:rPr>
          <w:rFonts w:eastAsiaTheme="minorEastAsia"/>
          <w:kern w:val="2"/>
          <w:sz w:val="24"/>
          <w:szCs w:val="24"/>
          <w:lang w:eastAsia="de-DE"/>
          <w14:ligatures w14:val="standardContextual"/>
        </w:rPr>
      </w:pPr>
      <w:hyperlink w:anchor="_Toc235788695" w:history="1">
        <w:r w:rsidRPr="00CD5A0E">
          <w:rPr>
            <w:rStyle w:val="Hyperlink"/>
          </w:rPr>
          <w:t>12.</w:t>
        </w:r>
        <w:r>
          <w:rPr>
            <w:rFonts w:eastAsiaTheme="minorEastAsia"/>
            <w:kern w:val="2"/>
            <w:sz w:val="24"/>
            <w:szCs w:val="24"/>
            <w:lang w:eastAsia="de-DE"/>
            <w14:ligatures w14:val="standardContextual"/>
          </w:rPr>
          <w:tab/>
        </w:r>
        <w:r w:rsidRPr="00CD5A0E">
          <w:rPr>
            <w:rStyle w:val="Hyperlink"/>
          </w:rPr>
          <w:t>Auskunft über die Vergabeunterlagen</w:t>
        </w:r>
        <w:r>
          <w:rPr>
            <w:webHidden/>
          </w:rPr>
          <w:tab/>
        </w:r>
        <w:r>
          <w:rPr>
            <w:webHidden/>
          </w:rPr>
          <w:fldChar w:fldCharType="begin"/>
        </w:r>
        <w:r>
          <w:rPr>
            <w:webHidden/>
          </w:rPr>
          <w:instrText xml:space="preserve"> PAGEREF _Toc235788695 \h </w:instrText>
        </w:r>
        <w:r>
          <w:rPr>
            <w:webHidden/>
          </w:rPr>
        </w:r>
        <w:r>
          <w:rPr>
            <w:webHidden/>
          </w:rPr>
          <w:fldChar w:fldCharType="separate"/>
        </w:r>
        <w:r>
          <w:rPr>
            <w:webHidden/>
          </w:rPr>
          <w:t>5</w:t>
        </w:r>
        <w:r>
          <w:rPr>
            <w:webHidden/>
          </w:rPr>
          <w:fldChar w:fldCharType="end"/>
        </w:r>
      </w:hyperlink>
    </w:p>
    <w:p w14:paraId="6AE5FE6B" w14:textId="1965F4DC" w:rsidR="006E4657" w:rsidRDefault="006E4657">
      <w:pPr>
        <w:pStyle w:val="Verzeichnis2"/>
        <w:rPr>
          <w:rFonts w:eastAsiaTheme="minorEastAsia"/>
          <w:kern w:val="2"/>
          <w:sz w:val="24"/>
          <w:szCs w:val="24"/>
          <w:lang w:eastAsia="de-DE"/>
          <w14:ligatures w14:val="standardContextual"/>
        </w:rPr>
      </w:pPr>
      <w:hyperlink w:anchor="_Toc235788696" w:history="1">
        <w:r w:rsidRPr="00CD5A0E">
          <w:rPr>
            <w:rStyle w:val="Hyperlink"/>
          </w:rPr>
          <w:t>13.</w:t>
        </w:r>
        <w:r>
          <w:rPr>
            <w:rFonts w:eastAsiaTheme="minorEastAsia"/>
            <w:kern w:val="2"/>
            <w:sz w:val="24"/>
            <w:szCs w:val="24"/>
            <w:lang w:eastAsia="de-DE"/>
            <w14:ligatures w14:val="standardContextual"/>
          </w:rPr>
          <w:tab/>
        </w:r>
        <w:r w:rsidRPr="00CD5A0E">
          <w:rPr>
            <w:rStyle w:val="Hyperlink"/>
          </w:rPr>
          <w:t>Prüfung der Vergabeunterlagen</w:t>
        </w:r>
        <w:r>
          <w:rPr>
            <w:webHidden/>
          </w:rPr>
          <w:tab/>
        </w:r>
        <w:r>
          <w:rPr>
            <w:webHidden/>
          </w:rPr>
          <w:fldChar w:fldCharType="begin"/>
        </w:r>
        <w:r>
          <w:rPr>
            <w:webHidden/>
          </w:rPr>
          <w:instrText xml:space="preserve"> PAGEREF _Toc235788696 \h </w:instrText>
        </w:r>
        <w:r>
          <w:rPr>
            <w:webHidden/>
          </w:rPr>
        </w:r>
        <w:r>
          <w:rPr>
            <w:webHidden/>
          </w:rPr>
          <w:fldChar w:fldCharType="separate"/>
        </w:r>
        <w:r>
          <w:rPr>
            <w:webHidden/>
          </w:rPr>
          <w:t>5</w:t>
        </w:r>
        <w:r>
          <w:rPr>
            <w:webHidden/>
          </w:rPr>
          <w:fldChar w:fldCharType="end"/>
        </w:r>
      </w:hyperlink>
    </w:p>
    <w:p w14:paraId="145E2EDB" w14:textId="08DD78D6" w:rsidR="006E4657" w:rsidRDefault="006E4657">
      <w:pPr>
        <w:pStyle w:val="Verzeichnis2"/>
        <w:rPr>
          <w:rFonts w:eastAsiaTheme="minorEastAsia"/>
          <w:kern w:val="2"/>
          <w:sz w:val="24"/>
          <w:szCs w:val="24"/>
          <w:lang w:eastAsia="de-DE"/>
          <w14:ligatures w14:val="standardContextual"/>
        </w:rPr>
      </w:pPr>
      <w:hyperlink w:anchor="_Toc235788697" w:history="1">
        <w:r w:rsidRPr="00CD5A0E">
          <w:rPr>
            <w:rStyle w:val="Hyperlink"/>
          </w:rPr>
          <w:t>14.</w:t>
        </w:r>
        <w:r>
          <w:rPr>
            <w:rFonts w:eastAsiaTheme="minorEastAsia"/>
            <w:kern w:val="2"/>
            <w:sz w:val="24"/>
            <w:szCs w:val="24"/>
            <w:lang w:eastAsia="de-DE"/>
            <w14:ligatures w14:val="standardContextual"/>
          </w:rPr>
          <w:tab/>
        </w:r>
        <w:r w:rsidRPr="00CD5A0E">
          <w:rPr>
            <w:rStyle w:val="Hyperlink"/>
          </w:rPr>
          <w:t>Zuschlagskriterien</w:t>
        </w:r>
        <w:r>
          <w:rPr>
            <w:webHidden/>
          </w:rPr>
          <w:tab/>
        </w:r>
        <w:r>
          <w:rPr>
            <w:webHidden/>
          </w:rPr>
          <w:fldChar w:fldCharType="begin"/>
        </w:r>
        <w:r>
          <w:rPr>
            <w:webHidden/>
          </w:rPr>
          <w:instrText xml:space="preserve"> PAGEREF _Toc235788697 \h </w:instrText>
        </w:r>
        <w:r>
          <w:rPr>
            <w:webHidden/>
          </w:rPr>
        </w:r>
        <w:r>
          <w:rPr>
            <w:webHidden/>
          </w:rPr>
          <w:fldChar w:fldCharType="separate"/>
        </w:r>
        <w:r>
          <w:rPr>
            <w:webHidden/>
          </w:rPr>
          <w:t>5</w:t>
        </w:r>
        <w:r>
          <w:rPr>
            <w:webHidden/>
          </w:rPr>
          <w:fldChar w:fldCharType="end"/>
        </w:r>
      </w:hyperlink>
    </w:p>
    <w:p w14:paraId="7C385542" w14:textId="1F627B66" w:rsidR="006E4657" w:rsidRDefault="006E4657">
      <w:pPr>
        <w:pStyle w:val="Verzeichnis2"/>
        <w:rPr>
          <w:rFonts w:eastAsiaTheme="minorEastAsia"/>
          <w:kern w:val="2"/>
          <w:sz w:val="24"/>
          <w:szCs w:val="24"/>
          <w:lang w:eastAsia="de-DE"/>
          <w14:ligatures w14:val="standardContextual"/>
        </w:rPr>
      </w:pPr>
      <w:hyperlink w:anchor="_Toc235788698" w:history="1">
        <w:r w:rsidRPr="00CD5A0E">
          <w:rPr>
            <w:rStyle w:val="Hyperlink"/>
          </w:rPr>
          <w:t>15.</w:t>
        </w:r>
        <w:r>
          <w:rPr>
            <w:rFonts w:eastAsiaTheme="minorEastAsia"/>
            <w:kern w:val="2"/>
            <w:sz w:val="24"/>
            <w:szCs w:val="24"/>
            <w:lang w:eastAsia="de-DE"/>
            <w14:ligatures w14:val="standardContextual"/>
          </w:rPr>
          <w:tab/>
        </w:r>
        <w:r w:rsidRPr="00CD5A0E">
          <w:rPr>
            <w:rStyle w:val="Hyperlink"/>
          </w:rPr>
          <w:t>Zusatz für Bewerber- und Bietergemeinschaften</w:t>
        </w:r>
        <w:r>
          <w:rPr>
            <w:webHidden/>
          </w:rPr>
          <w:tab/>
        </w:r>
        <w:r>
          <w:rPr>
            <w:webHidden/>
          </w:rPr>
          <w:fldChar w:fldCharType="begin"/>
        </w:r>
        <w:r>
          <w:rPr>
            <w:webHidden/>
          </w:rPr>
          <w:instrText xml:space="preserve"> PAGEREF _Toc235788698 \h </w:instrText>
        </w:r>
        <w:r>
          <w:rPr>
            <w:webHidden/>
          </w:rPr>
        </w:r>
        <w:r>
          <w:rPr>
            <w:webHidden/>
          </w:rPr>
          <w:fldChar w:fldCharType="separate"/>
        </w:r>
        <w:r>
          <w:rPr>
            <w:webHidden/>
          </w:rPr>
          <w:t>7</w:t>
        </w:r>
        <w:r>
          <w:rPr>
            <w:webHidden/>
          </w:rPr>
          <w:fldChar w:fldCharType="end"/>
        </w:r>
      </w:hyperlink>
    </w:p>
    <w:p w14:paraId="182BACAE" w14:textId="39B8935F" w:rsidR="006E4657" w:rsidRDefault="006E4657">
      <w:pPr>
        <w:pStyle w:val="Verzeichnis2"/>
        <w:rPr>
          <w:rFonts w:eastAsiaTheme="minorEastAsia"/>
          <w:kern w:val="2"/>
          <w:sz w:val="24"/>
          <w:szCs w:val="24"/>
          <w:lang w:eastAsia="de-DE"/>
          <w14:ligatures w14:val="standardContextual"/>
        </w:rPr>
      </w:pPr>
      <w:hyperlink w:anchor="_Toc235788699" w:history="1">
        <w:r w:rsidRPr="00CD5A0E">
          <w:rPr>
            <w:rStyle w:val="Hyperlink"/>
          </w:rPr>
          <w:t>16.</w:t>
        </w:r>
        <w:r>
          <w:rPr>
            <w:rFonts w:eastAsiaTheme="minorEastAsia"/>
            <w:kern w:val="2"/>
            <w:sz w:val="24"/>
            <w:szCs w:val="24"/>
            <w:lang w:eastAsia="de-DE"/>
            <w14:ligatures w14:val="standardContextual"/>
          </w:rPr>
          <w:tab/>
        </w:r>
        <w:r w:rsidRPr="00CD5A0E">
          <w:rPr>
            <w:rStyle w:val="Hyperlink"/>
          </w:rPr>
          <w:t>Zusatz für ausländische Bieter</w:t>
        </w:r>
        <w:r>
          <w:rPr>
            <w:webHidden/>
          </w:rPr>
          <w:tab/>
        </w:r>
        <w:r>
          <w:rPr>
            <w:webHidden/>
          </w:rPr>
          <w:fldChar w:fldCharType="begin"/>
        </w:r>
        <w:r>
          <w:rPr>
            <w:webHidden/>
          </w:rPr>
          <w:instrText xml:space="preserve"> PAGEREF _Toc235788699 \h </w:instrText>
        </w:r>
        <w:r>
          <w:rPr>
            <w:webHidden/>
          </w:rPr>
        </w:r>
        <w:r>
          <w:rPr>
            <w:webHidden/>
          </w:rPr>
          <w:fldChar w:fldCharType="separate"/>
        </w:r>
        <w:r>
          <w:rPr>
            <w:webHidden/>
          </w:rPr>
          <w:t>8</w:t>
        </w:r>
        <w:r>
          <w:rPr>
            <w:webHidden/>
          </w:rPr>
          <w:fldChar w:fldCharType="end"/>
        </w:r>
      </w:hyperlink>
    </w:p>
    <w:p w14:paraId="5E8C51AC" w14:textId="3D03B33B" w:rsidR="006E4657" w:rsidRDefault="006E4657">
      <w:pPr>
        <w:pStyle w:val="Verzeichnis2"/>
        <w:rPr>
          <w:rFonts w:eastAsiaTheme="minorEastAsia"/>
          <w:kern w:val="2"/>
          <w:sz w:val="24"/>
          <w:szCs w:val="24"/>
          <w:lang w:eastAsia="de-DE"/>
          <w14:ligatures w14:val="standardContextual"/>
        </w:rPr>
      </w:pPr>
      <w:hyperlink w:anchor="_Toc235788700" w:history="1">
        <w:r w:rsidRPr="00CD5A0E">
          <w:rPr>
            <w:rStyle w:val="Hyperlink"/>
          </w:rPr>
          <w:t>17.</w:t>
        </w:r>
        <w:r>
          <w:rPr>
            <w:rFonts w:eastAsiaTheme="minorEastAsia"/>
            <w:kern w:val="2"/>
            <w:sz w:val="24"/>
            <w:szCs w:val="24"/>
            <w:lang w:eastAsia="de-DE"/>
            <w14:ligatures w14:val="standardContextual"/>
          </w:rPr>
          <w:tab/>
        </w:r>
        <w:r w:rsidRPr="00CD5A0E">
          <w:rPr>
            <w:rStyle w:val="Hyperlink"/>
          </w:rPr>
          <w:t>Datenschutzhinweis</w:t>
        </w:r>
        <w:r>
          <w:rPr>
            <w:webHidden/>
          </w:rPr>
          <w:tab/>
        </w:r>
        <w:r>
          <w:rPr>
            <w:webHidden/>
          </w:rPr>
          <w:fldChar w:fldCharType="begin"/>
        </w:r>
        <w:r>
          <w:rPr>
            <w:webHidden/>
          </w:rPr>
          <w:instrText xml:space="preserve"> PAGEREF _Toc235788700 \h </w:instrText>
        </w:r>
        <w:r>
          <w:rPr>
            <w:webHidden/>
          </w:rPr>
        </w:r>
        <w:r>
          <w:rPr>
            <w:webHidden/>
          </w:rPr>
          <w:fldChar w:fldCharType="separate"/>
        </w:r>
        <w:r>
          <w:rPr>
            <w:webHidden/>
          </w:rPr>
          <w:t>8</w:t>
        </w:r>
        <w:r>
          <w:rPr>
            <w:webHidden/>
          </w:rPr>
          <w:fldChar w:fldCharType="end"/>
        </w:r>
      </w:hyperlink>
    </w:p>
    <w:p w14:paraId="482611BE" w14:textId="57BDC496" w:rsidR="006E4657" w:rsidRDefault="006E4657">
      <w:pPr>
        <w:pStyle w:val="Verzeichnis2"/>
        <w:rPr>
          <w:rFonts w:eastAsiaTheme="minorEastAsia"/>
          <w:kern w:val="2"/>
          <w:sz w:val="24"/>
          <w:szCs w:val="24"/>
          <w:lang w:eastAsia="de-DE"/>
          <w14:ligatures w14:val="standardContextual"/>
        </w:rPr>
      </w:pPr>
      <w:hyperlink w:anchor="_Toc235788701" w:history="1">
        <w:r w:rsidRPr="00CD5A0E">
          <w:rPr>
            <w:rStyle w:val="Hyperlink"/>
          </w:rPr>
          <w:t>18.</w:t>
        </w:r>
        <w:r>
          <w:rPr>
            <w:rFonts w:eastAsiaTheme="minorEastAsia"/>
            <w:kern w:val="2"/>
            <w:sz w:val="24"/>
            <w:szCs w:val="24"/>
            <w:lang w:eastAsia="de-DE"/>
            <w14:ligatures w14:val="standardContextual"/>
          </w:rPr>
          <w:tab/>
        </w:r>
        <w:r w:rsidRPr="00CD5A0E">
          <w:rPr>
            <w:rStyle w:val="Hyperlink"/>
          </w:rPr>
          <w:t>Prüfung der Angebote</w:t>
        </w:r>
        <w:r>
          <w:rPr>
            <w:webHidden/>
          </w:rPr>
          <w:tab/>
        </w:r>
        <w:r>
          <w:rPr>
            <w:webHidden/>
          </w:rPr>
          <w:fldChar w:fldCharType="begin"/>
        </w:r>
        <w:r>
          <w:rPr>
            <w:webHidden/>
          </w:rPr>
          <w:instrText xml:space="preserve"> PAGEREF _Toc235788701 \h </w:instrText>
        </w:r>
        <w:r>
          <w:rPr>
            <w:webHidden/>
          </w:rPr>
        </w:r>
        <w:r>
          <w:rPr>
            <w:webHidden/>
          </w:rPr>
          <w:fldChar w:fldCharType="separate"/>
        </w:r>
        <w:r>
          <w:rPr>
            <w:webHidden/>
          </w:rPr>
          <w:t>8</w:t>
        </w:r>
        <w:r>
          <w:rPr>
            <w:webHidden/>
          </w:rPr>
          <w:fldChar w:fldCharType="end"/>
        </w:r>
      </w:hyperlink>
    </w:p>
    <w:p w14:paraId="77839331" w14:textId="71DD16BC" w:rsidR="006E4657" w:rsidRDefault="006E4657">
      <w:pPr>
        <w:pStyle w:val="Verzeichnis2"/>
        <w:rPr>
          <w:rFonts w:eastAsiaTheme="minorEastAsia"/>
          <w:kern w:val="2"/>
          <w:sz w:val="24"/>
          <w:szCs w:val="24"/>
          <w:lang w:eastAsia="de-DE"/>
          <w14:ligatures w14:val="standardContextual"/>
        </w:rPr>
      </w:pPr>
      <w:hyperlink w:anchor="_Toc235788702" w:history="1">
        <w:r w:rsidRPr="00CD5A0E">
          <w:rPr>
            <w:rStyle w:val="Hyperlink"/>
          </w:rPr>
          <w:t>19.</w:t>
        </w:r>
        <w:r>
          <w:rPr>
            <w:rFonts w:eastAsiaTheme="minorEastAsia"/>
            <w:kern w:val="2"/>
            <w:sz w:val="24"/>
            <w:szCs w:val="24"/>
            <w:lang w:eastAsia="de-DE"/>
            <w14:ligatures w14:val="standardContextual"/>
          </w:rPr>
          <w:tab/>
        </w:r>
        <w:r w:rsidRPr="00CD5A0E">
          <w:rPr>
            <w:rStyle w:val="Hyperlink"/>
          </w:rPr>
          <w:t>Entscheidung über nicht berücksichtigte Angebote</w:t>
        </w:r>
        <w:r>
          <w:rPr>
            <w:webHidden/>
          </w:rPr>
          <w:tab/>
        </w:r>
        <w:r>
          <w:rPr>
            <w:webHidden/>
          </w:rPr>
          <w:fldChar w:fldCharType="begin"/>
        </w:r>
        <w:r>
          <w:rPr>
            <w:webHidden/>
          </w:rPr>
          <w:instrText xml:space="preserve"> PAGEREF _Toc235788702 \h </w:instrText>
        </w:r>
        <w:r>
          <w:rPr>
            <w:webHidden/>
          </w:rPr>
        </w:r>
        <w:r>
          <w:rPr>
            <w:webHidden/>
          </w:rPr>
          <w:fldChar w:fldCharType="separate"/>
        </w:r>
        <w:r>
          <w:rPr>
            <w:webHidden/>
          </w:rPr>
          <w:t>8</w:t>
        </w:r>
        <w:r>
          <w:rPr>
            <w:webHidden/>
          </w:rPr>
          <w:fldChar w:fldCharType="end"/>
        </w:r>
      </w:hyperlink>
    </w:p>
    <w:p w14:paraId="0DB2B198" w14:textId="1CED5F38" w:rsidR="006E4657" w:rsidRDefault="006E4657">
      <w:pPr>
        <w:pStyle w:val="Verzeichnis2"/>
        <w:rPr>
          <w:rFonts w:eastAsiaTheme="minorEastAsia"/>
          <w:kern w:val="2"/>
          <w:sz w:val="24"/>
          <w:szCs w:val="24"/>
          <w:lang w:eastAsia="de-DE"/>
          <w14:ligatures w14:val="standardContextual"/>
        </w:rPr>
      </w:pPr>
      <w:hyperlink w:anchor="_Toc235788703" w:history="1">
        <w:r w:rsidRPr="00CD5A0E">
          <w:rPr>
            <w:rStyle w:val="Hyperlink"/>
          </w:rPr>
          <w:t>20.</w:t>
        </w:r>
        <w:r>
          <w:rPr>
            <w:rFonts w:eastAsiaTheme="minorEastAsia"/>
            <w:kern w:val="2"/>
            <w:sz w:val="24"/>
            <w:szCs w:val="24"/>
            <w:lang w:eastAsia="de-DE"/>
            <w14:ligatures w14:val="standardContextual"/>
          </w:rPr>
          <w:tab/>
        </w:r>
        <w:r w:rsidRPr="00CD5A0E">
          <w:rPr>
            <w:rStyle w:val="Hyperlink"/>
          </w:rPr>
          <w:t>Nachprüfungsbehörde gemäß § 156 Gesetz gegen Wettbewerbsbeschränkungen (GWB)</w:t>
        </w:r>
        <w:r>
          <w:rPr>
            <w:webHidden/>
          </w:rPr>
          <w:tab/>
        </w:r>
        <w:r>
          <w:rPr>
            <w:webHidden/>
          </w:rPr>
          <w:fldChar w:fldCharType="begin"/>
        </w:r>
        <w:r>
          <w:rPr>
            <w:webHidden/>
          </w:rPr>
          <w:instrText xml:space="preserve"> PAGEREF _Toc235788703 \h </w:instrText>
        </w:r>
        <w:r>
          <w:rPr>
            <w:webHidden/>
          </w:rPr>
        </w:r>
        <w:r>
          <w:rPr>
            <w:webHidden/>
          </w:rPr>
          <w:fldChar w:fldCharType="separate"/>
        </w:r>
        <w:r>
          <w:rPr>
            <w:webHidden/>
          </w:rPr>
          <w:t>9</w:t>
        </w:r>
        <w:r>
          <w:rPr>
            <w:webHidden/>
          </w:rPr>
          <w:fldChar w:fldCharType="end"/>
        </w:r>
      </w:hyperlink>
    </w:p>
    <w:p w14:paraId="1B53D230" w14:textId="6B184C92" w:rsidR="006E4657" w:rsidRDefault="006E4657">
      <w:pPr>
        <w:pStyle w:val="Verzeichnis2"/>
        <w:rPr>
          <w:rFonts w:eastAsiaTheme="minorEastAsia"/>
          <w:kern w:val="2"/>
          <w:sz w:val="24"/>
          <w:szCs w:val="24"/>
          <w:lang w:eastAsia="de-DE"/>
          <w14:ligatures w14:val="standardContextual"/>
        </w:rPr>
      </w:pPr>
      <w:hyperlink w:anchor="_Toc235788704" w:history="1">
        <w:r w:rsidRPr="00CD5A0E">
          <w:rPr>
            <w:rStyle w:val="Hyperlink"/>
          </w:rPr>
          <w:t>21.</w:t>
        </w:r>
        <w:r>
          <w:rPr>
            <w:rFonts w:eastAsiaTheme="minorEastAsia"/>
            <w:kern w:val="2"/>
            <w:sz w:val="24"/>
            <w:szCs w:val="24"/>
            <w:lang w:eastAsia="de-DE"/>
            <w14:ligatures w14:val="standardContextual"/>
          </w:rPr>
          <w:tab/>
        </w:r>
        <w:r w:rsidRPr="00CD5A0E">
          <w:rPr>
            <w:rStyle w:val="Hyperlink"/>
          </w:rPr>
          <w:t>Entschädigungszahlung und Rückgabe</w:t>
        </w:r>
        <w:r>
          <w:rPr>
            <w:webHidden/>
          </w:rPr>
          <w:tab/>
        </w:r>
        <w:r>
          <w:rPr>
            <w:webHidden/>
          </w:rPr>
          <w:fldChar w:fldCharType="begin"/>
        </w:r>
        <w:r>
          <w:rPr>
            <w:webHidden/>
          </w:rPr>
          <w:instrText xml:space="preserve"> PAGEREF _Toc235788704 \h </w:instrText>
        </w:r>
        <w:r>
          <w:rPr>
            <w:webHidden/>
          </w:rPr>
        </w:r>
        <w:r>
          <w:rPr>
            <w:webHidden/>
          </w:rPr>
          <w:fldChar w:fldCharType="separate"/>
        </w:r>
        <w:r>
          <w:rPr>
            <w:webHidden/>
          </w:rPr>
          <w:t>9</w:t>
        </w:r>
        <w:r>
          <w:rPr>
            <w:webHidden/>
          </w:rPr>
          <w:fldChar w:fldCharType="end"/>
        </w:r>
      </w:hyperlink>
    </w:p>
    <w:p w14:paraId="79B3373A" w14:textId="59C599D4" w:rsidR="006E4657" w:rsidRDefault="006E4657">
      <w:pPr>
        <w:pStyle w:val="Verzeichnis1"/>
        <w:rPr>
          <w:rFonts w:asciiTheme="minorHAnsi" w:eastAsiaTheme="minorEastAsia" w:hAnsiTheme="minorHAnsi"/>
          <w:b w:val="0"/>
          <w:noProof/>
          <w:color w:val="auto"/>
          <w:kern w:val="2"/>
          <w:sz w:val="24"/>
          <w:szCs w:val="24"/>
          <w:lang w:eastAsia="de-DE"/>
          <w14:ligatures w14:val="standardContextual"/>
        </w:rPr>
      </w:pPr>
      <w:hyperlink w:anchor="_Toc235788705" w:history="1">
        <w:r w:rsidRPr="00CD5A0E">
          <w:rPr>
            <w:rStyle w:val="Hyperlink"/>
            <w:rFonts w:ascii="Arial" w:hAnsi="Arial" w:cs="Arial"/>
            <w:noProof/>
          </w:rPr>
          <w:t>III.</w:t>
        </w:r>
        <w:r>
          <w:rPr>
            <w:rFonts w:asciiTheme="minorHAnsi" w:eastAsiaTheme="minorEastAsia" w:hAnsiTheme="minorHAnsi"/>
            <w:b w:val="0"/>
            <w:noProof/>
            <w:color w:val="auto"/>
            <w:kern w:val="2"/>
            <w:sz w:val="24"/>
            <w:szCs w:val="24"/>
            <w:lang w:eastAsia="de-DE"/>
            <w14:ligatures w14:val="standardContextual"/>
          </w:rPr>
          <w:tab/>
        </w:r>
        <w:r w:rsidRPr="00CD5A0E">
          <w:rPr>
            <w:rStyle w:val="Hyperlink"/>
            <w:noProof/>
          </w:rPr>
          <w:t>Leistungsbeschreibung</w:t>
        </w:r>
        <w:r>
          <w:rPr>
            <w:noProof/>
            <w:webHidden/>
          </w:rPr>
          <w:tab/>
        </w:r>
        <w:r>
          <w:rPr>
            <w:noProof/>
            <w:webHidden/>
          </w:rPr>
          <w:fldChar w:fldCharType="begin"/>
        </w:r>
        <w:r>
          <w:rPr>
            <w:noProof/>
            <w:webHidden/>
          </w:rPr>
          <w:instrText xml:space="preserve"> PAGEREF _Toc235788705 \h </w:instrText>
        </w:r>
        <w:r>
          <w:rPr>
            <w:noProof/>
            <w:webHidden/>
          </w:rPr>
        </w:r>
        <w:r>
          <w:rPr>
            <w:noProof/>
            <w:webHidden/>
          </w:rPr>
          <w:fldChar w:fldCharType="separate"/>
        </w:r>
        <w:r>
          <w:rPr>
            <w:noProof/>
            <w:webHidden/>
          </w:rPr>
          <w:t>10</w:t>
        </w:r>
        <w:r>
          <w:rPr>
            <w:noProof/>
            <w:webHidden/>
          </w:rPr>
          <w:fldChar w:fldCharType="end"/>
        </w:r>
      </w:hyperlink>
    </w:p>
    <w:p w14:paraId="6B5AAA52" w14:textId="23049B4A" w:rsidR="006E4657" w:rsidRDefault="006E4657">
      <w:pPr>
        <w:pStyle w:val="Verzeichnis2"/>
        <w:rPr>
          <w:rFonts w:eastAsiaTheme="minorEastAsia"/>
          <w:kern w:val="2"/>
          <w:sz w:val="24"/>
          <w:szCs w:val="24"/>
          <w:lang w:eastAsia="de-DE"/>
          <w14:ligatures w14:val="standardContextual"/>
        </w:rPr>
      </w:pPr>
      <w:hyperlink w:anchor="_Toc235788706" w:history="1">
        <w:r w:rsidRPr="00CD5A0E">
          <w:rPr>
            <w:rStyle w:val="Hyperlink"/>
          </w:rPr>
          <w:t>Ziffer 1: Auftragsgegenstand und Hintergrund</w:t>
        </w:r>
        <w:r>
          <w:rPr>
            <w:webHidden/>
          </w:rPr>
          <w:tab/>
        </w:r>
        <w:r>
          <w:rPr>
            <w:webHidden/>
          </w:rPr>
          <w:fldChar w:fldCharType="begin"/>
        </w:r>
        <w:r>
          <w:rPr>
            <w:webHidden/>
          </w:rPr>
          <w:instrText xml:space="preserve"> PAGEREF _Toc235788706 \h </w:instrText>
        </w:r>
        <w:r>
          <w:rPr>
            <w:webHidden/>
          </w:rPr>
        </w:r>
        <w:r>
          <w:rPr>
            <w:webHidden/>
          </w:rPr>
          <w:fldChar w:fldCharType="separate"/>
        </w:r>
        <w:r>
          <w:rPr>
            <w:webHidden/>
          </w:rPr>
          <w:t>10</w:t>
        </w:r>
        <w:r>
          <w:rPr>
            <w:webHidden/>
          </w:rPr>
          <w:fldChar w:fldCharType="end"/>
        </w:r>
      </w:hyperlink>
    </w:p>
    <w:p w14:paraId="10450E8B" w14:textId="04BF107C" w:rsidR="006E4657" w:rsidRDefault="006E4657">
      <w:pPr>
        <w:pStyle w:val="Verzeichnis2"/>
        <w:rPr>
          <w:rFonts w:eastAsiaTheme="minorEastAsia"/>
          <w:kern w:val="2"/>
          <w:sz w:val="24"/>
          <w:szCs w:val="24"/>
          <w:lang w:eastAsia="de-DE"/>
          <w14:ligatures w14:val="standardContextual"/>
        </w:rPr>
      </w:pPr>
      <w:hyperlink w:anchor="_Toc235788707" w:history="1">
        <w:r w:rsidRPr="00CD5A0E">
          <w:rPr>
            <w:rStyle w:val="Hyperlink"/>
          </w:rPr>
          <w:t>Ziffer 2: Leistungsumfang Phase 1- Pilotierung</w:t>
        </w:r>
        <w:r>
          <w:rPr>
            <w:webHidden/>
          </w:rPr>
          <w:tab/>
        </w:r>
        <w:r>
          <w:rPr>
            <w:webHidden/>
          </w:rPr>
          <w:fldChar w:fldCharType="begin"/>
        </w:r>
        <w:r>
          <w:rPr>
            <w:webHidden/>
          </w:rPr>
          <w:instrText xml:space="preserve"> PAGEREF _Toc235788707 \h </w:instrText>
        </w:r>
        <w:r>
          <w:rPr>
            <w:webHidden/>
          </w:rPr>
        </w:r>
        <w:r>
          <w:rPr>
            <w:webHidden/>
          </w:rPr>
          <w:fldChar w:fldCharType="separate"/>
        </w:r>
        <w:r>
          <w:rPr>
            <w:webHidden/>
          </w:rPr>
          <w:t>11</w:t>
        </w:r>
        <w:r>
          <w:rPr>
            <w:webHidden/>
          </w:rPr>
          <w:fldChar w:fldCharType="end"/>
        </w:r>
      </w:hyperlink>
    </w:p>
    <w:p w14:paraId="444B9CA0" w14:textId="54CAC0C8" w:rsidR="006E4657" w:rsidRDefault="006E4657">
      <w:pPr>
        <w:pStyle w:val="Verzeichnis2"/>
        <w:rPr>
          <w:rFonts w:eastAsiaTheme="minorEastAsia"/>
          <w:kern w:val="2"/>
          <w:sz w:val="24"/>
          <w:szCs w:val="24"/>
          <w:lang w:eastAsia="de-DE"/>
          <w14:ligatures w14:val="standardContextual"/>
        </w:rPr>
      </w:pPr>
      <w:hyperlink w:anchor="_Toc235788708" w:history="1">
        <w:r w:rsidRPr="00CD5A0E">
          <w:rPr>
            <w:rStyle w:val="Hyperlink"/>
          </w:rPr>
          <w:t>Ziffer 3: Leistungsrahmen Phase 2 – Produktisierung (Optional)</w:t>
        </w:r>
        <w:r>
          <w:rPr>
            <w:webHidden/>
          </w:rPr>
          <w:tab/>
        </w:r>
        <w:r>
          <w:rPr>
            <w:webHidden/>
          </w:rPr>
          <w:fldChar w:fldCharType="begin"/>
        </w:r>
        <w:r>
          <w:rPr>
            <w:webHidden/>
          </w:rPr>
          <w:instrText xml:space="preserve"> PAGEREF _Toc235788708 \h </w:instrText>
        </w:r>
        <w:r>
          <w:rPr>
            <w:webHidden/>
          </w:rPr>
        </w:r>
        <w:r>
          <w:rPr>
            <w:webHidden/>
          </w:rPr>
          <w:fldChar w:fldCharType="separate"/>
        </w:r>
        <w:r>
          <w:rPr>
            <w:webHidden/>
          </w:rPr>
          <w:t>14</w:t>
        </w:r>
        <w:r>
          <w:rPr>
            <w:webHidden/>
          </w:rPr>
          <w:fldChar w:fldCharType="end"/>
        </w:r>
      </w:hyperlink>
    </w:p>
    <w:p w14:paraId="23C46D75" w14:textId="595EC199" w:rsidR="006E4657" w:rsidRDefault="006E4657">
      <w:pPr>
        <w:pStyle w:val="Verzeichnis2"/>
        <w:rPr>
          <w:rFonts w:eastAsiaTheme="minorEastAsia"/>
          <w:kern w:val="2"/>
          <w:sz w:val="24"/>
          <w:szCs w:val="24"/>
          <w:lang w:eastAsia="de-DE"/>
          <w14:ligatures w14:val="standardContextual"/>
        </w:rPr>
      </w:pPr>
      <w:hyperlink w:anchor="_Toc235788709" w:history="1">
        <w:r w:rsidRPr="00CD5A0E">
          <w:rPr>
            <w:rStyle w:val="Hyperlink"/>
          </w:rPr>
          <w:t>Ziffer 4: Dokumentationsstandard</w:t>
        </w:r>
        <w:r>
          <w:rPr>
            <w:webHidden/>
          </w:rPr>
          <w:tab/>
        </w:r>
        <w:r>
          <w:rPr>
            <w:webHidden/>
          </w:rPr>
          <w:fldChar w:fldCharType="begin"/>
        </w:r>
        <w:r>
          <w:rPr>
            <w:webHidden/>
          </w:rPr>
          <w:instrText xml:space="preserve"> PAGEREF _Toc235788709 \h </w:instrText>
        </w:r>
        <w:r>
          <w:rPr>
            <w:webHidden/>
          </w:rPr>
        </w:r>
        <w:r>
          <w:rPr>
            <w:webHidden/>
          </w:rPr>
          <w:fldChar w:fldCharType="separate"/>
        </w:r>
        <w:r>
          <w:rPr>
            <w:webHidden/>
          </w:rPr>
          <w:t>17</w:t>
        </w:r>
        <w:r>
          <w:rPr>
            <w:webHidden/>
          </w:rPr>
          <w:fldChar w:fldCharType="end"/>
        </w:r>
      </w:hyperlink>
    </w:p>
    <w:p w14:paraId="41A7F859" w14:textId="6A292B16" w:rsidR="006E4657" w:rsidRDefault="006E4657">
      <w:pPr>
        <w:pStyle w:val="Verzeichnis2"/>
        <w:rPr>
          <w:rFonts w:eastAsiaTheme="minorEastAsia"/>
          <w:kern w:val="2"/>
          <w:sz w:val="24"/>
          <w:szCs w:val="24"/>
          <w:lang w:eastAsia="de-DE"/>
          <w14:ligatures w14:val="standardContextual"/>
        </w:rPr>
      </w:pPr>
      <w:hyperlink w:anchor="_Toc235788710" w:history="1">
        <w:r w:rsidRPr="00CD5A0E">
          <w:rPr>
            <w:rStyle w:val="Hyperlink"/>
          </w:rPr>
          <w:t>Ziffer 5: Mitwirkung und Beistellungen des Auftraggebers</w:t>
        </w:r>
        <w:r>
          <w:rPr>
            <w:webHidden/>
          </w:rPr>
          <w:tab/>
        </w:r>
        <w:r>
          <w:rPr>
            <w:webHidden/>
          </w:rPr>
          <w:fldChar w:fldCharType="begin"/>
        </w:r>
        <w:r>
          <w:rPr>
            <w:webHidden/>
          </w:rPr>
          <w:instrText xml:space="preserve"> PAGEREF _Toc235788710 \h </w:instrText>
        </w:r>
        <w:r>
          <w:rPr>
            <w:webHidden/>
          </w:rPr>
        </w:r>
        <w:r>
          <w:rPr>
            <w:webHidden/>
          </w:rPr>
          <w:fldChar w:fldCharType="separate"/>
        </w:r>
        <w:r>
          <w:rPr>
            <w:webHidden/>
          </w:rPr>
          <w:t>17</w:t>
        </w:r>
        <w:r>
          <w:rPr>
            <w:webHidden/>
          </w:rPr>
          <w:fldChar w:fldCharType="end"/>
        </w:r>
      </w:hyperlink>
    </w:p>
    <w:p w14:paraId="63EF35D0" w14:textId="2C996E86" w:rsidR="006E4657" w:rsidRDefault="006E4657">
      <w:pPr>
        <w:pStyle w:val="Verzeichnis2"/>
        <w:rPr>
          <w:rFonts w:eastAsiaTheme="minorEastAsia"/>
          <w:kern w:val="2"/>
          <w:sz w:val="24"/>
          <w:szCs w:val="24"/>
          <w:lang w:eastAsia="de-DE"/>
          <w14:ligatures w14:val="standardContextual"/>
        </w:rPr>
      </w:pPr>
      <w:hyperlink w:anchor="_Toc235788711" w:history="1">
        <w:r w:rsidRPr="00CD5A0E">
          <w:rPr>
            <w:rStyle w:val="Hyperlink"/>
          </w:rPr>
          <w:t xml:space="preserve">Ziffer </w:t>
        </w:r>
        <w:r w:rsidRPr="00CD5A0E">
          <w:rPr>
            <w:rStyle w:val="Hyperlink"/>
            <w:rFonts w:cs="Arial"/>
          </w:rPr>
          <w:t>6. Übergreifende Anforderungen</w:t>
        </w:r>
        <w:r>
          <w:rPr>
            <w:webHidden/>
          </w:rPr>
          <w:tab/>
        </w:r>
        <w:r>
          <w:rPr>
            <w:webHidden/>
          </w:rPr>
          <w:fldChar w:fldCharType="begin"/>
        </w:r>
        <w:r>
          <w:rPr>
            <w:webHidden/>
          </w:rPr>
          <w:instrText xml:space="preserve"> PAGEREF _Toc235788711 \h </w:instrText>
        </w:r>
        <w:r>
          <w:rPr>
            <w:webHidden/>
          </w:rPr>
        </w:r>
        <w:r>
          <w:rPr>
            <w:webHidden/>
          </w:rPr>
          <w:fldChar w:fldCharType="separate"/>
        </w:r>
        <w:r>
          <w:rPr>
            <w:webHidden/>
          </w:rPr>
          <w:t>19</w:t>
        </w:r>
        <w:r>
          <w:rPr>
            <w:webHidden/>
          </w:rPr>
          <w:fldChar w:fldCharType="end"/>
        </w:r>
      </w:hyperlink>
    </w:p>
    <w:p w14:paraId="6AF05157" w14:textId="321C21E6" w:rsidR="006E4657" w:rsidRDefault="006E4657">
      <w:pPr>
        <w:pStyle w:val="Verzeichnis2"/>
        <w:rPr>
          <w:rFonts w:eastAsiaTheme="minorEastAsia"/>
          <w:kern w:val="2"/>
          <w:sz w:val="24"/>
          <w:szCs w:val="24"/>
          <w:lang w:eastAsia="de-DE"/>
          <w14:ligatures w14:val="standardContextual"/>
        </w:rPr>
      </w:pPr>
      <w:hyperlink w:anchor="_Toc235788712" w:history="1">
        <w:r w:rsidRPr="00CD5A0E">
          <w:rPr>
            <w:rStyle w:val="Hyperlink"/>
          </w:rPr>
          <w:t xml:space="preserve">Ziffer </w:t>
        </w:r>
        <w:r w:rsidRPr="00CD5A0E">
          <w:rPr>
            <w:rStyle w:val="Hyperlink"/>
            <w:rFonts w:cs="Arial"/>
          </w:rPr>
          <w:t>7. Rechte an Arbeitsergebnissen</w:t>
        </w:r>
        <w:r>
          <w:rPr>
            <w:webHidden/>
          </w:rPr>
          <w:tab/>
        </w:r>
        <w:r>
          <w:rPr>
            <w:webHidden/>
          </w:rPr>
          <w:fldChar w:fldCharType="begin"/>
        </w:r>
        <w:r>
          <w:rPr>
            <w:webHidden/>
          </w:rPr>
          <w:instrText xml:space="preserve"> PAGEREF _Toc235788712 \h </w:instrText>
        </w:r>
        <w:r>
          <w:rPr>
            <w:webHidden/>
          </w:rPr>
        </w:r>
        <w:r>
          <w:rPr>
            <w:webHidden/>
          </w:rPr>
          <w:fldChar w:fldCharType="separate"/>
        </w:r>
        <w:r>
          <w:rPr>
            <w:webHidden/>
          </w:rPr>
          <w:t>20</w:t>
        </w:r>
        <w:r>
          <w:rPr>
            <w:webHidden/>
          </w:rPr>
          <w:fldChar w:fldCharType="end"/>
        </w:r>
      </w:hyperlink>
    </w:p>
    <w:p w14:paraId="206D5C36" w14:textId="3D7A6237" w:rsidR="006E4657" w:rsidRDefault="006E4657">
      <w:pPr>
        <w:pStyle w:val="Verzeichnis1"/>
        <w:rPr>
          <w:rFonts w:asciiTheme="minorHAnsi" w:eastAsiaTheme="minorEastAsia" w:hAnsiTheme="minorHAnsi"/>
          <w:b w:val="0"/>
          <w:noProof/>
          <w:color w:val="auto"/>
          <w:kern w:val="2"/>
          <w:sz w:val="24"/>
          <w:szCs w:val="24"/>
          <w:lang w:eastAsia="de-DE"/>
          <w14:ligatures w14:val="standardContextual"/>
        </w:rPr>
      </w:pPr>
      <w:hyperlink w:anchor="_Toc235788713" w:history="1">
        <w:r w:rsidRPr="00CD5A0E">
          <w:rPr>
            <w:rStyle w:val="Hyperlink"/>
            <w:rFonts w:ascii="Arial" w:hAnsi="Arial" w:cs="Arial"/>
            <w:noProof/>
          </w:rPr>
          <w:t>IV.</w:t>
        </w:r>
        <w:r>
          <w:rPr>
            <w:rFonts w:asciiTheme="minorHAnsi" w:eastAsiaTheme="minorEastAsia" w:hAnsiTheme="minorHAnsi"/>
            <w:b w:val="0"/>
            <w:noProof/>
            <w:color w:val="auto"/>
            <w:kern w:val="2"/>
            <w:sz w:val="24"/>
            <w:szCs w:val="24"/>
            <w:lang w:eastAsia="de-DE"/>
            <w14:ligatures w14:val="standardContextual"/>
          </w:rPr>
          <w:tab/>
        </w:r>
        <w:r w:rsidRPr="00CD5A0E">
          <w:rPr>
            <w:rStyle w:val="Hyperlink"/>
            <w:noProof/>
          </w:rPr>
          <w:t>Angebotsschreiben und Preisblatt</w:t>
        </w:r>
        <w:r>
          <w:rPr>
            <w:noProof/>
            <w:webHidden/>
          </w:rPr>
          <w:tab/>
        </w:r>
        <w:r>
          <w:rPr>
            <w:noProof/>
            <w:webHidden/>
          </w:rPr>
          <w:fldChar w:fldCharType="begin"/>
        </w:r>
        <w:r>
          <w:rPr>
            <w:noProof/>
            <w:webHidden/>
          </w:rPr>
          <w:instrText xml:space="preserve"> PAGEREF _Toc235788713 \h </w:instrText>
        </w:r>
        <w:r>
          <w:rPr>
            <w:noProof/>
            <w:webHidden/>
          </w:rPr>
        </w:r>
        <w:r>
          <w:rPr>
            <w:noProof/>
            <w:webHidden/>
          </w:rPr>
          <w:fldChar w:fldCharType="separate"/>
        </w:r>
        <w:r>
          <w:rPr>
            <w:noProof/>
            <w:webHidden/>
          </w:rPr>
          <w:t>22</w:t>
        </w:r>
        <w:r>
          <w:rPr>
            <w:noProof/>
            <w:webHidden/>
          </w:rPr>
          <w:fldChar w:fldCharType="end"/>
        </w:r>
      </w:hyperlink>
    </w:p>
    <w:p w14:paraId="1E7742C9" w14:textId="51F84838" w:rsidR="006E4657" w:rsidRDefault="006E4657">
      <w:pPr>
        <w:pStyle w:val="Verzeichnis1"/>
        <w:rPr>
          <w:rFonts w:asciiTheme="minorHAnsi" w:eastAsiaTheme="minorEastAsia" w:hAnsiTheme="minorHAnsi"/>
          <w:b w:val="0"/>
          <w:noProof/>
          <w:color w:val="auto"/>
          <w:kern w:val="2"/>
          <w:sz w:val="24"/>
          <w:szCs w:val="24"/>
          <w:lang w:eastAsia="de-DE"/>
          <w14:ligatures w14:val="standardContextual"/>
        </w:rPr>
      </w:pPr>
      <w:hyperlink w:anchor="_Toc235788714" w:history="1">
        <w:r w:rsidRPr="00CD5A0E">
          <w:rPr>
            <w:rStyle w:val="Hyperlink"/>
            <w:rFonts w:ascii="Arial" w:hAnsi="Arial" w:cs="Arial"/>
            <w:noProof/>
          </w:rPr>
          <w:t>V.</w:t>
        </w:r>
        <w:r>
          <w:rPr>
            <w:rFonts w:asciiTheme="minorHAnsi" w:eastAsiaTheme="minorEastAsia" w:hAnsiTheme="minorHAnsi"/>
            <w:b w:val="0"/>
            <w:noProof/>
            <w:color w:val="auto"/>
            <w:kern w:val="2"/>
            <w:sz w:val="24"/>
            <w:szCs w:val="24"/>
            <w:lang w:eastAsia="de-DE"/>
            <w14:ligatures w14:val="standardContextual"/>
          </w:rPr>
          <w:tab/>
        </w:r>
        <w:r w:rsidRPr="00CD5A0E">
          <w:rPr>
            <w:rStyle w:val="Hyperlink"/>
            <w:noProof/>
          </w:rPr>
          <w:t>Vertragsbedingungen</w:t>
        </w:r>
        <w:r>
          <w:rPr>
            <w:noProof/>
            <w:webHidden/>
          </w:rPr>
          <w:tab/>
        </w:r>
        <w:r>
          <w:rPr>
            <w:noProof/>
            <w:webHidden/>
          </w:rPr>
          <w:fldChar w:fldCharType="begin"/>
        </w:r>
        <w:r>
          <w:rPr>
            <w:noProof/>
            <w:webHidden/>
          </w:rPr>
          <w:instrText xml:space="preserve"> PAGEREF _Toc235788714 \h </w:instrText>
        </w:r>
        <w:r>
          <w:rPr>
            <w:noProof/>
            <w:webHidden/>
          </w:rPr>
        </w:r>
        <w:r>
          <w:rPr>
            <w:noProof/>
            <w:webHidden/>
          </w:rPr>
          <w:fldChar w:fldCharType="separate"/>
        </w:r>
        <w:r>
          <w:rPr>
            <w:noProof/>
            <w:webHidden/>
          </w:rPr>
          <w:t>25</w:t>
        </w:r>
        <w:r>
          <w:rPr>
            <w:noProof/>
            <w:webHidden/>
          </w:rPr>
          <w:fldChar w:fldCharType="end"/>
        </w:r>
      </w:hyperlink>
    </w:p>
    <w:p w14:paraId="6049D137" w14:textId="789C7BD0" w:rsidR="006E4657" w:rsidRDefault="006E4657">
      <w:pPr>
        <w:pStyle w:val="Verzeichnis1"/>
        <w:rPr>
          <w:rFonts w:asciiTheme="minorHAnsi" w:eastAsiaTheme="minorEastAsia" w:hAnsiTheme="minorHAnsi"/>
          <w:b w:val="0"/>
          <w:noProof/>
          <w:color w:val="auto"/>
          <w:kern w:val="2"/>
          <w:sz w:val="24"/>
          <w:szCs w:val="24"/>
          <w:lang w:eastAsia="de-DE"/>
          <w14:ligatures w14:val="standardContextual"/>
        </w:rPr>
      </w:pPr>
      <w:hyperlink w:anchor="_Toc235788715" w:history="1">
        <w:r w:rsidRPr="00CD5A0E">
          <w:rPr>
            <w:rStyle w:val="Hyperlink"/>
            <w:rFonts w:ascii="Arial" w:hAnsi="Arial" w:cs="Arial"/>
            <w:noProof/>
          </w:rPr>
          <w:t>VI.</w:t>
        </w:r>
        <w:r>
          <w:rPr>
            <w:rFonts w:asciiTheme="minorHAnsi" w:eastAsiaTheme="minorEastAsia" w:hAnsiTheme="minorHAnsi"/>
            <w:b w:val="0"/>
            <w:noProof/>
            <w:color w:val="auto"/>
            <w:kern w:val="2"/>
            <w:sz w:val="24"/>
            <w:szCs w:val="24"/>
            <w:lang w:eastAsia="de-DE"/>
            <w14:ligatures w14:val="standardContextual"/>
          </w:rPr>
          <w:tab/>
        </w:r>
        <w:r w:rsidRPr="00CD5A0E">
          <w:rPr>
            <w:rStyle w:val="Hyperlink"/>
            <w:noProof/>
          </w:rPr>
          <w:t>Formblätter</w:t>
        </w:r>
        <w:r>
          <w:rPr>
            <w:noProof/>
            <w:webHidden/>
          </w:rPr>
          <w:tab/>
        </w:r>
        <w:r>
          <w:rPr>
            <w:noProof/>
            <w:webHidden/>
          </w:rPr>
          <w:fldChar w:fldCharType="begin"/>
        </w:r>
        <w:r>
          <w:rPr>
            <w:noProof/>
            <w:webHidden/>
          </w:rPr>
          <w:instrText xml:space="preserve"> PAGEREF _Toc235788715 \h </w:instrText>
        </w:r>
        <w:r>
          <w:rPr>
            <w:noProof/>
            <w:webHidden/>
          </w:rPr>
        </w:r>
        <w:r>
          <w:rPr>
            <w:noProof/>
            <w:webHidden/>
          </w:rPr>
          <w:fldChar w:fldCharType="separate"/>
        </w:r>
        <w:r>
          <w:rPr>
            <w:noProof/>
            <w:webHidden/>
          </w:rPr>
          <w:t>26</w:t>
        </w:r>
        <w:r>
          <w:rPr>
            <w:noProof/>
            <w:webHidden/>
          </w:rPr>
          <w:fldChar w:fldCharType="end"/>
        </w:r>
      </w:hyperlink>
    </w:p>
    <w:p w14:paraId="7AE57568" w14:textId="0AEC0DAA" w:rsidR="00B1727E" w:rsidRDefault="00E322B3">
      <w:r w:rsidRPr="004B34D7">
        <w:rPr>
          <w:color w:val="5FB469" w:themeColor="accent2"/>
        </w:rPr>
        <w:fldChar w:fldCharType="end"/>
      </w:r>
      <w:r w:rsidR="00B1727E">
        <w:br w:type="page"/>
      </w:r>
    </w:p>
    <w:p w14:paraId="51AE616D" w14:textId="77777777" w:rsidR="00435240" w:rsidRPr="004B34D7" w:rsidRDefault="00435240" w:rsidP="00AF5BD8">
      <w:pPr>
        <w:pStyle w:val="berschrift1"/>
        <w:numPr>
          <w:ilvl w:val="0"/>
          <w:numId w:val="4"/>
        </w:numPr>
        <w:ind w:left="567" w:hanging="567"/>
        <w:rPr>
          <w:rFonts w:asciiTheme="minorHAnsi" w:hAnsiTheme="minorHAnsi"/>
          <w:sz w:val="20"/>
          <w:szCs w:val="20"/>
        </w:rPr>
      </w:pPr>
      <w:bookmarkStart w:id="0" w:name="_Toc409100354"/>
      <w:bookmarkStart w:id="1" w:name="_Toc133315983"/>
      <w:bookmarkStart w:id="2" w:name="_Toc167870947"/>
      <w:bookmarkStart w:id="3" w:name="_Toc235788682"/>
      <w:r w:rsidRPr="004B34D7">
        <w:rPr>
          <w:rFonts w:asciiTheme="minorHAnsi" w:hAnsiTheme="minorHAnsi"/>
          <w:sz w:val="20"/>
          <w:szCs w:val="20"/>
        </w:rPr>
        <w:lastRenderedPageBreak/>
        <w:t xml:space="preserve">Über die </w:t>
      </w:r>
      <w:bookmarkEnd w:id="0"/>
      <w:bookmarkEnd w:id="1"/>
      <w:r w:rsidRPr="004B34D7">
        <w:rPr>
          <w:rFonts w:asciiTheme="minorHAnsi" w:hAnsiTheme="minorHAnsi"/>
          <w:sz w:val="20"/>
          <w:szCs w:val="20"/>
        </w:rPr>
        <w:t>Stiftung Kinder forschen</w:t>
      </w:r>
      <w:bookmarkEnd w:id="2"/>
      <w:bookmarkEnd w:id="3"/>
    </w:p>
    <w:p w14:paraId="29DC7AF9" w14:textId="77777777" w:rsidR="00435240" w:rsidRPr="004B34D7" w:rsidRDefault="00435240" w:rsidP="00435240">
      <w:pPr>
        <w:tabs>
          <w:tab w:val="left" w:pos="7470"/>
        </w:tabs>
        <w:spacing w:line="240" w:lineRule="auto"/>
        <w:ind w:left="567"/>
        <w:rPr>
          <w:rFonts w:cs="Arial"/>
        </w:rPr>
      </w:pPr>
      <w:r w:rsidRPr="004B34D7">
        <w:rPr>
          <w:rFonts w:cs="Arial"/>
        </w:rPr>
        <w:t>Die gemeinnützige Stiftung Kinder forschen engagiert sich für gute frühe Bildung in den Bereichen Mathematik, Informatik, Naturwissenschaften und Technik (MINT) – mit dem Ziel, Mädchen und Jungen stark für die Zukunft zu machen und zu nachhaltigem Handeln zu befähigen. Gemeinsam mit ihren Netzwerkpartnern vor Ort bietet die Stiftung bundesweit ein Bildungsprogramm an, das pädagogische Fach- und Lehrkräfte dabei unterstützt, Kinder im Kita- und Grundschulalter qualifiziert beim Entdecken, Forschen und Lernen zu begleiten. Das Stiftung Kinder forschen verbessert Bildungschancen, fördert Interesse am MINT-Bereich und professionalisiert dafür pädagogisches Personal. Partner der Stiftung sind die Siemens Stiftung, die Dietmar Hopp Stiftung und die Dieter Schwarz Stiftung. Gefördert wird sie vom Bundesministerium für Bildung, Familie, Senioren, Frauen und Jugend.</w:t>
      </w:r>
    </w:p>
    <w:p w14:paraId="0A667D46" w14:textId="77777777" w:rsidR="00435240" w:rsidRPr="004B34D7" w:rsidRDefault="00435240" w:rsidP="00435240">
      <w:pPr>
        <w:tabs>
          <w:tab w:val="left" w:pos="7470"/>
        </w:tabs>
        <w:spacing w:line="240" w:lineRule="auto"/>
        <w:ind w:left="567"/>
        <w:rPr>
          <w:rFonts w:cs="Arial"/>
        </w:rPr>
      </w:pPr>
    </w:p>
    <w:p w14:paraId="18E09F9A" w14:textId="77777777" w:rsidR="00435240" w:rsidRPr="004B34D7" w:rsidRDefault="00435240" w:rsidP="00435240">
      <w:pPr>
        <w:tabs>
          <w:tab w:val="left" w:pos="7470"/>
        </w:tabs>
        <w:spacing w:line="240" w:lineRule="auto"/>
        <w:ind w:left="567"/>
        <w:rPr>
          <w:rFonts w:cs="Arial"/>
        </w:rPr>
      </w:pPr>
      <w:hyperlink r:id="rId14" w:history="1">
        <w:r w:rsidRPr="004B34D7">
          <w:rPr>
            <w:rStyle w:val="Hyperlink"/>
            <w:rFonts w:cs="Arial"/>
          </w:rPr>
          <w:t>www.stiftung-kinder-forschen.de</w:t>
        </w:r>
      </w:hyperlink>
      <w:r w:rsidRPr="004B34D7">
        <w:rPr>
          <w:rFonts w:cs="Arial"/>
        </w:rPr>
        <w:t xml:space="preserve"> </w:t>
      </w:r>
    </w:p>
    <w:p w14:paraId="7C57A11F" w14:textId="77777777" w:rsidR="00435240" w:rsidRPr="004B34D7" w:rsidRDefault="00435240" w:rsidP="00AF5BD8">
      <w:pPr>
        <w:pStyle w:val="berschrift1"/>
        <w:numPr>
          <w:ilvl w:val="0"/>
          <w:numId w:val="4"/>
        </w:numPr>
        <w:ind w:left="567" w:hanging="567"/>
        <w:rPr>
          <w:rFonts w:asciiTheme="minorHAnsi" w:hAnsiTheme="minorHAnsi"/>
          <w:sz w:val="20"/>
          <w:szCs w:val="20"/>
        </w:rPr>
      </w:pPr>
      <w:bookmarkStart w:id="4" w:name="_Toc384733303"/>
      <w:bookmarkStart w:id="5" w:name="_Toc388354406"/>
      <w:bookmarkStart w:id="6" w:name="_Toc409100355"/>
      <w:bookmarkStart w:id="7" w:name="_Toc133315984"/>
      <w:bookmarkStart w:id="8" w:name="_Toc167870948"/>
      <w:bookmarkStart w:id="9" w:name="_Toc235788683"/>
      <w:r w:rsidRPr="004B34D7">
        <w:rPr>
          <w:rFonts w:asciiTheme="minorHAnsi" w:hAnsiTheme="minorHAnsi"/>
          <w:sz w:val="20"/>
          <w:szCs w:val="20"/>
        </w:rPr>
        <w:t xml:space="preserve">Allgemeine Bestimmungen für Vergabe </w:t>
      </w:r>
      <w:bookmarkEnd w:id="4"/>
      <w:bookmarkEnd w:id="5"/>
      <w:r w:rsidRPr="004B34D7">
        <w:rPr>
          <w:rFonts w:asciiTheme="minorHAnsi" w:hAnsiTheme="minorHAnsi"/>
          <w:sz w:val="20"/>
          <w:szCs w:val="20"/>
        </w:rPr>
        <w:t>und Durchführung des Auftrags</w:t>
      </w:r>
      <w:bookmarkEnd w:id="6"/>
      <w:r w:rsidRPr="004B34D7">
        <w:rPr>
          <w:rFonts w:asciiTheme="minorHAnsi" w:hAnsiTheme="minorHAnsi"/>
          <w:sz w:val="20"/>
          <w:szCs w:val="20"/>
        </w:rPr>
        <w:t>/Bewerbungsbedingungen</w:t>
      </w:r>
      <w:bookmarkEnd w:id="7"/>
      <w:bookmarkEnd w:id="8"/>
      <w:bookmarkEnd w:id="9"/>
    </w:p>
    <w:p w14:paraId="48CD1BB8"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10" w:name="_Toc409100356"/>
      <w:bookmarkStart w:id="11" w:name="_Toc133315985"/>
      <w:bookmarkStart w:id="12" w:name="_Toc167870949"/>
      <w:bookmarkStart w:id="13" w:name="_Toc235788684"/>
      <w:r w:rsidRPr="004B34D7">
        <w:rPr>
          <w:rFonts w:asciiTheme="minorHAnsi" w:hAnsiTheme="minorHAnsi"/>
          <w:sz w:val="20"/>
          <w:szCs w:val="20"/>
        </w:rPr>
        <w:t>Vergabestelle</w:t>
      </w:r>
      <w:bookmarkEnd w:id="10"/>
      <w:r w:rsidRPr="004B34D7">
        <w:rPr>
          <w:rFonts w:asciiTheme="minorHAnsi" w:hAnsiTheme="minorHAnsi"/>
          <w:sz w:val="20"/>
          <w:szCs w:val="20"/>
        </w:rPr>
        <w:t>/auftraggebende Stelle</w:t>
      </w:r>
      <w:bookmarkEnd w:id="11"/>
      <w:bookmarkEnd w:id="12"/>
      <w:bookmarkEnd w:id="13"/>
    </w:p>
    <w:p w14:paraId="7FAD4C9D" w14:textId="77777777" w:rsidR="00435240" w:rsidRPr="004B34D7" w:rsidRDefault="00435240" w:rsidP="00435240">
      <w:pPr>
        <w:spacing w:line="240" w:lineRule="auto"/>
        <w:ind w:firstLine="567"/>
        <w:rPr>
          <w:rFonts w:cs="Arial"/>
        </w:rPr>
      </w:pPr>
      <w:r w:rsidRPr="004B34D7">
        <w:rPr>
          <w:rFonts w:cs="Arial"/>
        </w:rPr>
        <w:t xml:space="preserve">Vergabestelle ist die </w:t>
      </w:r>
    </w:p>
    <w:p w14:paraId="36611D05" w14:textId="77777777" w:rsidR="00435240" w:rsidRPr="004B34D7" w:rsidRDefault="00435240" w:rsidP="00435240">
      <w:pPr>
        <w:spacing w:line="240" w:lineRule="auto"/>
        <w:rPr>
          <w:rFonts w:cs="Arial"/>
        </w:rPr>
      </w:pPr>
      <w:r w:rsidRPr="004B34D7">
        <w:rPr>
          <w:rFonts w:cs="Arial"/>
        </w:rPr>
        <w:tab/>
      </w:r>
    </w:p>
    <w:p w14:paraId="46A31791" w14:textId="77777777" w:rsidR="00435240" w:rsidRPr="004B34D7" w:rsidRDefault="00435240" w:rsidP="00435240">
      <w:pPr>
        <w:spacing w:line="240" w:lineRule="auto"/>
        <w:rPr>
          <w:rFonts w:cs="Arial"/>
        </w:rPr>
      </w:pPr>
      <w:r w:rsidRPr="004B34D7">
        <w:rPr>
          <w:rFonts w:cs="Arial"/>
        </w:rPr>
        <w:tab/>
        <w:t>Stiftung Kinder forschen</w:t>
      </w:r>
    </w:p>
    <w:p w14:paraId="79CBEBD7" w14:textId="77777777" w:rsidR="00435240" w:rsidRPr="004B34D7" w:rsidRDefault="00435240" w:rsidP="00435240">
      <w:pPr>
        <w:spacing w:line="240" w:lineRule="auto"/>
        <w:rPr>
          <w:rFonts w:cs="Arial"/>
        </w:rPr>
      </w:pPr>
      <w:r w:rsidRPr="004B34D7">
        <w:rPr>
          <w:rFonts w:cs="Arial"/>
        </w:rPr>
        <w:tab/>
        <w:t>Vergabestelle</w:t>
      </w:r>
    </w:p>
    <w:p w14:paraId="1F2392F7" w14:textId="77777777" w:rsidR="00435240" w:rsidRPr="004B34D7" w:rsidRDefault="00435240" w:rsidP="00435240">
      <w:pPr>
        <w:spacing w:line="240" w:lineRule="auto"/>
        <w:rPr>
          <w:rFonts w:cs="Arial"/>
        </w:rPr>
      </w:pPr>
      <w:r w:rsidRPr="004B34D7">
        <w:rPr>
          <w:rFonts w:cs="Arial"/>
        </w:rPr>
        <w:tab/>
        <w:t>Rungestr. 18</w:t>
      </w:r>
    </w:p>
    <w:p w14:paraId="32C9CAF3" w14:textId="77777777" w:rsidR="00435240" w:rsidRPr="004B34D7" w:rsidRDefault="00435240" w:rsidP="00435240">
      <w:pPr>
        <w:spacing w:line="240" w:lineRule="auto"/>
        <w:rPr>
          <w:rFonts w:cs="Arial"/>
        </w:rPr>
      </w:pPr>
      <w:r w:rsidRPr="004B34D7">
        <w:rPr>
          <w:rFonts w:cs="Arial"/>
        </w:rPr>
        <w:tab/>
        <w:t>10179 Berlin</w:t>
      </w:r>
    </w:p>
    <w:p w14:paraId="027B8F1E" w14:textId="77777777" w:rsidR="00435240" w:rsidRPr="004B34D7" w:rsidRDefault="00435240" w:rsidP="00435240">
      <w:pPr>
        <w:spacing w:line="240" w:lineRule="auto"/>
        <w:rPr>
          <w:rFonts w:cs="Arial"/>
        </w:rPr>
      </w:pPr>
    </w:p>
    <w:p w14:paraId="592E2646" w14:textId="77777777" w:rsidR="00435240" w:rsidRPr="004B34D7" w:rsidRDefault="00435240" w:rsidP="00435240">
      <w:pPr>
        <w:spacing w:line="240" w:lineRule="auto"/>
        <w:ind w:left="567"/>
        <w:rPr>
          <w:rFonts w:cs="Arial"/>
        </w:rPr>
      </w:pPr>
      <w:r w:rsidRPr="004B34D7">
        <w:rPr>
          <w:rFonts w:cs="Arial"/>
        </w:rPr>
        <w:t>Sie vergibt den Auftrag für die privatrechtliche Stiftung Kinder forschen.</w:t>
      </w:r>
    </w:p>
    <w:p w14:paraId="5A7F23FF"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14" w:name="_Toc133315986"/>
      <w:bookmarkStart w:id="15" w:name="_Toc167870950"/>
      <w:bookmarkStart w:id="16" w:name="_Toc235788685"/>
      <w:r w:rsidRPr="004B34D7">
        <w:rPr>
          <w:rFonts w:asciiTheme="minorHAnsi" w:hAnsiTheme="minorHAnsi"/>
          <w:sz w:val="20"/>
          <w:szCs w:val="20"/>
        </w:rPr>
        <w:t>Verfahrensart</w:t>
      </w:r>
      <w:bookmarkEnd w:id="14"/>
      <w:bookmarkEnd w:id="15"/>
      <w:bookmarkEnd w:id="16"/>
    </w:p>
    <w:p w14:paraId="5A94D2F0" w14:textId="77777777" w:rsidR="00435240" w:rsidRPr="004B34D7" w:rsidRDefault="00435240" w:rsidP="00435240">
      <w:pPr>
        <w:tabs>
          <w:tab w:val="left" w:pos="567"/>
        </w:tabs>
        <w:spacing w:line="240" w:lineRule="auto"/>
        <w:ind w:left="578"/>
      </w:pPr>
      <w:r w:rsidRPr="004B34D7">
        <w:rPr>
          <w:rFonts w:cs="Arial"/>
        </w:rPr>
        <w:t xml:space="preserve">Die Vergabe erfolgt auf dem Wege </w:t>
      </w:r>
      <w:sdt>
        <w:sdtPr>
          <w:id w:val="793026817"/>
          <w:placeholder>
            <w:docPart w:val="7ACBABA8870A4CD2B66A6CF17732888D"/>
          </w:placeholder>
          <w:dropDownList>
            <w:listItem w:value="Wählen Sie ein Element aus."/>
            <w:listItem w:displayText="der öffentlichen Ausschreibung" w:value="der öffentlichen Ausschreibung"/>
            <w:listItem w:displayText="der beschränkten Ausschreibung mit Teilnahmewettbewerb" w:value="der beschränkten Ausschreibung mit Teilnahmewettbewerb"/>
            <w:listItem w:displayText="der beschränkten Ausschreibung ohne Teilnahmewettbewerb" w:value="der beschränkten Ausschreibung ohne Teilnahmewettbewerb"/>
            <w:listItem w:displayText="der Verhandlungsvergabe mit Teilnahmewettbewerb" w:value="der Verhandlungsvergabe mit Teilnahmewettbewerb"/>
            <w:listItem w:displayText="der Verhandlungsvergabe ohne Teilnahmewettbewerb" w:value="der Verhandlungsvergabe ohne Teilnahmewettbewerb"/>
            <w:listItem w:displayText="des offenen Verfahrens" w:value="des offenen Verfahrens"/>
          </w:dropDownList>
        </w:sdtPr>
        <w:sdtContent>
          <w:r w:rsidRPr="004B34D7">
            <w:t>des offenen Verfahrens</w:t>
          </w:r>
        </w:sdtContent>
      </w:sdt>
      <w:r w:rsidRPr="004B34D7">
        <w:t>.</w:t>
      </w:r>
    </w:p>
    <w:p w14:paraId="1A6D3135"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17" w:name="_Toc409100359"/>
      <w:bookmarkStart w:id="18" w:name="_Toc133315987"/>
      <w:bookmarkStart w:id="19" w:name="_Toc167870951"/>
      <w:bookmarkStart w:id="20" w:name="_Toc235788686"/>
      <w:r w:rsidRPr="004B34D7">
        <w:rPr>
          <w:rFonts w:asciiTheme="minorHAnsi" w:hAnsiTheme="minorHAnsi"/>
          <w:sz w:val="20"/>
          <w:szCs w:val="20"/>
        </w:rPr>
        <w:t>Art und Umfang der Leistung</w:t>
      </w:r>
      <w:bookmarkEnd w:id="17"/>
      <w:bookmarkEnd w:id="18"/>
      <w:bookmarkEnd w:id="19"/>
      <w:bookmarkEnd w:id="20"/>
      <w:r w:rsidRPr="004B34D7">
        <w:rPr>
          <w:rFonts w:asciiTheme="minorHAnsi" w:hAnsiTheme="minorHAnsi"/>
          <w:sz w:val="20"/>
          <w:szCs w:val="20"/>
        </w:rPr>
        <w:t xml:space="preserve"> </w:t>
      </w:r>
    </w:p>
    <w:p w14:paraId="6A0586EF" w14:textId="684D2F3B" w:rsidR="00435240" w:rsidRPr="004B34D7" w:rsidRDefault="003519B6" w:rsidP="00435240">
      <w:pPr>
        <w:spacing w:line="240" w:lineRule="auto"/>
        <w:ind w:left="567"/>
        <w:rPr>
          <w:rFonts w:cs="Arial"/>
        </w:rPr>
      </w:pPr>
      <w:r w:rsidRPr="004B34D7">
        <w:rPr>
          <w:rFonts w:cs="Arial"/>
        </w:rPr>
        <w:t>Entwicklung, Pilotierung und Produktisierung einer KI-gestützten Lernbegleitungs-App </w:t>
      </w:r>
    </w:p>
    <w:p w14:paraId="71166001" w14:textId="77777777" w:rsidR="00435240" w:rsidRPr="004B34D7" w:rsidRDefault="00435240" w:rsidP="00435240">
      <w:pPr>
        <w:spacing w:line="240" w:lineRule="auto"/>
        <w:rPr>
          <w:rFonts w:cs="Arial"/>
        </w:rPr>
      </w:pPr>
    </w:p>
    <w:p w14:paraId="026DF6C3" w14:textId="77777777" w:rsidR="00435240" w:rsidRPr="004B34D7" w:rsidRDefault="00435240" w:rsidP="00435240">
      <w:pPr>
        <w:spacing w:line="240" w:lineRule="auto"/>
        <w:ind w:firstLine="567"/>
        <w:rPr>
          <w:rFonts w:cs="Arial"/>
        </w:rPr>
      </w:pPr>
      <w:r w:rsidRPr="004B34D7">
        <w:rPr>
          <w:rFonts w:cs="Arial"/>
        </w:rPr>
        <w:t>Einzelheiten können der Leistungsbeschreibung entnommen werden.</w:t>
      </w:r>
    </w:p>
    <w:p w14:paraId="4FA035A2"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21" w:name="_Toc409100360"/>
      <w:bookmarkStart w:id="22" w:name="_Toc133315988"/>
      <w:bookmarkStart w:id="23" w:name="_Toc167870952"/>
      <w:bookmarkStart w:id="24" w:name="_Toc235788687"/>
      <w:r w:rsidRPr="004B34D7">
        <w:rPr>
          <w:rFonts w:asciiTheme="minorHAnsi" w:hAnsiTheme="minorHAnsi"/>
          <w:sz w:val="20"/>
          <w:szCs w:val="20"/>
        </w:rPr>
        <w:t>Ort der Leistungserbringung</w:t>
      </w:r>
      <w:bookmarkEnd w:id="21"/>
      <w:bookmarkEnd w:id="22"/>
      <w:bookmarkEnd w:id="23"/>
      <w:bookmarkEnd w:id="24"/>
    </w:p>
    <w:p w14:paraId="50367ACB" w14:textId="77777777" w:rsidR="00435240" w:rsidRPr="004B34D7" w:rsidRDefault="00435240" w:rsidP="00435240">
      <w:pPr>
        <w:spacing w:line="240" w:lineRule="auto"/>
        <w:ind w:left="567"/>
        <w:rPr>
          <w:rFonts w:cs="Arial"/>
        </w:rPr>
      </w:pPr>
      <w:r w:rsidRPr="004B34D7">
        <w:rPr>
          <w:rFonts w:cs="Arial"/>
        </w:rPr>
        <w:t>Rungestraße 18, 10179 Berlin</w:t>
      </w:r>
    </w:p>
    <w:p w14:paraId="5511A0A7"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25" w:name="_Toc409100361"/>
      <w:bookmarkStart w:id="26" w:name="_Toc133315989"/>
      <w:bookmarkStart w:id="27" w:name="_Toc167870953"/>
      <w:bookmarkStart w:id="28" w:name="_Toc235788688"/>
      <w:r w:rsidRPr="004B34D7">
        <w:rPr>
          <w:rFonts w:asciiTheme="minorHAnsi" w:hAnsiTheme="minorHAnsi"/>
          <w:sz w:val="20"/>
          <w:szCs w:val="20"/>
        </w:rPr>
        <w:t>Aufteilung in Lose</w:t>
      </w:r>
      <w:bookmarkEnd w:id="25"/>
      <w:bookmarkEnd w:id="26"/>
      <w:bookmarkEnd w:id="27"/>
      <w:bookmarkEnd w:id="28"/>
    </w:p>
    <w:p w14:paraId="204CF785" w14:textId="30D9F1C1" w:rsidR="00435240" w:rsidRPr="004B34D7" w:rsidRDefault="00435240" w:rsidP="00435240">
      <w:pPr>
        <w:tabs>
          <w:tab w:val="left" w:pos="993"/>
        </w:tabs>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003519B6" w:rsidRPr="004B34D7">
        <w:rPr>
          <w:rFonts w:cs="Arial"/>
        </w:rPr>
        <w:fldChar w:fldCharType="begin">
          <w:ffData>
            <w:name w:val=""/>
            <w:enabled/>
            <w:calcOnExit w:val="0"/>
            <w:checkBox>
              <w:sizeAuto/>
              <w:default w:val="1"/>
            </w:checkBox>
          </w:ffData>
        </w:fldChar>
      </w:r>
      <w:r w:rsidR="003519B6" w:rsidRPr="004B34D7">
        <w:rPr>
          <w:rFonts w:cs="Arial"/>
        </w:rPr>
        <w:instrText xml:space="preserve"> FORMCHECKBOX </w:instrText>
      </w:r>
      <w:r w:rsidR="003519B6" w:rsidRPr="004B34D7">
        <w:rPr>
          <w:rFonts w:cs="Arial"/>
        </w:rPr>
      </w:r>
      <w:r w:rsidR="003519B6" w:rsidRPr="004B34D7">
        <w:rPr>
          <w:rFonts w:cs="Arial"/>
        </w:rPr>
        <w:fldChar w:fldCharType="separate"/>
      </w:r>
      <w:r w:rsidR="003519B6" w:rsidRPr="004B34D7">
        <w:rPr>
          <w:rFonts w:cs="Arial"/>
        </w:rPr>
        <w:fldChar w:fldCharType="end"/>
      </w:r>
      <w:r w:rsidRPr="004B34D7">
        <w:rPr>
          <w:rFonts w:cs="Arial"/>
        </w:rPr>
        <w:t xml:space="preserve"> nein</w:t>
      </w:r>
    </w:p>
    <w:p w14:paraId="41E873A0" w14:textId="77777777" w:rsidR="003519B6" w:rsidRPr="004B34D7" w:rsidRDefault="003519B6" w:rsidP="00435240">
      <w:pPr>
        <w:tabs>
          <w:tab w:val="left" w:pos="993"/>
        </w:tabs>
        <w:spacing w:line="240" w:lineRule="auto"/>
        <w:ind w:left="578"/>
        <w:rPr>
          <w:rFonts w:cs="Arial"/>
        </w:rPr>
      </w:pPr>
    </w:p>
    <w:p w14:paraId="177435CF" w14:textId="77777777" w:rsidR="00435240" w:rsidRPr="004B34D7" w:rsidRDefault="00435240" w:rsidP="00B21953">
      <w:pPr>
        <w:tabs>
          <w:tab w:val="left" w:pos="993"/>
        </w:tabs>
        <w:spacing w:line="240" w:lineRule="auto"/>
        <w:rPr>
          <w:rFonts w:cs="Arial"/>
        </w:rPr>
      </w:pPr>
    </w:p>
    <w:p w14:paraId="449857D5" w14:textId="684E30A2" w:rsidR="00435240" w:rsidRPr="004B34D7" w:rsidRDefault="00435240" w:rsidP="00435240">
      <w:pPr>
        <w:tabs>
          <w:tab w:val="left" w:pos="993"/>
        </w:tabs>
        <w:spacing w:line="240" w:lineRule="auto"/>
        <w:ind w:left="576"/>
        <w:rPr>
          <w:rFonts w:cs="Arial"/>
        </w:rPr>
      </w:pPr>
      <w:r w:rsidRPr="004B34D7">
        <w:rPr>
          <w:rFonts w:cs="Arial"/>
        </w:rPr>
        <w:fldChar w:fldCharType="begin"/>
      </w:r>
      <w:r w:rsidRPr="004B34D7">
        <w:rPr>
          <w:rFonts w:cs="Arial"/>
        </w:rPr>
        <w:instrText xml:space="preserve"> </w:instrText>
      </w:r>
      <w:bookmarkStart w:id="29" w:name="Kontrollkästchen89"/>
      <w:r w:rsidRPr="004B34D7">
        <w:rPr>
          <w:rFonts w:cs="Arial"/>
        </w:rPr>
        <w:instrText xml:space="preserve">FORMCHECKBOX </w:instrText>
      </w:r>
      <w:r w:rsidRPr="004B34D7">
        <w:rPr>
          <w:rFonts w:cs="Arial"/>
        </w:rPr>
        <w:fldChar w:fldCharType="separate"/>
      </w:r>
      <w:r w:rsidRPr="004B34D7">
        <w:rPr>
          <w:rFonts w:cs="Arial"/>
        </w:rPr>
        <w:fldChar w:fldCharType="end"/>
      </w:r>
      <w:bookmarkStart w:id="30" w:name="_Toc409100364"/>
      <w:bookmarkStart w:id="31" w:name="_Toc133315991"/>
      <w:bookmarkEnd w:id="29"/>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Beginn des Vertrags:</w:t>
      </w:r>
      <w:r w:rsidRPr="004B34D7">
        <w:rPr>
          <w:rFonts w:cs="Arial"/>
        </w:rPr>
        <w:tab/>
      </w:r>
      <w:r w:rsidRPr="004B34D7">
        <w:rPr>
          <w:rFonts w:cs="Arial"/>
        </w:rPr>
        <w:tab/>
      </w:r>
      <w:r w:rsidR="00FE3C0B" w:rsidRPr="004B34D7">
        <w:rPr>
          <w:rFonts w:cs="Arial"/>
        </w:rPr>
        <w:t>0</w:t>
      </w:r>
      <w:r w:rsidR="001F5FD0">
        <w:rPr>
          <w:rFonts w:cs="Arial"/>
        </w:rPr>
        <w:t>3</w:t>
      </w:r>
      <w:r w:rsidR="00FE3C0B" w:rsidRPr="004B34D7">
        <w:rPr>
          <w:rFonts w:cs="Arial"/>
        </w:rPr>
        <w:t>.09.2026</w:t>
      </w:r>
    </w:p>
    <w:p w14:paraId="236E65B1" w14:textId="6CC01F95" w:rsidR="00435240" w:rsidRPr="004B34D7" w:rsidRDefault="00435240" w:rsidP="00435240">
      <w:pPr>
        <w:tabs>
          <w:tab w:val="left" w:pos="993"/>
        </w:tabs>
        <w:spacing w:line="240" w:lineRule="auto"/>
        <w:ind w:left="3544" w:hanging="2977"/>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Ende des Vertrags: </w:t>
      </w:r>
      <w:r w:rsidRPr="004B34D7">
        <w:rPr>
          <w:rFonts w:cs="Arial"/>
        </w:rPr>
        <w:tab/>
      </w:r>
      <w:r w:rsidR="00383D0A" w:rsidRPr="004B34D7">
        <w:rPr>
          <w:rFonts w:cs="Arial"/>
        </w:rPr>
        <w:t xml:space="preserve">Für die Pilotierung: </w:t>
      </w:r>
      <w:r w:rsidR="00383D0A" w:rsidRPr="004B34D7">
        <w:rPr>
          <w:rFonts w:cs="Arial"/>
        </w:rPr>
        <w:tab/>
        <w:t xml:space="preserve"> 31.12.2026</w:t>
      </w:r>
    </w:p>
    <w:p w14:paraId="50319854" w14:textId="07C83F67" w:rsidR="00383D0A" w:rsidRPr="004B34D7" w:rsidRDefault="00383D0A" w:rsidP="00435240">
      <w:pPr>
        <w:tabs>
          <w:tab w:val="left" w:pos="993"/>
        </w:tabs>
        <w:spacing w:line="240" w:lineRule="auto"/>
        <w:ind w:left="3544" w:hanging="2977"/>
        <w:rPr>
          <w:rFonts w:cs="Arial"/>
        </w:rPr>
      </w:pPr>
      <w:r w:rsidRPr="004B34D7">
        <w:rPr>
          <w:rFonts w:cs="Arial"/>
        </w:rPr>
        <w:tab/>
      </w:r>
      <w:r w:rsidRPr="004B34D7">
        <w:rPr>
          <w:rFonts w:cs="Arial"/>
        </w:rPr>
        <w:tab/>
        <w:t>Für die Produktisierung: 31.05.2027</w:t>
      </w:r>
    </w:p>
    <w:p w14:paraId="5D3FEC93" w14:textId="2A20CD59" w:rsidR="00435240" w:rsidRPr="004B34D7" w:rsidRDefault="00435240" w:rsidP="00435240">
      <w:pPr>
        <w:tabs>
          <w:tab w:val="left" w:pos="993"/>
        </w:tabs>
        <w:spacing w:line="240" w:lineRule="auto"/>
        <w:ind w:left="2832" w:hanging="2256"/>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Rahmenvereinbarung:</w:t>
      </w:r>
      <w:r w:rsidRPr="004B34D7">
        <w:rPr>
          <w:rFonts w:cs="Arial"/>
        </w:rPr>
        <w:tab/>
      </w:r>
      <w:r w:rsidRPr="004B34D7">
        <w:rPr>
          <w:rFonts w:cs="Arial"/>
        </w:rPr>
        <w:tab/>
      </w:r>
      <w:r w:rsidR="00383D0A" w:rsidRPr="004B34D7">
        <w:rPr>
          <w:rFonts w:cs="Arial"/>
        </w:rPr>
        <w:t>ja</w:t>
      </w:r>
      <w:r w:rsidRPr="004B34D7">
        <w:rPr>
          <w:rFonts w:cs="Arial"/>
        </w:rPr>
        <w:t xml:space="preserve"> </w:t>
      </w:r>
    </w:p>
    <w:p w14:paraId="7863A2DC" w14:textId="77777777" w:rsidR="00435240" w:rsidRPr="004B34D7" w:rsidRDefault="00435240" w:rsidP="00435240">
      <w:pPr>
        <w:tabs>
          <w:tab w:val="left" w:pos="993"/>
        </w:tabs>
        <w:spacing w:line="240" w:lineRule="auto"/>
        <w:ind w:left="2832" w:hanging="2256"/>
        <w:rPr>
          <w:rFonts w:cs="Arial"/>
        </w:rPr>
      </w:pPr>
    </w:p>
    <w:p w14:paraId="216BBB7F" w14:textId="77777777" w:rsidR="00435240" w:rsidRPr="004B34D7" w:rsidRDefault="00435240" w:rsidP="00AF5BD8">
      <w:pPr>
        <w:pStyle w:val="berschrift2"/>
        <w:numPr>
          <w:ilvl w:val="0"/>
          <w:numId w:val="5"/>
        </w:numPr>
        <w:tabs>
          <w:tab w:val="num" w:pos="567"/>
        </w:tabs>
        <w:spacing w:line="240" w:lineRule="auto"/>
        <w:ind w:left="567" w:hanging="340"/>
        <w:rPr>
          <w:rFonts w:asciiTheme="minorHAnsi" w:hAnsiTheme="minorHAnsi"/>
          <w:sz w:val="20"/>
          <w:szCs w:val="20"/>
        </w:rPr>
      </w:pPr>
      <w:bookmarkStart w:id="32" w:name="_Toc146781016"/>
      <w:bookmarkStart w:id="33" w:name="_Toc167870955"/>
      <w:bookmarkStart w:id="34" w:name="_Toc235788689"/>
      <w:r w:rsidRPr="004B34D7">
        <w:rPr>
          <w:rFonts w:asciiTheme="minorHAnsi" w:hAnsiTheme="minorHAnsi"/>
          <w:sz w:val="20"/>
          <w:szCs w:val="20"/>
        </w:rPr>
        <w:lastRenderedPageBreak/>
        <w:t>Ablauf der Angebots-, Zuschlags- und Bindefrist</w:t>
      </w:r>
      <w:bookmarkEnd w:id="32"/>
      <w:bookmarkEnd w:id="33"/>
      <w:bookmarkEnd w:id="34"/>
    </w:p>
    <w:p w14:paraId="3D04CE6E" w14:textId="77777777" w:rsidR="00435240" w:rsidRPr="004B34D7" w:rsidRDefault="00435240" w:rsidP="00435240">
      <w:pPr>
        <w:tabs>
          <w:tab w:val="left" w:pos="993"/>
        </w:tabs>
        <w:spacing w:line="240" w:lineRule="auto"/>
        <w:ind w:left="576" w:hanging="9"/>
      </w:pPr>
      <w:r w:rsidRPr="004B34D7">
        <w:t>Ablauf der Angebots-, Zuschlags- und Bindefrist</w:t>
      </w:r>
      <w:bookmarkEnd w:id="30"/>
      <w:bookmarkEnd w:id="31"/>
    </w:p>
    <w:p w14:paraId="7C701CE3" w14:textId="3C8180EA" w:rsidR="00435240" w:rsidRPr="004B34D7" w:rsidRDefault="00435240" w:rsidP="00435240">
      <w:pPr>
        <w:spacing w:line="240" w:lineRule="auto"/>
        <w:ind w:left="567"/>
        <w:rPr>
          <w:rFonts w:cs="Arial"/>
          <w:b/>
        </w:rPr>
      </w:pPr>
      <w:r w:rsidRPr="004B34D7">
        <w:rPr>
          <w:rFonts w:cs="Arial"/>
        </w:rPr>
        <w:t xml:space="preserve">Die Angebote müssen bis zum </w:t>
      </w:r>
      <w:bookmarkStart w:id="35" w:name="_Hlk130908019"/>
      <w:sdt>
        <w:sdtPr>
          <w:rPr>
            <w:rFonts w:cs="Arial"/>
          </w:rPr>
          <w:id w:val="1649630208"/>
          <w:placeholder>
            <w:docPart w:val="0CCC5F75E66642DD8360EC119391A2EB"/>
          </w:placeholder>
          <w:date w:fullDate="2026-08-24T00:00:00Z">
            <w:dateFormat w:val="dd.MM.yyyy"/>
            <w:lid w:val="de-DE"/>
            <w:storeMappedDataAs w:val="dateTime"/>
            <w:calendar w:val="gregorian"/>
          </w:date>
        </w:sdtPr>
        <w:sdtContent>
          <w:r w:rsidR="00FF69DF" w:rsidRPr="001F5FD0">
            <w:rPr>
              <w:rFonts w:cs="Arial"/>
            </w:rPr>
            <w:t>24.08.2026</w:t>
          </w:r>
        </w:sdtContent>
      </w:sdt>
      <w:r w:rsidRPr="001F5FD0">
        <w:t xml:space="preserve"> </w:t>
      </w:r>
      <w:r w:rsidRPr="001F5FD0">
        <w:rPr>
          <w:rFonts w:cs="Arial"/>
        </w:rPr>
        <w:t>10</w:t>
      </w:r>
      <w:bookmarkEnd w:id="35"/>
      <w:r w:rsidRPr="001F5FD0">
        <w:rPr>
          <w:rFonts w:cs="Arial"/>
        </w:rPr>
        <w:t>:00 Uhr</w:t>
      </w:r>
      <w:r w:rsidRPr="004B34D7">
        <w:rPr>
          <w:rFonts w:cs="Arial"/>
        </w:rPr>
        <w:t xml:space="preserve"> eingereicht werden (Angebotsfrist). Der Zuschlag soll bis zum </w:t>
      </w:r>
      <w:sdt>
        <w:sdtPr>
          <w:rPr>
            <w:rFonts w:cs="Arial"/>
          </w:rPr>
          <w:id w:val="215562429"/>
          <w:placeholder>
            <w:docPart w:val="9504401633664F908468F9C4D2F01DDE"/>
          </w:placeholder>
          <w:date w:fullDate="2026-09-03T00:00:00Z">
            <w:dateFormat w:val="dd.MM.yyyy"/>
            <w:lid w:val="de-DE"/>
            <w:storeMappedDataAs w:val="dateTime"/>
            <w:calendar w:val="gregorian"/>
          </w:date>
        </w:sdtPr>
        <w:sdtContent>
          <w:r w:rsidR="001F5FD0" w:rsidRPr="001F5FD0">
            <w:rPr>
              <w:rFonts w:cs="Arial"/>
            </w:rPr>
            <w:t>03.09.2026</w:t>
          </w:r>
        </w:sdtContent>
      </w:sdt>
      <w:r w:rsidRPr="001F5FD0">
        <w:rPr>
          <w:rFonts w:cs="Arial"/>
        </w:rPr>
        <w:t>, 24:00</w:t>
      </w:r>
      <w:r w:rsidRPr="004B34D7">
        <w:rPr>
          <w:rFonts w:cs="Arial"/>
        </w:rPr>
        <w:t xml:space="preserve"> Uhr erfolgen (Zuschlagsfrist). Bis dahin ist das Angebot für den Bieter verbindlich (Bindefrist).</w:t>
      </w:r>
    </w:p>
    <w:p w14:paraId="741122E1" w14:textId="6E6A7FCF"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36" w:name="_Toc44940130"/>
      <w:bookmarkStart w:id="37" w:name="_Toc133315992"/>
      <w:bookmarkStart w:id="38" w:name="_Toc167870956"/>
      <w:bookmarkStart w:id="39" w:name="_Toc235788690"/>
      <w:r w:rsidRPr="004B34D7">
        <w:rPr>
          <w:rFonts w:asciiTheme="minorHAnsi" w:hAnsiTheme="minorHAnsi"/>
          <w:sz w:val="20"/>
          <w:szCs w:val="20"/>
        </w:rPr>
        <w:t>Form der Angebotsabgabe</w:t>
      </w:r>
      <w:bookmarkEnd w:id="36"/>
      <w:bookmarkEnd w:id="37"/>
      <w:bookmarkEnd w:id="38"/>
      <w:bookmarkEnd w:id="39"/>
    </w:p>
    <w:p w14:paraId="5073F9AA" w14:textId="77777777" w:rsidR="00435240" w:rsidRPr="004B34D7" w:rsidRDefault="00435240" w:rsidP="00435240">
      <w:pPr>
        <w:tabs>
          <w:tab w:val="left" w:pos="993"/>
        </w:tabs>
        <w:spacing w:line="240" w:lineRule="auto"/>
        <w:ind w:left="576"/>
        <w:rPr>
          <w:rFonts w:cs="Arial"/>
        </w:rPr>
      </w:pPr>
      <w:r w:rsidRPr="004B34D7">
        <w:rPr>
          <w:rFonts w:cs="Arial"/>
        </w:rPr>
        <w:t>Angebote können in folgender Form abgegeben werden:</w:t>
      </w:r>
    </w:p>
    <w:p w14:paraId="0C3DC634" w14:textId="77777777" w:rsidR="00435240" w:rsidRPr="004B34D7" w:rsidRDefault="00435240" w:rsidP="00435240">
      <w:pPr>
        <w:tabs>
          <w:tab w:val="left" w:pos="993"/>
        </w:tabs>
        <w:spacing w:line="240" w:lineRule="auto"/>
        <w:ind w:left="576"/>
        <w:rPr>
          <w:rFonts w:cs="Arial"/>
        </w:rPr>
      </w:pPr>
    </w:p>
    <w:p w14:paraId="38E96B65" w14:textId="3DDECFA8" w:rsidR="00435240" w:rsidRPr="004B34D7" w:rsidRDefault="00435240" w:rsidP="00435240">
      <w:pPr>
        <w:tabs>
          <w:tab w:val="left" w:pos="993"/>
        </w:tabs>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00585639">
        <w:rPr>
          <w:rFonts w:cs="Arial"/>
        </w:rPr>
        <w:fldChar w:fldCharType="begin">
          <w:ffData>
            <w:name w:val="Kontrollkästchen1"/>
            <w:enabled/>
            <w:calcOnExit w:val="0"/>
            <w:checkBox>
              <w:sizeAuto/>
              <w:default w:val="1"/>
            </w:checkBox>
          </w:ffData>
        </w:fldChar>
      </w:r>
      <w:bookmarkStart w:id="40" w:name="Kontrollkästchen1"/>
      <w:r w:rsidR="00585639">
        <w:rPr>
          <w:rFonts w:cs="Arial"/>
        </w:rPr>
        <w:instrText xml:space="preserve"> FORMCHECKBOX </w:instrText>
      </w:r>
      <w:r w:rsidR="00585639">
        <w:rPr>
          <w:rFonts w:cs="Arial"/>
        </w:rPr>
      </w:r>
      <w:r w:rsidR="00585639">
        <w:rPr>
          <w:rFonts w:cs="Arial"/>
        </w:rPr>
        <w:fldChar w:fldCharType="separate"/>
      </w:r>
      <w:r w:rsidR="00585639">
        <w:rPr>
          <w:rFonts w:cs="Arial"/>
        </w:rPr>
        <w:fldChar w:fldCharType="end"/>
      </w:r>
      <w:bookmarkEnd w:id="40"/>
      <w:r w:rsidR="00591E30" w:rsidRPr="004B34D7">
        <w:rPr>
          <w:rFonts w:cs="Arial"/>
        </w:rPr>
        <w:t xml:space="preserve"> </w:t>
      </w:r>
      <w:r w:rsidRPr="004B34D7">
        <w:rPr>
          <w:rFonts w:cs="Arial"/>
        </w:rPr>
        <w:t xml:space="preserve"> </w:t>
      </w:r>
      <w:r w:rsidRPr="004B34D7">
        <w:rPr>
          <w:rFonts w:cs="Arial"/>
        </w:rPr>
        <w:tab/>
        <w:t>elektronisch in Textform</w:t>
      </w:r>
    </w:p>
    <w:p w14:paraId="6DC9C580" w14:textId="77777777" w:rsidR="00435240" w:rsidRPr="004B34D7" w:rsidRDefault="00435240" w:rsidP="00435240">
      <w:pPr>
        <w:tabs>
          <w:tab w:val="left" w:pos="993"/>
        </w:tabs>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Kontrollkästchen1"/>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t>
      </w:r>
      <w:r w:rsidRPr="004B34D7">
        <w:rPr>
          <w:rFonts w:cs="Arial"/>
        </w:rPr>
        <w:tab/>
        <w:t>elektronisch mit fortgeschrittener Signatur</w:t>
      </w:r>
    </w:p>
    <w:p w14:paraId="70AAA819" w14:textId="0BEC9B69" w:rsidR="00435240" w:rsidRPr="004B34D7" w:rsidRDefault="00435240" w:rsidP="00435240">
      <w:pPr>
        <w:tabs>
          <w:tab w:val="left" w:pos="993"/>
        </w:tabs>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Kontrollkästchen1"/>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t>
      </w:r>
      <w:r w:rsidRPr="004B34D7">
        <w:rPr>
          <w:rFonts w:cs="Arial"/>
        </w:rPr>
        <w:tab/>
        <w:t>elektronisch mit qualifizierter Signatur</w:t>
      </w:r>
    </w:p>
    <w:p w14:paraId="5DFFB6CC" w14:textId="77777777" w:rsidR="00435240" w:rsidRPr="004B34D7" w:rsidRDefault="00435240" w:rsidP="00435240">
      <w:pPr>
        <w:tabs>
          <w:tab w:val="left" w:pos="993"/>
        </w:tabs>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Kontrollkästchen1"/>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t>
      </w:r>
      <w:r w:rsidRPr="004B34D7">
        <w:rPr>
          <w:rFonts w:cs="Arial"/>
        </w:rPr>
        <w:tab/>
        <w:t>schriftlich</w:t>
      </w:r>
    </w:p>
    <w:p w14:paraId="3614A9B8" w14:textId="77777777" w:rsidR="00435240" w:rsidRPr="004B34D7" w:rsidRDefault="00435240" w:rsidP="00435240">
      <w:pPr>
        <w:tabs>
          <w:tab w:val="left" w:pos="993"/>
        </w:tabs>
        <w:spacing w:line="240" w:lineRule="auto"/>
        <w:ind w:left="576"/>
        <w:rPr>
          <w:rFonts w:cs="Arial"/>
        </w:rPr>
      </w:pPr>
    </w:p>
    <w:p w14:paraId="51BFCA1D" w14:textId="77777777" w:rsidR="00435240" w:rsidRPr="004B34D7" w:rsidRDefault="00435240" w:rsidP="00435240">
      <w:pPr>
        <w:tabs>
          <w:tab w:val="left" w:pos="993"/>
        </w:tabs>
        <w:spacing w:line="240" w:lineRule="auto"/>
        <w:ind w:left="576"/>
        <w:rPr>
          <w:rFonts w:cs="Arial"/>
        </w:rPr>
      </w:pPr>
      <w:r w:rsidRPr="004B34D7">
        <w:rPr>
          <w:rFonts w:cs="Arial"/>
        </w:rPr>
        <w:t>Bei elektronischer Angebotsabgabe in Textform ist der Bieter und die natürliche Person, die die Erklärung abgibt, zu benennen; falls vorgegeben, ist das Angebot mit der geforderten Signatur zu versehen. Das Angebot ist zusammen mit den Anlagen bis zum Ablauf der Angebotsfrist über das elektronische Vergabeportal der Vergabestelle zu übermitteln.</w:t>
      </w:r>
    </w:p>
    <w:p w14:paraId="45B9A54F" w14:textId="77777777" w:rsidR="00435240" w:rsidRPr="004B34D7" w:rsidRDefault="00435240" w:rsidP="00435240">
      <w:pPr>
        <w:spacing w:line="240" w:lineRule="auto"/>
        <w:ind w:left="576"/>
        <w:rPr>
          <w:rFonts w:cs="Arial"/>
          <w:highlight w:val="yellow"/>
        </w:rPr>
      </w:pPr>
    </w:p>
    <w:p w14:paraId="7E079B51" w14:textId="77777777" w:rsidR="00435240" w:rsidRPr="004B34D7" w:rsidRDefault="00435240" w:rsidP="00435240">
      <w:pPr>
        <w:spacing w:line="240" w:lineRule="auto"/>
        <w:ind w:left="576"/>
        <w:rPr>
          <w:rFonts w:cs="Arial"/>
        </w:rPr>
      </w:pPr>
      <w:r w:rsidRPr="004B34D7">
        <w:rPr>
          <w:rFonts w:cs="Arial"/>
        </w:rPr>
        <w:t xml:space="preserve">Die Unterlagen müssen vollständig sein. Ein Anspruch auf Nachforderung fehlender Unterlagen besteht nicht. </w:t>
      </w:r>
    </w:p>
    <w:p w14:paraId="04DE678B" w14:textId="77777777" w:rsidR="00435240" w:rsidRPr="004B34D7" w:rsidRDefault="00435240" w:rsidP="00435240">
      <w:pPr>
        <w:spacing w:line="240" w:lineRule="auto"/>
        <w:ind w:left="576"/>
        <w:rPr>
          <w:rFonts w:cs="Arial"/>
        </w:rPr>
      </w:pPr>
    </w:p>
    <w:p w14:paraId="6336EF60" w14:textId="77777777" w:rsidR="00435240" w:rsidRPr="004B34D7" w:rsidRDefault="00435240" w:rsidP="00435240">
      <w:pPr>
        <w:tabs>
          <w:tab w:val="left" w:pos="993"/>
        </w:tabs>
        <w:spacing w:line="240" w:lineRule="auto"/>
        <w:ind w:left="576"/>
        <w:rPr>
          <w:rFonts w:cs="Arial"/>
        </w:rPr>
      </w:pPr>
      <w:r w:rsidRPr="004B34D7">
        <w:rPr>
          <w:rFonts w:cs="Arial"/>
        </w:rPr>
        <w:t>Zur Öffnung der Angebote sind Bieter nicht zugelassen.</w:t>
      </w:r>
    </w:p>
    <w:p w14:paraId="4D8A1256" w14:textId="52D0E789"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41" w:name="_Toc167870957"/>
      <w:bookmarkStart w:id="42" w:name="_Toc133315993"/>
      <w:bookmarkStart w:id="43" w:name="_Toc235788691"/>
      <w:r w:rsidRPr="004B34D7">
        <w:rPr>
          <w:rFonts w:asciiTheme="minorHAnsi" w:hAnsiTheme="minorHAnsi"/>
          <w:sz w:val="20"/>
          <w:szCs w:val="20"/>
        </w:rPr>
        <w:t>Einzureichende Unterlagen</w:t>
      </w:r>
      <w:bookmarkEnd w:id="41"/>
      <w:bookmarkEnd w:id="43"/>
      <w:r w:rsidRPr="004B34D7">
        <w:rPr>
          <w:rFonts w:asciiTheme="minorHAnsi" w:hAnsiTheme="minorHAnsi"/>
          <w:sz w:val="20"/>
          <w:szCs w:val="20"/>
        </w:rPr>
        <w:t xml:space="preserve"> </w:t>
      </w:r>
      <w:bookmarkEnd w:id="42"/>
    </w:p>
    <w:p w14:paraId="44EE4CA0" w14:textId="2824E203" w:rsidR="00435240" w:rsidRPr="004B34D7" w:rsidRDefault="00435240" w:rsidP="00435240">
      <w:pPr>
        <w:tabs>
          <w:tab w:val="left" w:pos="284"/>
        </w:tabs>
        <w:spacing w:line="240" w:lineRule="auto"/>
        <w:ind w:firstLine="576"/>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bookmarkStart w:id="44" w:name="_Hlk145671390"/>
      <w:r w:rsidRPr="004B34D7">
        <w:rPr>
          <w:rFonts w:cs="Arial"/>
        </w:rPr>
        <w:t xml:space="preserve">Folgende Unterlagen sind mit dem Angebot vorzulegen: </w:t>
      </w:r>
    </w:p>
    <w:p w14:paraId="04FE78BC" w14:textId="77777777" w:rsidR="00435240" w:rsidRPr="004B34D7" w:rsidRDefault="00435240" w:rsidP="00435240">
      <w:pPr>
        <w:tabs>
          <w:tab w:val="left" w:pos="284"/>
        </w:tabs>
        <w:spacing w:line="240" w:lineRule="auto"/>
        <w:ind w:firstLine="576"/>
        <w:rPr>
          <w:rFonts w:cs="Arial"/>
        </w:rPr>
      </w:pPr>
    </w:p>
    <w:bookmarkStart w:id="45" w:name="_Hlk233784111"/>
    <w:bookmarkEnd w:id="44"/>
    <w:p w14:paraId="316A7946" w14:textId="6893266A" w:rsidR="00435240" w:rsidRPr="004B34D7" w:rsidRDefault="00435240" w:rsidP="00435240">
      <w:pPr>
        <w:tabs>
          <w:tab w:val="left" w:pos="900"/>
        </w:tabs>
        <w:spacing w:line="240" w:lineRule="auto"/>
        <w:ind w:left="567" w:right="114"/>
        <w:rPr>
          <w:rFonts w:eastAsia="Arial" w:cs="Arial"/>
        </w:rPr>
      </w:pPr>
      <w:r w:rsidRPr="004B34D7">
        <w:rPr>
          <w:rFonts w:eastAsia="Arial" w:cs="Arial"/>
        </w:rPr>
        <w:fldChar w:fldCharType="begin">
          <w:ffData>
            <w:name w:val="Kontrollkästchen116"/>
            <w:enabled/>
            <w:calcOnExit w:val="0"/>
            <w:checkBox>
              <w:sizeAuto/>
              <w:default w:val="1"/>
            </w:checkBox>
          </w:ffData>
        </w:fldChar>
      </w:r>
      <w:bookmarkStart w:id="46" w:name="Kontrollkästchen116"/>
      <w:r w:rsidRPr="004B34D7">
        <w:rPr>
          <w:rFonts w:eastAsia="Arial" w:cs="Arial"/>
        </w:rPr>
        <w:instrText xml:space="preserve"> FORMCHECKBOX </w:instrText>
      </w:r>
      <w:r w:rsidRPr="004B34D7">
        <w:rPr>
          <w:rFonts w:eastAsia="Arial" w:cs="Arial"/>
        </w:rPr>
      </w:r>
      <w:r w:rsidRPr="004B34D7">
        <w:rPr>
          <w:rFonts w:eastAsia="Arial" w:cs="Arial"/>
        </w:rPr>
        <w:fldChar w:fldCharType="separate"/>
      </w:r>
      <w:r w:rsidRPr="004B34D7">
        <w:rPr>
          <w:rFonts w:eastAsia="Arial" w:cs="Arial"/>
        </w:rPr>
        <w:fldChar w:fldCharType="end"/>
      </w:r>
      <w:bookmarkEnd w:id="46"/>
      <w:r w:rsidRPr="004B34D7">
        <w:rPr>
          <w:rFonts w:eastAsia="Arial" w:cs="Arial"/>
        </w:rPr>
        <w:tab/>
        <w:t>Angebotsschreiben und Preisblatt</w:t>
      </w:r>
    </w:p>
    <w:p w14:paraId="3D904E8A" w14:textId="77777777" w:rsidR="00505E9A" w:rsidRPr="004B34D7" w:rsidRDefault="00505E9A" w:rsidP="00435240">
      <w:pPr>
        <w:tabs>
          <w:tab w:val="left" w:pos="900"/>
        </w:tabs>
        <w:spacing w:line="240" w:lineRule="auto"/>
        <w:ind w:left="567" w:right="114"/>
        <w:rPr>
          <w:rFonts w:eastAsia="Arial" w:cs="Arial"/>
          <w:bCs/>
        </w:rPr>
      </w:pPr>
    </w:p>
    <w:p w14:paraId="5CBB3603" w14:textId="27B8B4C0" w:rsidR="00435240" w:rsidRPr="004B34D7" w:rsidRDefault="00435240" w:rsidP="00435240">
      <w:pPr>
        <w:tabs>
          <w:tab w:val="left" w:pos="900"/>
        </w:tabs>
        <w:spacing w:line="240" w:lineRule="auto"/>
        <w:ind w:left="567" w:right="114"/>
        <w:rPr>
          <w:rFonts w:eastAsia="Arial" w:cs="Arial"/>
        </w:rPr>
      </w:pPr>
      <w:r w:rsidRPr="004B34D7">
        <w:rPr>
          <w:rFonts w:eastAsia="Arial" w:cs="Arial"/>
        </w:rPr>
        <w:fldChar w:fldCharType="begin">
          <w:ffData>
            <w:name w:val=""/>
            <w:enabled/>
            <w:calcOnExit w:val="0"/>
            <w:checkBox>
              <w:sizeAuto/>
              <w:default w:val="1"/>
            </w:checkBox>
          </w:ffData>
        </w:fldChar>
      </w:r>
      <w:r w:rsidRPr="004B34D7">
        <w:rPr>
          <w:rFonts w:eastAsia="Arial" w:cs="Arial"/>
        </w:rPr>
        <w:instrText xml:space="preserve"> FORMCHECKBOX </w:instrText>
      </w:r>
      <w:r w:rsidRPr="004B34D7">
        <w:rPr>
          <w:rFonts w:eastAsia="Arial" w:cs="Arial"/>
        </w:rPr>
      </w:r>
      <w:r w:rsidRPr="004B34D7">
        <w:rPr>
          <w:rFonts w:eastAsia="Arial" w:cs="Arial"/>
        </w:rPr>
        <w:fldChar w:fldCharType="separate"/>
      </w:r>
      <w:r w:rsidRPr="004B34D7">
        <w:rPr>
          <w:rFonts w:eastAsia="Arial" w:cs="Arial"/>
        </w:rPr>
        <w:fldChar w:fldCharType="end"/>
      </w:r>
      <w:r w:rsidRPr="004B34D7">
        <w:rPr>
          <w:rFonts w:eastAsia="Arial" w:cs="Arial"/>
        </w:rPr>
        <w:tab/>
      </w:r>
      <w:r w:rsidRPr="004B34D7">
        <w:rPr>
          <w:rFonts w:cs="Arial"/>
        </w:rPr>
        <w:t>Eigenerklärung zur Abfrage nach § 6 WRegG/Auskunft nach § 5 WRegG</w:t>
      </w:r>
      <w:r w:rsidR="006D5BF7">
        <w:rPr>
          <w:rFonts w:cs="Arial"/>
        </w:rPr>
        <w:t xml:space="preserve"> (Formblatt 1)</w:t>
      </w:r>
    </w:p>
    <w:p w14:paraId="15140B27" w14:textId="3B4232AE" w:rsidR="00435240" w:rsidRPr="004B34D7" w:rsidRDefault="00435240" w:rsidP="00435240">
      <w:pPr>
        <w:tabs>
          <w:tab w:val="left" w:pos="900"/>
        </w:tabs>
        <w:spacing w:line="240" w:lineRule="auto"/>
        <w:ind w:left="567" w:right="114"/>
        <w:rPr>
          <w:rFonts w:cs="Arial"/>
        </w:rPr>
      </w:pPr>
      <w:r w:rsidRPr="004B34D7">
        <w:rPr>
          <w:rFonts w:eastAsia="Arial" w:cs="Arial"/>
        </w:rPr>
        <w:fldChar w:fldCharType="begin">
          <w:ffData>
            <w:name w:val=""/>
            <w:enabled/>
            <w:calcOnExit w:val="0"/>
            <w:checkBox>
              <w:sizeAuto/>
              <w:default w:val="1"/>
            </w:checkBox>
          </w:ffData>
        </w:fldChar>
      </w:r>
      <w:r w:rsidRPr="004B34D7">
        <w:rPr>
          <w:rFonts w:eastAsia="Arial" w:cs="Arial"/>
        </w:rPr>
        <w:instrText xml:space="preserve"> FORMCHECKBOX </w:instrText>
      </w:r>
      <w:r w:rsidRPr="004B34D7">
        <w:rPr>
          <w:rFonts w:eastAsia="Arial" w:cs="Arial"/>
        </w:rPr>
      </w:r>
      <w:r w:rsidRPr="004B34D7">
        <w:rPr>
          <w:rFonts w:eastAsia="Arial" w:cs="Arial"/>
        </w:rPr>
        <w:fldChar w:fldCharType="separate"/>
      </w:r>
      <w:r w:rsidRPr="004B34D7">
        <w:rPr>
          <w:rFonts w:eastAsia="Arial" w:cs="Arial"/>
        </w:rPr>
        <w:fldChar w:fldCharType="end"/>
      </w:r>
      <w:r w:rsidRPr="004B34D7">
        <w:rPr>
          <w:rFonts w:eastAsia="Arial" w:cs="Arial"/>
        </w:rPr>
        <w:tab/>
      </w:r>
      <w:r w:rsidRPr="004B34D7">
        <w:rPr>
          <w:rFonts w:cs="Arial"/>
        </w:rPr>
        <w:t>Eigenerklärung zur Eignung oder Einheitliche Europäische Eigenerklärung (EEE)</w:t>
      </w:r>
      <w:r w:rsidR="006D5BF7">
        <w:rPr>
          <w:rFonts w:cs="Arial"/>
        </w:rPr>
        <w:t xml:space="preserve"> (Formblatt 2)</w:t>
      </w:r>
    </w:p>
    <w:p w14:paraId="3CFC8686" w14:textId="46AEB5E0" w:rsidR="00435240" w:rsidRPr="004B34D7" w:rsidRDefault="00435240" w:rsidP="00435240">
      <w:pPr>
        <w:tabs>
          <w:tab w:val="left" w:pos="900"/>
        </w:tabs>
        <w:spacing w:line="240" w:lineRule="auto"/>
        <w:ind w:left="567" w:right="114"/>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Eigenerklärung zu Unteraufträge</w:t>
      </w:r>
      <w:r w:rsidR="008C1CB2" w:rsidRPr="004B34D7">
        <w:rPr>
          <w:rFonts w:cs="Arial"/>
        </w:rPr>
        <w:t>n und</w:t>
      </w:r>
      <w:r w:rsidRPr="004B34D7">
        <w:rPr>
          <w:rFonts w:cs="Arial"/>
        </w:rPr>
        <w:t xml:space="preserve"> Eignungsleihe (wenn zutreffend)</w:t>
      </w:r>
      <w:r w:rsidR="00307043">
        <w:rPr>
          <w:rFonts w:cs="Arial"/>
        </w:rPr>
        <w:t xml:space="preserve"> (Formblatt 3)</w:t>
      </w:r>
    </w:p>
    <w:p w14:paraId="3EC194BA" w14:textId="2920F005" w:rsidR="00435240" w:rsidRPr="004B34D7" w:rsidRDefault="00435240" w:rsidP="00D3517B">
      <w:pPr>
        <w:tabs>
          <w:tab w:val="left" w:pos="900"/>
        </w:tabs>
        <w:spacing w:line="240" w:lineRule="auto"/>
        <w:ind w:left="897" w:right="114" w:hanging="330"/>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r>
      <w:bookmarkStart w:id="47" w:name="_Hlk147736251"/>
      <w:r w:rsidRPr="004B34D7">
        <w:rPr>
          <w:rFonts w:cs="Arial"/>
        </w:rPr>
        <w:t>Verpflichtungserklärung zur Unterauftragsvergabe und Eignungsleihe (wenn zutreffend)</w:t>
      </w:r>
      <w:bookmarkEnd w:id="47"/>
      <w:r w:rsidR="00D3517B">
        <w:rPr>
          <w:rFonts w:cs="Arial"/>
        </w:rPr>
        <w:t xml:space="preserve"> (Formblatt 4)</w:t>
      </w:r>
    </w:p>
    <w:p w14:paraId="23737971" w14:textId="69CECF80" w:rsidR="00435240" w:rsidRPr="004B34D7" w:rsidRDefault="00435240" w:rsidP="00435240">
      <w:pPr>
        <w:tabs>
          <w:tab w:val="left" w:pos="900"/>
        </w:tabs>
        <w:spacing w:line="240" w:lineRule="auto"/>
        <w:ind w:left="567" w:right="114"/>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r>
      <w:bookmarkStart w:id="48" w:name="_Hlk147736259"/>
      <w:r w:rsidRPr="004B34D7">
        <w:rPr>
          <w:rFonts w:cs="Arial"/>
        </w:rPr>
        <w:t>Eigenerklärung der Bieter-/Bewerbergemeinschaft (wenn zutreffend)</w:t>
      </w:r>
      <w:bookmarkEnd w:id="48"/>
      <w:r w:rsidR="00F71CF5">
        <w:rPr>
          <w:rFonts w:cs="Arial"/>
        </w:rPr>
        <w:t xml:space="preserve"> (Formblatt 5)</w:t>
      </w:r>
    </w:p>
    <w:p w14:paraId="48E71862" w14:textId="77777777" w:rsidR="007732A7" w:rsidRPr="004B34D7" w:rsidRDefault="007732A7" w:rsidP="007732A7">
      <w:pPr>
        <w:tabs>
          <w:tab w:val="left" w:pos="993"/>
        </w:tabs>
        <w:spacing w:line="240" w:lineRule="auto"/>
        <w:ind w:firstLine="576"/>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r>
        <w:rPr>
          <w:rFonts w:cs="Arial"/>
        </w:rPr>
        <w:t xml:space="preserve">  </w:t>
      </w:r>
      <w:r w:rsidRPr="00DD7064">
        <w:rPr>
          <w:rFonts w:cs="Arial"/>
        </w:rPr>
        <w:t>Eigenerklärung zur Umsetzung von Artikel 5k der Verordnung (EU) Nr. 833/2014</w:t>
      </w:r>
      <w:r>
        <w:rPr>
          <w:rFonts w:cs="Arial"/>
        </w:rPr>
        <w:t xml:space="preserve"> (Formblatt 6)</w:t>
      </w:r>
    </w:p>
    <w:p w14:paraId="20069DAC" w14:textId="0C83B4A8" w:rsidR="00435240" w:rsidRPr="004B34D7" w:rsidRDefault="00435240" w:rsidP="00435240">
      <w:pPr>
        <w:tabs>
          <w:tab w:val="left" w:pos="900"/>
        </w:tabs>
        <w:spacing w:line="240" w:lineRule="auto"/>
        <w:ind w:left="900" w:right="114" w:hanging="333"/>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r>
      <w:r w:rsidR="008C1CB2" w:rsidRPr="004B34D7">
        <w:rPr>
          <w:rFonts w:cs="Arial"/>
        </w:rPr>
        <w:t xml:space="preserve">Technisches und pädagogisches Qualitätskonzept (unter Berücksichtigung aller in </w:t>
      </w:r>
      <w:r w:rsidR="008C1CB2" w:rsidRPr="00447041">
        <w:rPr>
          <w:rFonts w:cs="Arial"/>
        </w:rPr>
        <w:t xml:space="preserve">Kapitel </w:t>
      </w:r>
      <w:r w:rsidR="005405C8">
        <w:rPr>
          <w:rFonts w:cs="Arial"/>
        </w:rPr>
        <w:t>14</w:t>
      </w:r>
      <w:r w:rsidR="005405C8" w:rsidRPr="004B34D7">
        <w:rPr>
          <w:rFonts w:cs="Arial"/>
        </w:rPr>
        <w:t xml:space="preserve"> </w:t>
      </w:r>
      <w:r w:rsidR="008C1CB2" w:rsidRPr="004B34D7">
        <w:rPr>
          <w:rFonts w:cs="Arial"/>
        </w:rPr>
        <w:t>geforderten Unterkriterien und Projektbeschreibungen</w:t>
      </w:r>
      <w:r w:rsidR="007972AE" w:rsidRPr="00EC3E0E">
        <w:rPr>
          <w:rFonts w:cs="Arial"/>
        </w:rPr>
        <w:t xml:space="preserve"> (als </w:t>
      </w:r>
      <w:r w:rsidR="00AB7C78" w:rsidRPr="00EC3E0E">
        <w:rPr>
          <w:rFonts w:cs="Arial"/>
        </w:rPr>
        <w:t>freie Anlage einreichen)</w:t>
      </w:r>
    </w:p>
    <w:p w14:paraId="661B2482" w14:textId="2480ABAB" w:rsidR="008C1CB2" w:rsidRPr="004B34D7" w:rsidRDefault="008C1CB2" w:rsidP="00435240">
      <w:pPr>
        <w:tabs>
          <w:tab w:val="left" w:pos="900"/>
        </w:tabs>
        <w:spacing w:line="240" w:lineRule="auto"/>
        <w:ind w:left="900" w:right="114" w:hanging="333"/>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Mindestens zwei Referenznachweise über abgeschlossene Projekte im Bereich KI-gestützter Softwareentwicklung (inkl. Angaben zu Auftraggeber, Volumen und Abschlussjahr)</w:t>
      </w:r>
      <w:r w:rsidR="005E5EA2" w:rsidRPr="004B34D7">
        <w:rPr>
          <w:rFonts w:cs="Arial"/>
        </w:rPr>
        <w:t xml:space="preserve"> </w:t>
      </w:r>
    </w:p>
    <w:p w14:paraId="1A9A0052" w14:textId="55292429" w:rsidR="008C1CB2" w:rsidRPr="004B34D7" w:rsidRDefault="008C1CB2" w:rsidP="00435240">
      <w:pPr>
        <w:tabs>
          <w:tab w:val="left" w:pos="900"/>
        </w:tabs>
        <w:spacing w:line="240" w:lineRule="auto"/>
        <w:ind w:left="900" w:right="114" w:hanging="333"/>
        <w:rPr>
          <w:rFonts w:cs="Arial"/>
        </w:rPr>
      </w:pPr>
      <w:r w:rsidRPr="004B34D7">
        <w:rPr>
          <w:rFonts w:cs="Arial"/>
        </w:rPr>
        <w:fldChar w:fldCharType="begin">
          <w:ffData>
            <w:name w:val=""/>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t>
      </w:r>
      <w:r w:rsidR="00166F9B" w:rsidRPr="004B34D7">
        <w:rPr>
          <w:rFonts w:cs="Arial"/>
        </w:rPr>
        <w:t xml:space="preserve"> </w:t>
      </w:r>
      <w:r w:rsidRPr="003A2F7C">
        <w:rPr>
          <w:rFonts w:cs="Arial"/>
        </w:rPr>
        <w:t xml:space="preserve">Nachweis </w:t>
      </w:r>
      <w:r w:rsidR="00B71369" w:rsidRPr="003A2F7C">
        <w:rPr>
          <w:rFonts w:cs="Arial"/>
        </w:rPr>
        <w:t xml:space="preserve">/ Eigenerklärung zur datenschutzkonformen KI-Infrastruktur </w:t>
      </w:r>
      <w:r w:rsidR="00B73241">
        <w:rPr>
          <w:rFonts w:cs="Arial"/>
        </w:rPr>
        <w:t>(als freie Anlage</w:t>
      </w:r>
      <w:r w:rsidR="00E96B67">
        <w:rPr>
          <w:rFonts w:cs="Arial"/>
        </w:rPr>
        <w:t xml:space="preserve"> einreichen</w:t>
      </w:r>
      <w:r w:rsidR="00B71369" w:rsidRPr="004B34D7">
        <w:rPr>
          <w:rFonts w:cs="Arial"/>
        </w:rPr>
        <w:t>)</w:t>
      </w:r>
    </w:p>
    <w:bookmarkEnd w:id="45"/>
    <w:p w14:paraId="44611E19" w14:textId="0838F1C5" w:rsidR="00523A0C" w:rsidRDefault="000E38E4" w:rsidP="00435240">
      <w:pPr>
        <w:tabs>
          <w:tab w:val="left" w:pos="993"/>
        </w:tabs>
        <w:spacing w:line="240" w:lineRule="auto"/>
        <w:ind w:firstLine="576"/>
        <w:rPr>
          <w:rFonts w:cs="Arial"/>
        </w:rPr>
      </w:pPr>
      <w:r w:rsidRPr="008B4FE4">
        <w:rPr>
          <w:rFonts w:cs="Arial"/>
        </w:rPr>
        <w:fldChar w:fldCharType="begin">
          <w:ffData>
            <w:name w:val=""/>
            <w:enabled/>
            <w:calcOnExit w:val="0"/>
            <w:checkBox>
              <w:sizeAuto/>
              <w:default w:val="1"/>
            </w:checkBox>
          </w:ffData>
        </w:fldChar>
      </w:r>
      <w:r w:rsidRPr="00830773">
        <w:rPr>
          <w:rFonts w:cs="Arial"/>
        </w:rPr>
        <w:instrText xml:space="preserve"> FORMCHECKBOX </w:instrText>
      </w:r>
      <w:r w:rsidRPr="008B4FE4">
        <w:rPr>
          <w:rFonts w:cs="Arial"/>
        </w:rPr>
      </w:r>
      <w:r w:rsidRPr="008B4FE4">
        <w:rPr>
          <w:rFonts w:cs="Arial"/>
        </w:rPr>
        <w:fldChar w:fldCharType="separate"/>
      </w:r>
      <w:r w:rsidRPr="008B4FE4">
        <w:rPr>
          <w:rFonts w:cs="Arial"/>
        </w:rPr>
        <w:fldChar w:fldCharType="end"/>
      </w:r>
      <w:r w:rsidR="001430F4" w:rsidRPr="008B4FE4">
        <w:rPr>
          <w:rFonts w:cs="Arial"/>
        </w:rPr>
        <w:t xml:space="preserve">  EVB-IT Erstellungsvertrag</w:t>
      </w:r>
      <w:r w:rsidR="00786766">
        <w:rPr>
          <w:rFonts w:cs="Arial"/>
        </w:rPr>
        <w:t xml:space="preserve"> (vom Bieter zu ergänzen)</w:t>
      </w:r>
    </w:p>
    <w:p w14:paraId="29E38FCA" w14:textId="0890503E" w:rsidR="00435240" w:rsidRDefault="000D6E72" w:rsidP="00247B72">
      <w:pPr>
        <w:tabs>
          <w:tab w:val="left" w:pos="993"/>
        </w:tabs>
        <w:spacing w:line="240" w:lineRule="auto"/>
        <w:ind w:left="993" w:hanging="426"/>
        <w:rPr>
          <w:rFonts w:cs="Arial"/>
        </w:rPr>
      </w:pPr>
      <w:r w:rsidRPr="008B4FE4">
        <w:rPr>
          <w:rFonts w:cs="Arial"/>
        </w:rPr>
        <w:fldChar w:fldCharType="begin">
          <w:ffData>
            <w:name w:val=""/>
            <w:enabled/>
            <w:calcOnExit w:val="0"/>
            <w:checkBox>
              <w:sizeAuto/>
              <w:default w:val="1"/>
            </w:checkBox>
          </w:ffData>
        </w:fldChar>
      </w:r>
      <w:r w:rsidRPr="00830773">
        <w:rPr>
          <w:rFonts w:cs="Arial"/>
        </w:rPr>
        <w:instrText xml:space="preserve"> FORMCHECKBOX </w:instrText>
      </w:r>
      <w:r w:rsidRPr="008B4FE4">
        <w:rPr>
          <w:rFonts w:cs="Arial"/>
        </w:rPr>
      </w:r>
      <w:r w:rsidRPr="008B4FE4">
        <w:rPr>
          <w:rFonts w:cs="Arial"/>
        </w:rPr>
        <w:fldChar w:fldCharType="separate"/>
      </w:r>
      <w:r w:rsidRPr="008B4FE4">
        <w:rPr>
          <w:rFonts w:cs="Arial"/>
        </w:rPr>
        <w:fldChar w:fldCharType="end"/>
      </w:r>
      <w:r w:rsidR="00364D41">
        <w:rPr>
          <w:rFonts w:cs="Arial"/>
        </w:rPr>
        <w:tab/>
      </w:r>
      <w:r w:rsidR="007E2A74">
        <w:rPr>
          <w:rFonts w:cs="Arial"/>
        </w:rPr>
        <w:t>AVV (</w:t>
      </w:r>
      <w:r>
        <w:rPr>
          <w:rFonts w:cs="Arial"/>
        </w:rPr>
        <w:t>Vertrag über die Auftragsverarbeitung personenbezogener Daten</w:t>
      </w:r>
      <w:r w:rsidR="003D21C3">
        <w:rPr>
          <w:rFonts w:cs="Arial"/>
        </w:rPr>
        <w:t>)</w:t>
      </w:r>
      <w:r w:rsidR="00A8539C">
        <w:rPr>
          <w:rFonts w:cs="Arial"/>
        </w:rPr>
        <w:t xml:space="preserve"> (</w:t>
      </w:r>
      <w:r w:rsidR="0041472E">
        <w:rPr>
          <w:rFonts w:cs="Arial"/>
        </w:rPr>
        <w:t>vom Bieter ergänzend auszufüllen und um TOM-Liste zu ergänzen</w:t>
      </w:r>
      <w:r w:rsidR="00247B72">
        <w:rPr>
          <w:rFonts w:cs="Arial"/>
        </w:rPr>
        <w:t xml:space="preserve">) </w:t>
      </w:r>
    </w:p>
    <w:p w14:paraId="612F4DE4" w14:textId="77777777" w:rsidR="00247B72" w:rsidRPr="004B34D7" w:rsidRDefault="00247B72" w:rsidP="00247B72">
      <w:pPr>
        <w:tabs>
          <w:tab w:val="left" w:pos="993"/>
        </w:tabs>
        <w:spacing w:line="240" w:lineRule="auto"/>
        <w:ind w:left="576"/>
        <w:rPr>
          <w:rFonts w:cs="Arial"/>
        </w:rPr>
      </w:pPr>
    </w:p>
    <w:p w14:paraId="5C271BE7" w14:textId="77777777" w:rsidR="00435240" w:rsidRPr="004B34D7" w:rsidRDefault="00435240" w:rsidP="00435240">
      <w:pPr>
        <w:tabs>
          <w:tab w:val="left" w:pos="993"/>
        </w:tabs>
        <w:spacing w:line="240" w:lineRule="auto"/>
        <w:ind w:left="576"/>
        <w:rPr>
          <w:rFonts w:cs="Arial"/>
        </w:rPr>
      </w:pPr>
      <w:r w:rsidRPr="004B34D7">
        <w:rPr>
          <w:rFonts w:cs="Arial"/>
        </w:rPr>
        <w:t>Die Unterlagen sind mit dem Angebot einzureichen. Die Überprüfung der Eignung der Bieter kann vor Ort im Betrieb erfolgen.</w:t>
      </w:r>
    </w:p>
    <w:p w14:paraId="636659DD" w14:textId="7E735E76"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49" w:name="_Toc133315994"/>
      <w:bookmarkStart w:id="50" w:name="_Toc167870958"/>
      <w:bookmarkStart w:id="51" w:name="_Toc235788692"/>
      <w:r w:rsidRPr="004B34D7">
        <w:rPr>
          <w:rFonts w:asciiTheme="minorHAnsi" w:hAnsiTheme="minorHAnsi"/>
          <w:sz w:val="20"/>
          <w:szCs w:val="20"/>
        </w:rPr>
        <w:t>Inhalt</w:t>
      </w:r>
      <w:r w:rsidR="008C1CB2" w:rsidRPr="004B34D7">
        <w:rPr>
          <w:rFonts w:asciiTheme="minorHAnsi" w:hAnsiTheme="minorHAnsi"/>
          <w:sz w:val="20"/>
          <w:szCs w:val="20"/>
        </w:rPr>
        <w:t xml:space="preserve"> </w:t>
      </w:r>
      <w:r w:rsidRPr="004B34D7">
        <w:rPr>
          <w:rFonts w:asciiTheme="minorHAnsi" w:hAnsiTheme="minorHAnsi"/>
          <w:sz w:val="20"/>
          <w:szCs w:val="20"/>
        </w:rPr>
        <w:t>der Angebote</w:t>
      </w:r>
      <w:bookmarkEnd w:id="49"/>
      <w:bookmarkEnd w:id="50"/>
      <w:bookmarkEnd w:id="51"/>
    </w:p>
    <w:p w14:paraId="6892512B" w14:textId="2BEDA102" w:rsidR="00435240" w:rsidRPr="004B34D7" w:rsidRDefault="00435240" w:rsidP="00435240">
      <w:pPr>
        <w:tabs>
          <w:tab w:val="left" w:pos="993"/>
        </w:tabs>
        <w:spacing w:line="240" w:lineRule="auto"/>
        <w:ind w:left="578"/>
        <w:rPr>
          <w:rFonts w:cs="Arial"/>
        </w:rPr>
      </w:pPr>
      <w:r w:rsidRPr="004B34D7">
        <w:rPr>
          <w:rFonts w:cs="Arial"/>
        </w:rPr>
        <w:t xml:space="preserve">Die Angebotsabgabe hat ausschließlich unter Verwendung der beigefügten Formblätter </w:t>
      </w:r>
      <w:r w:rsidR="00AE2D2A">
        <w:rPr>
          <w:rFonts w:cs="Arial"/>
        </w:rPr>
        <w:t>(siehe Abs</w:t>
      </w:r>
      <w:r w:rsidR="00530C50">
        <w:rPr>
          <w:rFonts w:cs="Arial"/>
        </w:rPr>
        <w:t xml:space="preserve">chnitt </w:t>
      </w:r>
      <w:r w:rsidR="008A0420">
        <w:rPr>
          <w:rFonts w:cs="Arial"/>
        </w:rPr>
        <w:t>VIII</w:t>
      </w:r>
      <w:r w:rsidR="00530C50">
        <w:rPr>
          <w:rFonts w:cs="Arial"/>
        </w:rPr>
        <w:t xml:space="preserve">) </w:t>
      </w:r>
      <w:r w:rsidRPr="004B34D7">
        <w:rPr>
          <w:rFonts w:cs="Arial"/>
        </w:rPr>
        <w:t>– ggf. mit selbst beizubringenden Unterlagen (diese sind als solche auf besonderer Anlage aufzuführen und zu kennzeichnen) gem. den Bestimmungen in diesen Vergabeunterlagen – zu erfolgen.</w:t>
      </w:r>
    </w:p>
    <w:p w14:paraId="5040CF50" w14:textId="77777777" w:rsidR="00435240" w:rsidRPr="004B34D7" w:rsidRDefault="00435240" w:rsidP="00435240">
      <w:pPr>
        <w:tabs>
          <w:tab w:val="left" w:pos="993"/>
        </w:tabs>
        <w:spacing w:line="240" w:lineRule="auto"/>
        <w:ind w:left="578"/>
        <w:rPr>
          <w:rFonts w:cs="Arial"/>
        </w:rPr>
      </w:pPr>
    </w:p>
    <w:p w14:paraId="615E1118" w14:textId="77777777" w:rsidR="00435240" w:rsidRPr="004B34D7" w:rsidRDefault="00435240" w:rsidP="00435240">
      <w:pPr>
        <w:tabs>
          <w:tab w:val="left" w:pos="993"/>
        </w:tabs>
        <w:spacing w:line="240" w:lineRule="auto"/>
        <w:ind w:left="578"/>
        <w:rPr>
          <w:rFonts w:cs="Arial"/>
        </w:rPr>
      </w:pPr>
      <w:r w:rsidRPr="004B34D7">
        <w:rPr>
          <w:rFonts w:cs="Arial"/>
        </w:rPr>
        <w:t xml:space="preserve">Die Preise sind in Euro, in vollen Cent, </w:t>
      </w:r>
      <w:r w:rsidRPr="004B34D7">
        <w:rPr>
          <w:rFonts w:cs="Arial"/>
          <w:u w:val="single"/>
        </w:rPr>
        <w:t>ohne</w:t>
      </w:r>
      <w:r w:rsidRPr="004B34D7">
        <w:rPr>
          <w:rFonts w:cs="Arial"/>
        </w:rPr>
        <w:t xml:space="preserve"> Umsatzsteuer (netto) anzugeben; gewährte Rabatte sind separat einzutragen. Die Angaben müssen zweifelsfrei sein. Die vom Bieter anzugebenden Preise gelten stets für sämtliche zur Ausführung der jeweiligen Leistungen erforderlichen Kosten einschließlich aller Nebenkosten, der Kosten für An- und Abfahrten sowie Arbeits- und Hilfsmittel.</w:t>
      </w:r>
    </w:p>
    <w:p w14:paraId="70C2A82C" w14:textId="77777777" w:rsidR="00435240" w:rsidRPr="004B34D7" w:rsidRDefault="00435240" w:rsidP="00435240">
      <w:pPr>
        <w:tabs>
          <w:tab w:val="left" w:pos="993"/>
        </w:tabs>
        <w:spacing w:line="240" w:lineRule="auto"/>
        <w:ind w:left="578"/>
        <w:rPr>
          <w:rFonts w:cs="Arial"/>
        </w:rPr>
      </w:pPr>
    </w:p>
    <w:p w14:paraId="76BA93BF" w14:textId="77777777" w:rsidR="00435240" w:rsidRPr="004B34D7" w:rsidRDefault="00435240" w:rsidP="00435240">
      <w:pPr>
        <w:tabs>
          <w:tab w:val="left" w:pos="993"/>
        </w:tabs>
        <w:spacing w:line="240" w:lineRule="auto"/>
        <w:ind w:left="578"/>
        <w:rPr>
          <w:rFonts w:cs="Arial"/>
        </w:rPr>
      </w:pPr>
      <w:r w:rsidRPr="004B34D7">
        <w:rPr>
          <w:rFonts w:cs="Arial"/>
        </w:rPr>
        <w:t xml:space="preserve">Der Bieter ist verpflichtet, alle verlangten Erklärungen und Nachweise vorzulegen sowie alle verlangten Angaben zu machen. </w:t>
      </w:r>
    </w:p>
    <w:p w14:paraId="6EC2F8A6" w14:textId="77777777" w:rsidR="00435240" w:rsidRPr="004B34D7" w:rsidRDefault="00435240" w:rsidP="00435240">
      <w:pPr>
        <w:tabs>
          <w:tab w:val="left" w:pos="993"/>
        </w:tabs>
        <w:spacing w:line="240" w:lineRule="auto"/>
        <w:ind w:left="578"/>
        <w:rPr>
          <w:rFonts w:cs="Arial"/>
        </w:rPr>
      </w:pPr>
    </w:p>
    <w:p w14:paraId="48C9F8A8" w14:textId="77777777" w:rsidR="00435240" w:rsidRPr="004B34D7" w:rsidRDefault="00435240" w:rsidP="00435240">
      <w:pPr>
        <w:tabs>
          <w:tab w:val="left" w:pos="993"/>
        </w:tabs>
        <w:spacing w:line="240" w:lineRule="auto"/>
        <w:ind w:left="578"/>
        <w:rPr>
          <w:rFonts w:cs="Arial"/>
        </w:rPr>
      </w:pPr>
      <w:r w:rsidRPr="004B34D7">
        <w:rPr>
          <w:rFonts w:cs="Arial"/>
        </w:rPr>
        <w:t>Änderungen und Ergänzungen an den Vergabeunterlagen sind unzulässig und führen zum Ausschluss vom Vergabeverfahren.</w:t>
      </w:r>
    </w:p>
    <w:p w14:paraId="075524B8" w14:textId="77777777" w:rsidR="00435240" w:rsidRPr="004B34D7" w:rsidRDefault="00435240" w:rsidP="00435240">
      <w:pPr>
        <w:tabs>
          <w:tab w:val="left" w:pos="993"/>
        </w:tabs>
        <w:spacing w:line="240" w:lineRule="auto"/>
        <w:ind w:left="578"/>
        <w:rPr>
          <w:rFonts w:cs="Arial"/>
        </w:rPr>
      </w:pPr>
    </w:p>
    <w:p w14:paraId="686E5898" w14:textId="77777777" w:rsidR="00435240" w:rsidRPr="004B34D7" w:rsidRDefault="00435240" w:rsidP="00435240">
      <w:pPr>
        <w:tabs>
          <w:tab w:val="left" w:pos="993"/>
        </w:tabs>
        <w:spacing w:line="240" w:lineRule="auto"/>
        <w:ind w:left="578"/>
        <w:rPr>
          <w:rFonts w:cs="Arial"/>
        </w:rPr>
      </w:pPr>
      <w:r w:rsidRPr="004B34D7">
        <w:rPr>
          <w:rFonts w:cs="Arial"/>
        </w:rPr>
        <w:t>Beabsichtigt der Bieter, Angaben aus seinem Angebot für die Anmeldung eines gewerblichen Schutzrechtes zu verwerten, hat er in seinem Angebot darauf hinzuweisen.</w:t>
      </w:r>
    </w:p>
    <w:p w14:paraId="6C49B06F"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52" w:name="_Toc409100362"/>
      <w:bookmarkStart w:id="53" w:name="_Toc133315995"/>
      <w:bookmarkStart w:id="54" w:name="_Toc167870959"/>
      <w:bookmarkStart w:id="55" w:name="_Toc235788693"/>
      <w:r w:rsidRPr="004B34D7">
        <w:rPr>
          <w:rFonts w:asciiTheme="minorHAnsi" w:hAnsiTheme="minorHAnsi"/>
          <w:sz w:val="20"/>
          <w:szCs w:val="20"/>
        </w:rPr>
        <w:t>Zulassung von Nebenangeboten</w:t>
      </w:r>
      <w:bookmarkEnd w:id="52"/>
      <w:bookmarkEnd w:id="53"/>
      <w:bookmarkEnd w:id="54"/>
      <w:bookmarkEnd w:id="55"/>
    </w:p>
    <w:p w14:paraId="62027DC5" w14:textId="77777777" w:rsidR="00435240" w:rsidRPr="004B34D7" w:rsidRDefault="00435240" w:rsidP="00435240">
      <w:pPr>
        <w:tabs>
          <w:tab w:val="left" w:pos="993"/>
        </w:tabs>
        <w:spacing w:line="240" w:lineRule="auto"/>
        <w:ind w:firstLine="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Kontrollkästchen2"/>
            <w:enabled/>
            <w:calcOnExit w:val="0"/>
            <w:checkBox>
              <w:sizeAuto/>
              <w:default w:val="1"/>
            </w:checkBox>
          </w:ffData>
        </w:fldChar>
      </w:r>
      <w:bookmarkStart w:id="56" w:name="Kontrollkästchen2"/>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bookmarkEnd w:id="56"/>
      <w:r w:rsidRPr="004B34D7">
        <w:rPr>
          <w:rFonts w:cs="Arial"/>
        </w:rPr>
        <w:t xml:space="preserve"> Nebenangebote sind nicht zugelassen. </w:t>
      </w:r>
    </w:p>
    <w:p w14:paraId="149FDAB1"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57" w:name="_Toc409100366"/>
      <w:bookmarkStart w:id="58" w:name="_Toc133315996"/>
      <w:bookmarkStart w:id="59" w:name="_Toc167870960"/>
      <w:bookmarkStart w:id="60" w:name="_Toc235788694"/>
      <w:r w:rsidRPr="004B34D7">
        <w:rPr>
          <w:rFonts w:asciiTheme="minorHAnsi" w:hAnsiTheme="minorHAnsi"/>
          <w:sz w:val="20"/>
          <w:szCs w:val="20"/>
        </w:rPr>
        <w:t>Sicherheitsleistungen</w:t>
      </w:r>
      <w:bookmarkEnd w:id="57"/>
      <w:bookmarkEnd w:id="58"/>
      <w:bookmarkEnd w:id="59"/>
      <w:bookmarkEnd w:id="60"/>
    </w:p>
    <w:p w14:paraId="53956FE6" w14:textId="77777777" w:rsidR="00435240" w:rsidRPr="004B34D7" w:rsidRDefault="00435240" w:rsidP="00435240">
      <w:pPr>
        <w:spacing w:line="240" w:lineRule="auto"/>
        <w:ind w:firstLine="567"/>
        <w:rPr>
          <w:rFonts w:cs="Arial"/>
        </w:rPr>
      </w:pPr>
      <w:r w:rsidRPr="004B34D7">
        <w:rPr>
          <w:rFonts w:cs="Arial"/>
        </w:rPr>
        <w:t>Es wird keine Sicherheitsleistung vereinbart.</w:t>
      </w:r>
    </w:p>
    <w:p w14:paraId="26F29BDB"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61" w:name="_Toc44940134"/>
      <w:bookmarkStart w:id="62" w:name="_Toc133315997"/>
      <w:bookmarkStart w:id="63" w:name="_Toc167870961"/>
      <w:bookmarkStart w:id="64" w:name="_Toc235788695"/>
      <w:r w:rsidRPr="004B34D7">
        <w:rPr>
          <w:rFonts w:asciiTheme="minorHAnsi" w:hAnsiTheme="minorHAnsi"/>
          <w:sz w:val="20"/>
          <w:szCs w:val="20"/>
        </w:rPr>
        <w:t>Auskunft über die Vergabeunterlagen</w:t>
      </w:r>
      <w:bookmarkEnd w:id="61"/>
      <w:bookmarkEnd w:id="62"/>
      <w:bookmarkEnd w:id="63"/>
      <w:bookmarkEnd w:id="64"/>
    </w:p>
    <w:p w14:paraId="4451D71B" w14:textId="3AB1FF32" w:rsidR="00435240" w:rsidRPr="004B34D7" w:rsidRDefault="00435240" w:rsidP="00435240">
      <w:pPr>
        <w:spacing w:line="240" w:lineRule="auto"/>
        <w:ind w:left="567"/>
        <w:rPr>
          <w:rFonts w:cs="Arial"/>
        </w:rPr>
      </w:pPr>
      <w:r w:rsidRPr="004B34D7">
        <w:rPr>
          <w:rFonts w:cs="Arial"/>
        </w:rPr>
        <w:t xml:space="preserve">Auskünfte und Nachfragen zu den Vergabeunterlagen sind bis zum </w:t>
      </w:r>
      <w:sdt>
        <w:sdtPr>
          <w:rPr>
            <w:rFonts w:cs="Arial"/>
          </w:rPr>
          <w:id w:val="973175820"/>
          <w:placeholder>
            <w:docPart w:val="52A73218D15A47ABAB8C7A1E9B5D447A"/>
          </w:placeholder>
          <w:date w:fullDate="2026-08-20T00:00:00Z">
            <w:dateFormat w:val="dd.MM.yyyy"/>
            <w:lid w:val="de-DE"/>
            <w:storeMappedDataAs w:val="dateTime"/>
            <w:calendar w:val="gregorian"/>
          </w:date>
        </w:sdtPr>
        <w:sdtContent>
          <w:r w:rsidR="00D40F3B" w:rsidRPr="00CA51EC">
            <w:rPr>
              <w:rFonts w:cs="Arial"/>
            </w:rPr>
            <w:t>20.08.2026</w:t>
          </w:r>
        </w:sdtContent>
      </w:sdt>
      <w:r w:rsidRPr="004B34D7">
        <w:t xml:space="preserve"> </w:t>
      </w:r>
      <w:r w:rsidRPr="004B34D7">
        <w:rPr>
          <w:rFonts w:cs="Arial"/>
        </w:rPr>
        <w:t>ausnahmslos über das elektronische Vergabeportal (Deutsches Vergabeportal) in deutscher Sprache an die Vergabestelle zu richten.</w:t>
      </w:r>
    </w:p>
    <w:p w14:paraId="12B609A4" w14:textId="77777777" w:rsidR="00435240" w:rsidRPr="004B34D7" w:rsidRDefault="00435240" w:rsidP="00435240">
      <w:pPr>
        <w:spacing w:line="240" w:lineRule="auto"/>
        <w:ind w:left="567"/>
        <w:rPr>
          <w:rFonts w:cs="Arial"/>
        </w:rPr>
      </w:pPr>
    </w:p>
    <w:p w14:paraId="6C9CA274" w14:textId="77777777" w:rsidR="00435240" w:rsidRPr="004B34D7" w:rsidRDefault="00435240" w:rsidP="00435240">
      <w:pPr>
        <w:spacing w:line="240" w:lineRule="auto"/>
        <w:ind w:left="576"/>
        <w:rPr>
          <w:rFonts w:cs="Arial"/>
        </w:rPr>
      </w:pPr>
      <w:r w:rsidRPr="004B34D7">
        <w:rPr>
          <w:rFonts w:cs="Arial"/>
        </w:rPr>
        <w:t xml:space="preserve">Bieterfragen werden zusammen mit den dazugehörigen Antworten in anonymisierter Form allen Bietern über das Deutsche Vergabeportal bekannt gegeben. </w:t>
      </w:r>
    </w:p>
    <w:p w14:paraId="50114017"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65" w:name="_Toc44940135"/>
      <w:bookmarkStart w:id="66" w:name="_Toc133315998"/>
      <w:bookmarkStart w:id="67" w:name="_Toc167870962"/>
      <w:bookmarkStart w:id="68" w:name="_Toc235788696"/>
      <w:r w:rsidRPr="004B34D7">
        <w:rPr>
          <w:rFonts w:asciiTheme="minorHAnsi" w:hAnsiTheme="minorHAnsi"/>
          <w:sz w:val="20"/>
          <w:szCs w:val="20"/>
        </w:rPr>
        <w:t>Prüfung der Vergabeunterlagen</w:t>
      </w:r>
      <w:bookmarkEnd w:id="65"/>
      <w:bookmarkEnd w:id="66"/>
      <w:bookmarkEnd w:id="67"/>
      <w:bookmarkEnd w:id="68"/>
    </w:p>
    <w:p w14:paraId="40D48740" w14:textId="77777777" w:rsidR="00435240" w:rsidRPr="004B34D7" w:rsidRDefault="00435240" w:rsidP="00435240">
      <w:pPr>
        <w:spacing w:line="240" w:lineRule="auto"/>
        <w:ind w:left="578"/>
        <w:rPr>
          <w:rFonts w:cs="Arial"/>
        </w:rPr>
      </w:pPr>
      <w:r w:rsidRPr="004B34D7">
        <w:rPr>
          <w:rFonts w:cs="Arial"/>
        </w:rPr>
        <w:t>Nach Erhalt der Vergabeunterlagen hat der Bieter diese auf Vollständigkeit zu überprüfen. Sollte er unvollständige Unterlagen erhalten haben oder der Auffassung sein, dass die Unterlagen inhaltliche Unstimmigkeiten aufweisen, so hat er unverzüglich die Vergabestelle vor Angebotsabgabe über das Vergabeportal darauf hinzuweisen. Nachteile, die sich daraus ergeben, dass ein Angebot auf Grundlage unvollständiger Unterlagen abgegeben wurde, gehen zu Lasten des Bieters. Diese Hinweispflicht besteht auch, wenn der Bieter der Auffassung ist, dass das Leistungsverzeichnis nicht oder nicht vollständig die erforderlichen Leistungen enthält. Erkennbare Verstöße in den Vergabeunterlagen müssen unverzüglich, spätestens bis zum Ablauf der Angebots-/Bewerbungsfrist angezeigt werden.</w:t>
      </w:r>
    </w:p>
    <w:p w14:paraId="3455745F"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69" w:name="_Toc133315999"/>
      <w:bookmarkStart w:id="70" w:name="_Toc167870963"/>
      <w:bookmarkStart w:id="71" w:name="_Toc235788697"/>
      <w:r w:rsidRPr="004B34D7">
        <w:rPr>
          <w:rFonts w:asciiTheme="minorHAnsi" w:hAnsiTheme="minorHAnsi"/>
          <w:sz w:val="20"/>
          <w:szCs w:val="20"/>
        </w:rPr>
        <w:t>Zuschlagskriterien</w:t>
      </w:r>
      <w:bookmarkEnd w:id="69"/>
      <w:bookmarkEnd w:id="70"/>
      <w:bookmarkEnd w:id="71"/>
    </w:p>
    <w:p w14:paraId="4D5E3D59" w14:textId="77777777" w:rsidR="00435240" w:rsidRPr="004B34D7" w:rsidRDefault="00435240" w:rsidP="00435240">
      <w:pPr>
        <w:spacing w:line="240" w:lineRule="auto"/>
        <w:ind w:left="567"/>
        <w:rPr>
          <w:rFonts w:cs="Arial"/>
        </w:rPr>
      </w:pPr>
      <w:r w:rsidRPr="004B34D7">
        <w:rPr>
          <w:rFonts w:cs="Arial"/>
        </w:rPr>
        <w:t>Der Zuschlag wird – unter Beachtung der Vergabevorschriften zur Prüfung und Wertung von Angeboten (§ 127 GWB) auf das jeweils wirtschaftlichste Angebot erteilt. Das wirtschaftlichste Angebot ist das, das nach den nachstehend erläuterten Wertungskriterien und dem nachstehend erläuterten Wertungssystem die höchste Punktzahl erreicht. Es können maximal 100 Punkte erzielt werden. Die Wertungskriterien und das Wertungssystem gelten für alle Lose, soweit nachstehend nicht ausdrücklich etwas anderes geregelt ist.</w:t>
      </w:r>
    </w:p>
    <w:p w14:paraId="5704313E" w14:textId="77777777" w:rsidR="00D5223E" w:rsidRPr="004B34D7" w:rsidRDefault="00D5223E" w:rsidP="00435240">
      <w:pPr>
        <w:spacing w:line="240" w:lineRule="auto"/>
        <w:ind w:left="567"/>
        <w:rPr>
          <w:rFonts w:cs="Arial"/>
        </w:rPr>
      </w:pPr>
    </w:p>
    <w:p w14:paraId="33645B32" w14:textId="23255B52" w:rsidR="00435240" w:rsidRPr="004B34D7" w:rsidRDefault="00435240" w:rsidP="00435240">
      <w:pPr>
        <w:spacing w:line="240" w:lineRule="auto"/>
        <w:ind w:left="567"/>
        <w:rPr>
          <w:rFonts w:cs="Arial"/>
        </w:rPr>
      </w:pPr>
      <w:r w:rsidRPr="00D5223E">
        <w:rPr>
          <w:rFonts w:cs="Arial"/>
        </w:rPr>
        <w:t xml:space="preserve">Wird die </w:t>
      </w:r>
      <w:proofErr w:type="spellStart"/>
      <w:r w:rsidRPr="00D5223E">
        <w:rPr>
          <w:rFonts w:cs="Arial"/>
        </w:rPr>
        <w:t>Bevorzugteneigenschaft</w:t>
      </w:r>
      <w:proofErr w:type="spellEnd"/>
      <w:r w:rsidRPr="00D5223E">
        <w:rPr>
          <w:rFonts w:cs="Arial"/>
        </w:rPr>
        <w:t xml:space="preserve"> von allen bzw. keinem der für den Zuschlag in Frage kommenden Bieter erfüllt, entscheidet das Los.</w:t>
      </w:r>
    </w:p>
    <w:p w14:paraId="2C0B5B2A" w14:textId="77777777" w:rsidR="00435240" w:rsidRPr="004B34D7" w:rsidRDefault="00435240" w:rsidP="00435240">
      <w:pPr>
        <w:spacing w:line="240" w:lineRule="auto"/>
        <w:ind w:left="502"/>
        <w:rPr>
          <w:rFonts w:cs="Arial"/>
        </w:rPr>
      </w:pPr>
    </w:p>
    <w:p w14:paraId="4AB53778" w14:textId="38AC21F7" w:rsidR="00435240" w:rsidRPr="004B34D7" w:rsidRDefault="00435240" w:rsidP="00435240">
      <w:pPr>
        <w:spacing w:line="240" w:lineRule="auto"/>
        <w:ind w:left="567"/>
        <w:rPr>
          <w:rFonts w:cs="Arial"/>
        </w:rPr>
      </w:pPr>
      <w:r w:rsidRPr="004B34D7">
        <w:rPr>
          <w:rFonts w:cs="Arial"/>
        </w:rPr>
        <w:lastRenderedPageBreak/>
        <w:t>Zur Ermittlung des wirtschaftlich günstigsten Angebotes wendet d</w:t>
      </w:r>
      <w:r w:rsidR="005A21AA">
        <w:rPr>
          <w:rFonts w:cs="Arial"/>
        </w:rPr>
        <w:t>ie</w:t>
      </w:r>
      <w:r w:rsidRPr="004B34D7">
        <w:rPr>
          <w:rFonts w:cs="Arial"/>
        </w:rPr>
        <w:t xml:space="preserve"> Auftraggeber</w:t>
      </w:r>
      <w:r w:rsidR="005A21AA">
        <w:rPr>
          <w:rFonts w:cs="Arial"/>
        </w:rPr>
        <w:t>in</w:t>
      </w:r>
      <w:r w:rsidRPr="004B34D7">
        <w:rPr>
          <w:rFonts w:cs="Arial"/>
        </w:rPr>
        <w:t xml:space="preserve"> in jedem Los gesondert bei der Wertung der Angebote folgende Wertungskriterien und folgendes Wertungssystem an:</w:t>
      </w:r>
    </w:p>
    <w:p w14:paraId="251DCEF0" w14:textId="77777777" w:rsidR="00435240" w:rsidRPr="004B34D7" w:rsidRDefault="00435240" w:rsidP="00435240">
      <w:pPr>
        <w:spacing w:line="240" w:lineRule="auto"/>
        <w:ind w:left="567"/>
        <w:rPr>
          <w:rFonts w:cs="Arial"/>
          <w:b/>
        </w:rPr>
      </w:pPr>
    </w:p>
    <w:p w14:paraId="03988696" w14:textId="1C8700BA" w:rsidR="00435240" w:rsidRPr="004B34D7" w:rsidRDefault="00435240" w:rsidP="00AF5BD8">
      <w:pPr>
        <w:pStyle w:val="Listenabsatz"/>
        <w:numPr>
          <w:ilvl w:val="3"/>
          <w:numId w:val="4"/>
        </w:numPr>
        <w:ind w:left="851" w:hanging="284"/>
        <w:jc w:val="both"/>
        <w:rPr>
          <w:rFonts w:asciiTheme="minorHAnsi" w:hAnsiTheme="minorHAnsi" w:cs="Arial"/>
          <w:sz w:val="20"/>
          <w:szCs w:val="20"/>
        </w:rPr>
      </w:pPr>
      <w:r w:rsidRPr="004B34D7">
        <w:rPr>
          <w:rFonts w:asciiTheme="minorHAnsi" w:hAnsiTheme="minorHAnsi" w:cs="Arial"/>
          <w:sz w:val="20"/>
          <w:szCs w:val="20"/>
        </w:rPr>
        <w:t xml:space="preserve">der Preis gemäß Preisblatt (Gewichtung </w:t>
      </w:r>
      <w:r w:rsidR="005908D7" w:rsidRPr="004B34D7">
        <w:rPr>
          <w:rFonts w:asciiTheme="minorHAnsi" w:hAnsiTheme="minorHAnsi" w:cs="Arial"/>
          <w:sz w:val="20"/>
          <w:szCs w:val="20"/>
        </w:rPr>
        <w:t>4</w:t>
      </w:r>
      <w:r w:rsidRPr="004B34D7">
        <w:rPr>
          <w:rFonts w:asciiTheme="minorHAnsi" w:hAnsiTheme="minorHAnsi" w:cs="Arial"/>
          <w:sz w:val="20"/>
          <w:szCs w:val="20"/>
        </w:rPr>
        <w:t>0 %)</w:t>
      </w:r>
    </w:p>
    <w:p w14:paraId="0D6FE137" w14:textId="77777777" w:rsidR="00435240" w:rsidRPr="004B34D7" w:rsidRDefault="00435240" w:rsidP="00435240">
      <w:pPr>
        <w:spacing w:line="240" w:lineRule="auto"/>
        <w:ind w:left="936"/>
        <w:rPr>
          <w:rFonts w:cs="Arial"/>
        </w:rPr>
      </w:pPr>
    </w:p>
    <w:p w14:paraId="181FC1B7" w14:textId="5F89CF8F" w:rsidR="00435240" w:rsidRPr="004B34D7" w:rsidRDefault="00435240" w:rsidP="00435240">
      <w:pPr>
        <w:spacing w:line="240" w:lineRule="auto"/>
        <w:ind w:left="936"/>
        <w:rPr>
          <w:rFonts w:cs="Arial"/>
        </w:rPr>
      </w:pPr>
      <w:r w:rsidRPr="004B34D7">
        <w:rPr>
          <w:rFonts w:cs="Arial"/>
        </w:rPr>
        <w:t>Der günstigste (beste) Bieter mit dem niedrigsten angebotenen Gesamtpreis</w:t>
      </w:r>
      <w:r w:rsidR="005908D7" w:rsidRPr="004B34D7">
        <w:rPr>
          <w:rFonts w:cs="Arial"/>
        </w:rPr>
        <w:t xml:space="preserve"> Phase 1 inkl. Sachkosten</w:t>
      </w:r>
      <w:r w:rsidRPr="004B34D7">
        <w:rPr>
          <w:rFonts w:cs="Arial"/>
        </w:rPr>
        <w:t xml:space="preserve"> (netto) erhält </w:t>
      </w:r>
      <w:r w:rsidR="005908D7" w:rsidRPr="004B34D7">
        <w:rPr>
          <w:rFonts w:cs="Arial"/>
        </w:rPr>
        <w:t>4</w:t>
      </w:r>
      <w:r w:rsidRPr="004B34D7">
        <w:rPr>
          <w:rFonts w:cs="Arial"/>
        </w:rPr>
        <w:t xml:space="preserve">0 Punkte. Die Bewertung der anderen Bieter erfolgt nach der Dreisatzmethode; das heißt, die Angebote werden folgender Verhältnisbetrachtung unterzogen: Die Bewertung der jeweils anderen Bieter ergibt sich daraus, dass ihr Angebot ins Verhältnis zum Angebot des besten Bieters gesetzt wird. (Preis bester Bieter / Preis Bieter N = x; x * </w:t>
      </w:r>
      <w:r w:rsidR="005908D7" w:rsidRPr="004B34D7">
        <w:rPr>
          <w:rFonts w:cs="Arial"/>
        </w:rPr>
        <w:t>4</w:t>
      </w:r>
      <w:r w:rsidRPr="004B34D7">
        <w:rPr>
          <w:rFonts w:cs="Arial"/>
        </w:rPr>
        <w:t>0 = BP Bieter N)</w:t>
      </w:r>
    </w:p>
    <w:p w14:paraId="15574EF1" w14:textId="77777777" w:rsidR="00435240" w:rsidRPr="004B34D7" w:rsidRDefault="00435240" w:rsidP="00435240">
      <w:pPr>
        <w:spacing w:line="240" w:lineRule="auto"/>
        <w:ind w:left="936"/>
        <w:rPr>
          <w:rFonts w:eastAsia="Calibri" w:cs="Arial"/>
          <w:highlight w:val="yellow"/>
        </w:rPr>
      </w:pPr>
      <w:bookmarkStart w:id="72" w:name="_Hlk146185339"/>
    </w:p>
    <w:p w14:paraId="39FB050D" w14:textId="3E08E417" w:rsidR="00435240" w:rsidRPr="004B34D7" w:rsidRDefault="00435240" w:rsidP="004B34D7">
      <w:pPr>
        <w:pStyle w:val="Listenabsatz"/>
        <w:numPr>
          <w:ilvl w:val="3"/>
          <w:numId w:val="4"/>
        </w:numPr>
        <w:ind w:left="851" w:hanging="284"/>
        <w:jc w:val="both"/>
        <w:rPr>
          <w:rFonts w:asciiTheme="minorHAnsi" w:hAnsiTheme="minorHAnsi" w:cs="Arial"/>
          <w:sz w:val="20"/>
          <w:szCs w:val="20"/>
        </w:rPr>
      </w:pPr>
      <w:r w:rsidRPr="004B34D7">
        <w:rPr>
          <w:rFonts w:asciiTheme="minorHAnsi" w:hAnsiTheme="minorHAnsi" w:cs="Arial"/>
          <w:sz w:val="20"/>
          <w:szCs w:val="20"/>
        </w:rPr>
        <w:t>die zu erwartende Qualität der auszuführenden Leistung anhand eines Qualitätskonzeptes (max.</w:t>
      </w:r>
      <w:r w:rsidR="002363F4">
        <w:rPr>
          <w:rFonts w:asciiTheme="minorHAnsi" w:hAnsiTheme="minorHAnsi" w:cs="Arial"/>
          <w:sz w:val="20"/>
          <w:szCs w:val="20"/>
        </w:rPr>
        <w:t> </w:t>
      </w:r>
      <w:r w:rsidR="001B1845" w:rsidRPr="004B34D7">
        <w:rPr>
          <w:rFonts w:asciiTheme="minorHAnsi" w:hAnsiTheme="minorHAnsi" w:cs="Arial"/>
          <w:sz w:val="20"/>
          <w:szCs w:val="20"/>
        </w:rPr>
        <w:t>20</w:t>
      </w:r>
      <w:r w:rsidR="002363F4">
        <w:rPr>
          <w:rFonts w:asciiTheme="minorHAnsi" w:hAnsiTheme="minorHAnsi" w:cs="Arial"/>
          <w:sz w:val="20"/>
          <w:szCs w:val="20"/>
        </w:rPr>
        <w:t> </w:t>
      </w:r>
      <w:r w:rsidRPr="004B34D7">
        <w:rPr>
          <w:rFonts w:asciiTheme="minorHAnsi" w:hAnsiTheme="minorHAnsi" w:cs="Arial"/>
          <w:sz w:val="20"/>
          <w:szCs w:val="20"/>
        </w:rPr>
        <w:t>DIN-A4-Seiten)</w:t>
      </w:r>
      <w:r w:rsidR="00122A2B" w:rsidRPr="004B34D7">
        <w:rPr>
          <w:rFonts w:asciiTheme="minorHAnsi" w:hAnsiTheme="minorHAnsi" w:cs="Arial"/>
          <w:sz w:val="20"/>
          <w:szCs w:val="20"/>
        </w:rPr>
        <w:t>.</w:t>
      </w:r>
      <w:r w:rsidRPr="004B34D7">
        <w:rPr>
          <w:rFonts w:asciiTheme="minorHAnsi" w:hAnsiTheme="minorHAnsi" w:cs="Arial"/>
          <w:sz w:val="20"/>
          <w:szCs w:val="20"/>
        </w:rPr>
        <w:t xml:space="preserve"> </w:t>
      </w:r>
      <w:r w:rsidR="00296521" w:rsidRPr="004B34D7">
        <w:rPr>
          <w:rFonts w:asciiTheme="minorHAnsi" w:hAnsiTheme="minorHAnsi" w:cs="Arial"/>
          <w:sz w:val="20"/>
          <w:szCs w:val="20"/>
        </w:rPr>
        <w:t>Darüberhinausgehende</w:t>
      </w:r>
      <w:r w:rsidR="001B1845" w:rsidRPr="004B34D7">
        <w:rPr>
          <w:rFonts w:asciiTheme="minorHAnsi" w:hAnsiTheme="minorHAnsi" w:cs="Arial"/>
          <w:sz w:val="20"/>
          <w:szCs w:val="20"/>
        </w:rPr>
        <w:t xml:space="preserve"> Seiten werden bei der Bewertung nicht berücksichtigt. Nicht in die Seitenzahl eingerechnet werden: Deckblatt, Inhaltsverzeichnis, CVs des Projektteams (als Anlage) </w:t>
      </w:r>
      <w:r w:rsidRPr="004B34D7">
        <w:rPr>
          <w:rFonts w:asciiTheme="minorHAnsi" w:hAnsiTheme="minorHAnsi" w:cs="Arial"/>
          <w:sz w:val="20"/>
          <w:szCs w:val="20"/>
        </w:rPr>
        <w:t xml:space="preserve">(Gewichtung: </w:t>
      </w:r>
      <w:r w:rsidR="003D4D58" w:rsidRPr="004B34D7">
        <w:rPr>
          <w:rFonts w:asciiTheme="minorHAnsi" w:hAnsiTheme="minorHAnsi" w:cs="Arial"/>
          <w:sz w:val="20"/>
          <w:szCs w:val="20"/>
        </w:rPr>
        <w:t>6</w:t>
      </w:r>
      <w:r w:rsidRPr="004B34D7">
        <w:rPr>
          <w:rFonts w:asciiTheme="minorHAnsi" w:hAnsiTheme="minorHAnsi" w:cs="Arial"/>
          <w:sz w:val="20"/>
          <w:szCs w:val="20"/>
        </w:rPr>
        <w:t xml:space="preserve">0%). </w:t>
      </w:r>
    </w:p>
    <w:p w14:paraId="6DFD8E46" w14:textId="77777777" w:rsidR="00435240" w:rsidRPr="004B34D7" w:rsidRDefault="00435240" w:rsidP="00435240">
      <w:pPr>
        <w:pStyle w:val="Listenabsatz"/>
        <w:ind w:left="924"/>
        <w:jc w:val="both"/>
        <w:rPr>
          <w:rFonts w:asciiTheme="minorHAnsi" w:hAnsiTheme="minorHAnsi" w:cs="Arial"/>
          <w:sz w:val="20"/>
          <w:szCs w:val="20"/>
          <w:highlight w:val="yellow"/>
        </w:rPr>
      </w:pPr>
    </w:p>
    <w:p w14:paraId="1461D9E0" w14:textId="3E9CAFFF" w:rsidR="004B34D7" w:rsidRDefault="00435240" w:rsidP="00435240">
      <w:pPr>
        <w:pStyle w:val="Listenabsatz"/>
        <w:ind w:left="924"/>
        <w:jc w:val="both"/>
        <w:rPr>
          <w:rFonts w:asciiTheme="minorHAnsi" w:hAnsiTheme="minorHAnsi" w:cs="Arial"/>
          <w:sz w:val="20"/>
          <w:szCs w:val="20"/>
        </w:rPr>
      </w:pPr>
      <w:r w:rsidRPr="004B34D7">
        <w:rPr>
          <w:rFonts w:asciiTheme="minorHAnsi" w:hAnsiTheme="minorHAnsi" w:cs="Arial"/>
          <w:sz w:val="20"/>
          <w:szCs w:val="20"/>
        </w:rPr>
        <w:t>Anhand des von dem Bieter einzureichenden Qualitätskonzeptes soll d</w:t>
      </w:r>
      <w:r w:rsidR="005A21AA">
        <w:rPr>
          <w:rFonts w:asciiTheme="minorHAnsi" w:hAnsiTheme="minorHAnsi" w:cs="Arial"/>
          <w:sz w:val="20"/>
          <w:szCs w:val="20"/>
        </w:rPr>
        <w:t>ie</w:t>
      </w:r>
      <w:r w:rsidRPr="004B34D7">
        <w:rPr>
          <w:rFonts w:asciiTheme="minorHAnsi" w:hAnsiTheme="minorHAnsi" w:cs="Arial"/>
          <w:sz w:val="20"/>
          <w:szCs w:val="20"/>
        </w:rPr>
        <w:t xml:space="preserve"> Auftraggeber</w:t>
      </w:r>
      <w:r w:rsidR="005A21AA">
        <w:rPr>
          <w:rFonts w:asciiTheme="minorHAnsi" w:hAnsiTheme="minorHAnsi" w:cs="Arial"/>
          <w:sz w:val="20"/>
          <w:szCs w:val="20"/>
        </w:rPr>
        <w:t>in</w:t>
      </w:r>
      <w:r w:rsidRPr="004B34D7">
        <w:rPr>
          <w:rFonts w:asciiTheme="minorHAnsi" w:hAnsiTheme="minorHAnsi" w:cs="Arial"/>
          <w:sz w:val="20"/>
          <w:szCs w:val="20"/>
        </w:rPr>
        <w:t xml:space="preserve"> in die Lage versetzt werden, zu prüfen und zu werten, ob und in welchem Maß eine Durchführung der zu vergebenden Leistungen in der ausgeschriebenen Qualität und ein reibungsloser Ablauf zu erwarten ist. </w:t>
      </w:r>
    </w:p>
    <w:p w14:paraId="7C988353" w14:textId="77777777" w:rsidR="004B34D7" w:rsidRDefault="004B34D7" w:rsidP="00435240">
      <w:pPr>
        <w:pStyle w:val="Listenabsatz"/>
        <w:ind w:left="924"/>
        <w:jc w:val="both"/>
        <w:rPr>
          <w:rFonts w:asciiTheme="minorHAnsi" w:hAnsiTheme="minorHAnsi" w:cs="Arial"/>
          <w:sz w:val="20"/>
          <w:szCs w:val="20"/>
        </w:rPr>
      </w:pPr>
    </w:p>
    <w:p w14:paraId="3348095E" w14:textId="08F00FBD" w:rsidR="00435240" w:rsidRPr="004B34D7" w:rsidRDefault="00435240" w:rsidP="00435240">
      <w:pPr>
        <w:pStyle w:val="Listenabsatz"/>
        <w:ind w:left="924"/>
        <w:jc w:val="both"/>
        <w:rPr>
          <w:rFonts w:asciiTheme="minorHAnsi" w:hAnsiTheme="minorHAnsi" w:cs="Arial"/>
          <w:sz w:val="20"/>
          <w:szCs w:val="20"/>
        </w:rPr>
      </w:pPr>
      <w:r w:rsidRPr="004B34D7">
        <w:rPr>
          <w:rFonts w:asciiTheme="minorHAnsi" w:hAnsiTheme="minorHAnsi" w:cs="Arial"/>
          <w:sz w:val="20"/>
          <w:szCs w:val="20"/>
        </w:rPr>
        <w:t>Auf folgende Kriterien soll im Qualitätskonzept eingegangen werden:</w:t>
      </w:r>
    </w:p>
    <w:p w14:paraId="389655E0" w14:textId="77777777" w:rsidR="00C94AFF" w:rsidRPr="004B34D7" w:rsidRDefault="00C94AFF" w:rsidP="00435240">
      <w:pPr>
        <w:pStyle w:val="Listenabsatz"/>
        <w:ind w:left="924"/>
        <w:jc w:val="both"/>
        <w:rPr>
          <w:rFonts w:asciiTheme="minorHAnsi" w:hAnsiTheme="minorHAnsi" w:cs="Arial"/>
          <w:sz w:val="20"/>
          <w:szCs w:val="20"/>
        </w:rPr>
      </w:pPr>
    </w:p>
    <w:tbl>
      <w:tblPr>
        <w:tblStyle w:val="Tabellenraster"/>
        <w:tblW w:w="0" w:type="auto"/>
        <w:tblInd w:w="924" w:type="dxa"/>
        <w:tblLook w:val="04A0" w:firstRow="1" w:lastRow="0" w:firstColumn="1" w:lastColumn="0" w:noHBand="0" w:noVBand="1"/>
      </w:tblPr>
      <w:tblGrid>
        <w:gridCol w:w="2173"/>
        <w:gridCol w:w="1747"/>
        <w:gridCol w:w="4781"/>
      </w:tblGrid>
      <w:tr w:rsidR="00C94AFF" w14:paraId="0F785E01" w14:textId="77777777" w:rsidTr="0090597D">
        <w:trPr>
          <w:trHeight w:val="517"/>
        </w:trPr>
        <w:tc>
          <w:tcPr>
            <w:tcW w:w="2173" w:type="dxa"/>
            <w:shd w:val="clear" w:color="auto" w:fill="BFBFBF" w:themeFill="background1" w:themeFillShade="BF"/>
            <w:vAlign w:val="center"/>
          </w:tcPr>
          <w:p w14:paraId="1BE54020" w14:textId="20644566" w:rsidR="00C94AFF" w:rsidRPr="004B34D7" w:rsidRDefault="00C94AFF" w:rsidP="00435240">
            <w:pPr>
              <w:pStyle w:val="Listenabsatz"/>
              <w:jc w:val="both"/>
              <w:rPr>
                <w:rFonts w:asciiTheme="minorHAnsi" w:hAnsiTheme="minorHAnsi" w:cs="Arial"/>
                <w:b/>
                <w:sz w:val="20"/>
                <w:szCs w:val="20"/>
              </w:rPr>
            </w:pPr>
            <w:r w:rsidRPr="004B34D7">
              <w:rPr>
                <w:rFonts w:asciiTheme="minorHAnsi" w:hAnsiTheme="minorHAnsi" w:cs="Arial"/>
                <w:b/>
                <w:sz w:val="20"/>
                <w:szCs w:val="20"/>
              </w:rPr>
              <w:t>Qualitätskriterium</w:t>
            </w:r>
          </w:p>
        </w:tc>
        <w:tc>
          <w:tcPr>
            <w:tcW w:w="1747" w:type="dxa"/>
            <w:shd w:val="clear" w:color="auto" w:fill="BFBFBF" w:themeFill="background1" w:themeFillShade="BF"/>
            <w:vAlign w:val="center"/>
          </w:tcPr>
          <w:p w14:paraId="44D9D3DB" w14:textId="1DD2F363" w:rsidR="00C94AFF" w:rsidRPr="004B34D7" w:rsidRDefault="00C94AFF" w:rsidP="00435240">
            <w:pPr>
              <w:pStyle w:val="Listenabsatz"/>
              <w:jc w:val="both"/>
              <w:rPr>
                <w:rFonts w:asciiTheme="minorHAnsi" w:hAnsiTheme="minorHAnsi" w:cs="Arial"/>
                <w:b/>
                <w:sz w:val="20"/>
                <w:szCs w:val="20"/>
              </w:rPr>
            </w:pPr>
            <w:r w:rsidRPr="004B34D7">
              <w:rPr>
                <w:rFonts w:asciiTheme="minorHAnsi" w:hAnsiTheme="minorHAnsi" w:cs="Arial"/>
                <w:b/>
                <w:sz w:val="20"/>
                <w:szCs w:val="20"/>
              </w:rPr>
              <w:t>Gewichtung</w:t>
            </w:r>
          </w:p>
        </w:tc>
        <w:tc>
          <w:tcPr>
            <w:tcW w:w="4781" w:type="dxa"/>
            <w:shd w:val="clear" w:color="auto" w:fill="BFBFBF" w:themeFill="background1" w:themeFillShade="BF"/>
            <w:vAlign w:val="center"/>
          </w:tcPr>
          <w:p w14:paraId="73A1564B" w14:textId="1C35404A" w:rsidR="00C94AFF" w:rsidRPr="004B34D7" w:rsidRDefault="00C94AFF" w:rsidP="00435240">
            <w:pPr>
              <w:pStyle w:val="Listenabsatz"/>
              <w:jc w:val="both"/>
              <w:rPr>
                <w:rFonts w:asciiTheme="minorHAnsi" w:hAnsiTheme="minorHAnsi" w:cs="Arial"/>
                <w:b/>
                <w:sz w:val="20"/>
                <w:szCs w:val="20"/>
              </w:rPr>
            </w:pPr>
            <w:r w:rsidRPr="004B34D7">
              <w:rPr>
                <w:rFonts w:asciiTheme="minorHAnsi" w:hAnsiTheme="minorHAnsi" w:cs="Arial"/>
                <w:b/>
                <w:sz w:val="20"/>
                <w:szCs w:val="20"/>
              </w:rPr>
              <w:t>Geforderte Inhalt im Konzept</w:t>
            </w:r>
          </w:p>
        </w:tc>
      </w:tr>
      <w:tr w:rsidR="00C94AFF" w14:paraId="04EA5D0E" w14:textId="77777777" w:rsidTr="005B3FA9">
        <w:tc>
          <w:tcPr>
            <w:tcW w:w="2173" w:type="dxa"/>
          </w:tcPr>
          <w:p w14:paraId="17BB0F6D" w14:textId="74E0AB1E"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Erfahrung mit KI-Anwendungen im Bildungsbereich</w:t>
            </w:r>
          </w:p>
        </w:tc>
        <w:tc>
          <w:tcPr>
            <w:tcW w:w="1747" w:type="dxa"/>
          </w:tcPr>
          <w:p w14:paraId="7E4B91E0" w14:textId="0EB3BC7B" w:rsidR="00C94AFF" w:rsidRPr="004B34D7" w:rsidRDefault="00C94AFF" w:rsidP="002F207E">
            <w:pPr>
              <w:pStyle w:val="Listenabsatz"/>
              <w:jc w:val="center"/>
              <w:rPr>
                <w:rFonts w:asciiTheme="minorHAnsi" w:hAnsiTheme="minorHAnsi" w:cs="Arial"/>
                <w:sz w:val="20"/>
                <w:szCs w:val="20"/>
              </w:rPr>
            </w:pPr>
            <w:r w:rsidRPr="004B34D7">
              <w:rPr>
                <w:rFonts w:asciiTheme="minorHAnsi" w:hAnsiTheme="minorHAnsi" w:cs="Arial"/>
                <w:sz w:val="20"/>
                <w:szCs w:val="20"/>
              </w:rPr>
              <w:t>15%</w:t>
            </w:r>
          </w:p>
        </w:tc>
        <w:tc>
          <w:tcPr>
            <w:tcW w:w="4781" w:type="dxa"/>
          </w:tcPr>
          <w:p w14:paraId="342830F1" w14:textId="47E634E0"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Darstellung einschlägiger Projekte, in denen KI zur Wissensvermittlung/Lernunterstützung eingesetzt wurde (inkl. eigener Rolle, Ansätzen, Ergebnissen</w:t>
            </w:r>
          </w:p>
        </w:tc>
      </w:tr>
      <w:tr w:rsidR="00C94AFF" w14:paraId="5F17DA6A" w14:textId="77777777" w:rsidTr="005B3FA9">
        <w:tc>
          <w:tcPr>
            <w:tcW w:w="2173" w:type="dxa"/>
          </w:tcPr>
          <w:p w14:paraId="2E008AD9" w14:textId="70614E9A"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Erfahrung mit RAG-Systemen</w:t>
            </w:r>
          </w:p>
        </w:tc>
        <w:tc>
          <w:tcPr>
            <w:tcW w:w="1747" w:type="dxa"/>
          </w:tcPr>
          <w:p w14:paraId="65DB797A" w14:textId="67D4E76A" w:rsidR="00C94AFF" w:rsidRPr="004B34D7" w:rsidRDefault="00C94AFF" w:rsidP="002F207E">
            <w:pPr>
              <w:pStyle w:val="Listenabsatz"/>
              <w:jc w:val="center"/>
              <w:rPr>
                <w:rFonts w:asciiTheme="minorHAnsi" w:hAnsiTheme="minorHAnsi" w:cs="Arial"/>
                <w:sz w:val="20"/>
                <w:szCs w:val="20"/>
              </w:rPr>
            </w:pPr>
            <w:r w:rsidRPr="004B34D7">
              <w:rPr>
                <w:rFonts w:asciiTheme="minorHAnsi" w:hAnsiTheme="minorHAnsi" w:cs="Arial"/>
                <w:sz w:val="20"/>
                <w:szCs w:val="20"/>
              </w:rPr>
              <w:t>10%</w:t>
            </w:r>
          </w:p>
        </w:tc>
        <w:tc>
          <w:tcPr>
            <w:tcW w:w="4781" w:type="dxa"/>
          </w:tcPr>
          <w:p w14:paraId="2FD02493" w14:textId="7D36FF61"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Beschreibung konkreter Projekte mit RAG-basierten oder semantisch vergleichbaren Systemen (inkl. genutzter Technologien, Herausforderungen).</w:t>
            </w:r>
          </w:p>
        </w:tc>
      </w:tr>
      <w:tr w:rsidR="00C94AFF" w14:paraId="38624A37" w14:textId="77777777" w:rsidTr="005B3FA9">
        <w:tc>
          <w:tcPr>
            <w:tcW w:w="2173" w:type="dxa"/>
          </w:tcPr>
          <w:p w14:paraId="31230B7F" w14:textId="4200303F"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Interdisziplinäre Teamstruktur</w:t>
            </w:r>
          </w:p>
        </w:tc>
        <w:tc>
          <w:tcPr>
            <w:tcW w:w="1747" w:type="dxa"/>
          </w:tcPr>
          <w:p w14:paraId="287CCBB3" w14:textId="41C0B5C9" w:rsidR="00C94AFF" w:rsidRPr="004B34D7" w:rsidRDefault="00C94AFF" w:rsidP="002F207E">
            <w:pPr>
              <w:pStyle w:val="Listenabsatz"/>
              <w:jc w:val="center"/>
              <w:rPr>
                <w:rFonts w:asciiTheme="minorHAnsi" w:hAnsiTheme="minorHAnsi" w:cs="Arial"/>
                <w:sz w:val="20"/>
                <w:szCs w:val="20"/>
              </w:rPr>
            </w:pPr>
            <w:r w:rsidRPr="004B34D7">
              <w:rPr>
                <w:rFonts w:asciiTheme="minorHAnsi" w:hAnsiTheme="minorHAnsi" w:cs="Arial"/>
                <w:sz w:val="20"/>
                <w:szCs w:val="20"/>
              </w:rPr>
              <w:t>15%</w:t>
            </w:r>
          </w:p>
        </w:tc>
        <w:tc>
          <w:tcPr>
            <w:tcW w:w="4781" w:type="dxa"/>
          </w:tcPr>
          <w:p w14:paraId="569F4D38" w14:textId="6A9EEB35"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Darstellung des Projektteams inkl. Rollenprofilen und Qualifikationen. Kompetenzen müssen zwingend in den drei Bereichen abgedeckt sein: technische KI-/Backend-Entwicklung, UX/UI-Design, pädagogische/kognitionswissenschaftliche Expertise.</w:t>
            </w:r>
          </w:p>
        </w:tc>
      </w:tr>
      <w:tr w:rsidR="00C94AFF" w14:paraId="25ACF4CC" w14:textId="77777777" w:rsidTr="005B3FA9">
        <w:tc>
          <w:tcPr>
            <w:tcW w:w="2173" w:type="dxa"/>
          </w:tcPr>
          <w:p w14:paraId="2DC5F6E6" w14:textId="3F5276D1" w:rsidR="00C94AFF" w:rsidRPr="004B34D7" w:rsidRDefault="00C94AFF" w:rsidP="00946F8D">
            <w:pPr>
              <w:pStyle w:val="Listenabsatz"/>
              <w:rPr>
                <w:rFonts w:asciiTheme="minorHAnsi" w:hAnsiTheme="minorHAnsi" w:cs="Arial"/>
                <w:sz w:val="20"/>
                <w:szCs w:val="20"/>
              </w:rPr>
            </w:pPr>
            <w:r w:rsidRPr="004B34D7">
              <w:rPr>
                <w:rFonts w:asciiTheme="minorHAnsi" w:hAnsiTheme="minorHAnsi" w:cs="Arial"/>
                <w:sz w:val="20"/>
                <w:szCs w:val="20"/>
              </w:rPr>
              <w:t>Fundierter pädagogischer Ansatz</w:t>
            </w:r>
          </w:p>
        </w:tc>
        <w:tc>
          <w:tcPr>
            <w:tcW w:w="1747" w:type="dxa"/>
          </w:tcPr>
          <w:p w14:paraId="1E9DA402" w14:textId="5D721F02" w:rsidR="00C94AFF" w:rsidRPr="004B34D7" w:rsidRDefault="00C94AFF" w:rsidP="002F207E">
            <w:pPr>
              <w:pStyle w:val="Listenabsatz"/>
              <w:jc w:val="center"/>
              <w:rPr>
                <w:rFonts w:asciiTheme="minorHAnsi" w:hAnsiTheme="minorHAnsi" w:cs="Arial"/>
                <w:sz w:val="20"/>
                <w:szCs w:val="20"/>
              </w:rPr>
            </w:pPr>
            <w:r w:rsidRPr="004B34D7">
              <w:rPr>
                <w:rFonts w:asciiTheme="minorHAnsi" w:hAnsiTheme="minorHAnsi" w:cs="Arial"/>
                <w:sz w:val="20"/>
                <w:szCs w:val="20"/>
              </w:rPr>
              <w:t>10%</w:t>
            </w:r>
          </w:p>
        </w:tc>
        <w:tc>
          <w:tcPr>
            <w:tcW w:w="4781" w:type="dxa"/>
          </w:tcPr>
          <w:p w14:paraId="067507D0" w14:textId="77777777" w:rsidR="006D78BC" w:rsidRPr="004B34D7" w:rsidRDefault="00C94AFF" w:rsidP="00296521">
            <w:pPr>
              <w:pStyle w:val="Listenabsatz"/>
              <w:rPr>
                <w:rFonts w:asciiTheme="minorHAnsi" w:hAnsiTheme="minorHAnsi" w:cs="Arial"/>
                <w:sz w:val="20"/>
                <w:szCs w:val="20"/>
              </w:rPr>
            </w:pPr>
            <w:r w:rsidRPr="004B34D7">
              <w:rPr>
                <w:rFonts w:asciiTheme="minorHAnsi" w:hAnsiTheme="minorHAnsi" w:cs="Arial"/>
                <w:sz w:val="20"/>
                <w:szCs w:val="20"/>
              </w:rPr>
              <w:t>Darstellun</w:t>
            </w:r>
            <w:r w:rsidR="005B3FA9" w:rsidRPr="004B34D7">
              <w:rPr>
                <w:rFonts w:asciiTheme="minorHAnsi" w:hAnsiTheme="minorHAnsi" w:cs="Arial"/>
                <w:sz w:val="20"/>
                <w:szCs w:val="20"/>
              </w:rPr>
              <w:t xml:space="preserve">g </w:t>
            </w:r>
            <w:r w:rsidRPr="004B34D7">
              <w:rPr>
                <w:rFonts w:asciiTheme="minorHAnsi" w:hAnsiTheme="minorHAnsi" w:cs="Arial"/>
                <w:sz w:val="20"/>
                <w:szCs w:val="20"/>
              </w:rPr>
              <w:t xml:space="preserve">des </w:t>
            </w:r>
            <w:r w:rsidR="006D78BC" w:rsidRPr="004B34D7">
              <w:rPr>
                <w:rFonts w:asciiTheme="minorHAnsi" w:hAnsiTheme="minorHAnsi" w:cs="Arial"/>
                <w:sz w:val="20"/>
                <w:szCs w:val="20"/>
              </w:rPr>
              <w:t>p</w:t>
            </w:r>
            <w:r w:rsidRPr="004B34D7">
              <w:rPr>
                <w:rFonts w:asciiTheme="minorHAnsi" w:hAnsiTheme="minorHAnsi" w:cs="Arial"/>
                <w:sz w:val="20"/>
                <w:szCs w:val="20"/>
              </w:rPr>
              <w:t>ädagogischen/</w:t>
            </w:r>
          </w:p>
          <w:p w14:paraId="20A99B06" w14:textId="362272BB" w:rsidR="00C94AFF" w:rsidRPr="004B34D7" w:rsidRDefault="00C94AFF" w:rsidP="00296521">
            <w:pPr>
              <w:pStyle w:val="Listenabsatz"/>
              <w:rPr>
                <w:rFonts w:asciiTheme="minorHAnsi" w:hAnsiTheme="minorHAnsi" w:cs="Arial"/>
                <w:sz w:val="20"/>
                <w:szCs w:val="20"/>
              </w:rPr>
            </w:pPr>
            <w:r w:rsidRPr="004B34D7">
              <w:rPr>
                <w:rFonts w:asciiTheme="minorHAnsi" w:hAnsiTheme="minorHAnsi" w:cs="Arial"/>
                <w:sz w:val="20"/>
                <w:szCs w:val="20"/>
              </w:rPr>
              <w:t>lernwissenschaftlichen Fundaments für App-Inhalte und Impulsgenerierung. Erwartet wird ein Bezug zu einschlägiger Forschung oder ein erprobter methodischer Rahmen, der das entdecken</w:t>
            </w:r>
            <w:r w:rsidR="005B3FA9" w:rsidRPr="004B34D7">
              <w:rPr>
                <w:rFonts w:asciiTheme="minorHAnsi" w:hAnsiTheme="minorHAnsi" w:cs="Arial"/>
                <w:sz w:val="20"/>
                <w:szCs w:val="20"/>
              </w:rPr>
              <w:t>d-forschende Lernen im frühkindlichen Bereich unterstützt</w:t>
            </w:r>
          </w:p>
        </w:tc>
      </w:tr>
      <w:tr w:rsidR="005B3FA9" w14:paraId="17A78131" w14:textId="77777777" w:rsidTr="005B3FA9">
        <w:tc>
          <w:tcPr>
            <w:tcW w:w="2173" w:type="dxa"/>
          </w:tcPr>
          <w:p w14:paraId="59A8A9A0" w14:textId="7B63A626" w:rsidR="005B3FA9" w:rsidRPr="004B34D7" w:rsidRDefault="005B3FA9" w:rsidP="00946F8D">
            <w:pPr>
              <w:pStyle w:val="Listenabsatz"/>
              <w:rPr>
                <w:rFonts w:asciiTheme="minorHAnsi" w:hAnsiTheme="minorHAnsi" w:cs="Arial"/>
                <w:sz w:val="20"/>
                <w:szCs w:val="20"/>
              </w:rPr>
            </w:pPr>
            <w:r w:rsidRPr="004B34D7">
              <w:rPr>
                <w:rFonts w:asciiTheme="minorHAnsi" w:hAnsiTheme="minorHAnsi" w:cs="Arial"/>
                <w:sz w:val="20"/>
                <w:szCs w:val="20"/>
              </w:rPr>
              <w:t>Methodisches Konzept &amp; Risikoeinschätzung</w:t>
            </w:r>
          </w:p>
        </w:tc>
        <w:tc>
          <w:tcPr>
            <w:tcW w:w="1747" w:type="dxa"/>
          </w:tcPr>
          <w:p w14:paraId="3680445B" w14:textId="2F9DBC19" w:rsidR="005B3FA9" w:rsidRPr="004B34D7" w:rsidRDefault="005B3FA9" w:rsidP="002F207E">
            <w:pPr>
              <w:pStyle w:val="Listenabsatz"/>
              <w:jc w:val="center"/>
              <w:rPr>
                <w:rFonts w:asciiTheme="minorHAnsi" w:hAnsiTheme="minorHAnsi" w:cs="Arial"/>
                <w:sz w:val="20"/>
                <w:szCs w:val="20"/>
              </w:rPr>
            </w:pPr>
            <w:r w:rsidRPr="004B34D7">
              <w:rPr>
                <w:rFonts w:asciiTheme="minorHAnsi" w:hAnsiTheme="minorHAnsi" w:cs="Arial"/>
                <w:sz w:val="20"/>
                <w:szCs w:val="20"/>
              </w:rPr>
              <w:t>10%</w:t>
            </w:r>
          </w:p>
        </w:tc>
        <w:tc>
          <w:tcPr>
            <w:tcW w:w="4781" w:type="dxa"/>
          </w:tcPr>
          <w:p w14:paraId="71CB19BE" w14:textId="2948615F" w:rsidR="005B3FA9" w:rsidRPr="004B34D7" w:rsidRDefault="005B3FA9" w:rsidP="00946F8D">
            <w:pPr>
              <w:pStyle w:val="Listenabsatz"/>
              <w:rPr>
                <w:rFonts w:asciiTheme="minorHAnsi" w:hAnsiTheme="minorHAnsi" w:cs="Arial"/>
                <w:sz w:val="20"/>
                <w:szCs w:val="20"/>
              </w:rPr>
            </w:pPr>
            <w:r w:rsidRPr="004B34D7">
              <w:rPr>
                <w:rFonts w:asciiTheme="minorHAnsi" w:hAnsiTheme="minorHAnsi" w:cs="Arial"/>
                <w:sz w:val="20"/>
                <w:szCs w:val="20"/>
              </w:rPr>
              <w:t>Darstellung des geplanten Vorgehens für die Pilotphase (inkl. Meilensteinplanung, Qualitätssicherungsmaßnahmen und Projektrisiken samt Gegenmaßnahmen)</w:t>
            </w:r>
          </w:p>
        </w:tc>
      </w:tr>
      <w:tr w:rsidR="001C63F2" w14:paraId="642C9FDF" w14:textId="77777777" w:rsidTr="00A87C5C">
        <w:trPr>
          <w:trHeight w:val="569"/>
        </w:trPr>
        <w:tc>
          <w:tcPr>
            <w:tcW w:w="2173" w:type="dxa"/>
            <w:vAlign w:val="center"/>
          </w:tcPr>
          <w:p w14:paraId="3AF0F234" w14:textId="744A2E16" w:rsidR="001C63F2" w:rsidRPr="00206162" w:rsidRDefault="001C63F2" w:rsidP="00435240">
            <w:pPr>
              <w:pStyle w:val="Listenabsatz"/>
              <w:jc w:val="both"/>
              <w:rPr>
                <w:rFonts w:asciiTheme="minorHAnsi" w:hAnsiTheme="minorHAnsi" w:cs="Arial"/>
                <w:b/>
                <w:sz w:val="20"/>
                <w:szCs w:val="20"/>
              </w:rPr>
            </w:pPr>
            <w:r w:rsidRPr="00206162">
              <w:rPr>
                <w:rFonts w:asciiTheme="minorHAnsi" w:hAnsiTheme="minorHAnsi" w:cs="Arial"/>
                <w:b/>
                <w:sz w:val="20"/>
                <w:szCs w:val="20"/>
              </w:rPr>
              <w:t>Gesamt</w:t>
            </w:r>
          </w:p>
        </w:tc>
        <w:tc>
          <w:tcPr>
            <w:tcW w:w="1747" w:type="dxa"/>
            <w:vAlign w:val="center"/>
          </w:tcPr>
          <w:p w14:paraId="48889626" w14:textId="41EAE7BB" w:rsidR="001C63F2" w:rsidRPr="00206162" w:rsidRDefault="001C63F2" w:rsidP="002F207E">
            <w:pPr>
              <w:pStyle w:val="Listenabsatz"/>
              <w:jc w:val="center"/>
              <w:rPr>
                <w:rFonts w:asciiTheme="minorHAnsi" w:hAnsiTheme="minorHAnsi" w:cs="Arial"/>
                <w:b/>
                <w:sz w:val="20"/>
                <w:szCs w:val="20"/>
              </w:rPr>
            </w:pPr>
            <w:r w:rsidRPr="00206162">
              <w:rPr>
                <w:rFonts w:asciiTheme="minorHAnsi" w:hAnsiTheme="minorHAnsi" w:cs="Arial"/>
                <w:b/>
                <w:sz w:val="20"/>
                <w:szCs w:val="20"/>
              </w:rPr>
              <w:t>60%</w:t>
            </w:r>
          </w:p>
        </w:tc>
        <w:tc>
          <w:tcPr>
            <w:tcW w:w="4781" w:type="dxa"/>
            <w:vAlign w:val="center"/>
          </w:tcPr>
          <w:p w14:paraId="3AF500CE" w14:textId="5B8C1C0E" w:rsidR="001C63F2" w:rsidRPr="00206162" w:rsidRDefault="00A15A0C" w:rsidP="005B3FA9">
            <w:pPr>
              <w:pStyle w:val="Listenabsatz"/>
              <w:jc w:val="both"/>
              <w:rPr>
                <w:rFonts w:asciiTheme="minorHAnsi" w:hAnsiTheme="minorHAnsi" w:cs="Arial"/>
                <w:b/>
                <w:sz w:val="20"/>
                <w:szCs w:val="20"/>
              </w:rPr>
            </w:pPr>
            <w:r w:rsidRPr="00206162">
              <w:rPr>
                <w:rFonts w:asciiTheme="minorHAnsi" w:hAnsiTheme="minorHAnsi" w:cs="Arial"/>
                <w:b/>
                <w:bCs/>
                <w:sz w:val="20"/>
                <w:szCs w:val="20"/>
              </w:rPr>
              <w:t>60</w:t>
            </w:r>
            <w:r w:rsidR="001C63F2" w:rsidRPr="00206162">
              <w:rPr>
                <w:rFonts w:asciiTheme="minorHAnsi" w:hAnsiTheme="minorHAnsi" w:cs="Arial"/>
                <w:b/>
                <w:bCs/>
                <w:sz w:val="20"/>
                <w:szCs w:val="20"/>
              </w:rPr>
              <w:t xml:space="preserve"> B</w:t>
            </w:r>
            <w:r w:rsidR="004522CC">
              <w:rPr>
                <w:rFonts w:asciiTheme="minorHAnsi" w:hAnsiTheme="minorHAnsi" w:cs="Arial"/>
                <w:b/>
                <w:bCs/>
                <w:sz w:val="20"/>
                <w:szCs w:val="20"/>
              </w:rPr>
              <w:t>ewertungspunkt (B</w:t>
            </w:r>
            <w:r w:rsidR="001C63F2" w:rsidRPr="00206162">
              <w:rPr>
                <w:rFonts w:asciiTheme="minorHAnsi" w:hAnsiTheme="minorHAnsi" w:cs="Arial"/>
                <w:b/>
                <w:bCs/>
                <w:sz w:val="20"/>
                <w:szCs w:val="20"/>
              </w:rPr>
              <w:t>P</w:t>
            </w:r>
            <w:r w:rsidR="004522CC">
              <w:rPr>
                <w:rFonts w:asciiTheme="minorHAnsi" w:hAnsiTheme="minorHAnsi" w:cs="Arial"/>
                <w:b/>
                <w:bCs/>
                <w:sz w:val="20"/>
                <w:szCs w:val="20"/>
              </w:rPr>
              <w:t>)</w:t>
            </w:r>
          </w:p>
        </w:tc>
      </w:tr>
    </w:tbl>
    <w:p w14:paraId="3597C067" w14:textId="77777777" w:rsidR="00C94AFF" w:rsidRPr="004B34D7" w:rsidRDefault="00C94AFF" w:rsidP="00435240">
      <w:pPr>
        <w:pStyle w:val="Listenabsatz"/>
        <w:ind w:left="924"/>
        <w:jc w:val="both"/>
        <w:rPr>
          <w:rFonts w:asciiTheme="minorHAnsi" w:hAnsiTheme="minorHAnsi" w:cs="Arial"/>
          <w:sz w:val="20"/>
          <w:szCs w:val="20"/>
        </w:rPr>
      </w:pPr>
    </w:p>
    <w:p w14:paraId="6DDDA28C" w14:textId="77777777" w:rsidR="00435240" w:rsidRPr="004B34D7" w:rsidRDefault="00435240" w:rsidP="00435240">
      <w:pPr>
        <w:pStyle w:val="Listenabsatz"/>
        <w:ind w:left="1648"/>
        <w:rPr>
          <w:rFonts w:asciiTheme="minorHAnsi" w:hAnsiTheme="minorHAnsi" w:cs="Arial"/>
          <w:sz w:val="20"/>
          <w:szCs w:val="20"/>
          <w:highlight w:val="yellow"/>
        </w:rPr>
      </w:pPr>
      <w:bookmarkStart w:id="73" w:name="_Hlk145999665"/>
    </w:p>
    <w:p w14:paraId="5F6E5202" w14:textId="77777777" w:rsidR="00652B22" w:rsidRDefault="00652B22">
      <w:pPr>
        <w:jc w:val="left"/>
        <w:rPr>
          <w:rFonts w:cs="Arial"/>
        </w:rPr>
      </w:pPr>
      <w:r>
        <w:rPr>
          <w:rFonts w:cs="Arial"/>
        </w:rPr>
        <w:br w:type="page"/>
      </w:r>
    </w:p>
    <w:p w14:paraId="6AB1CE51" w14:textId="7472492E" w:rsidR="00435240" w:rsidRPr="004B34D7" w:rsidRDefault="00435240" w:rsidP="00435240">
      <w:pPr>
        <w:spacing w:line="240" w:lineRule="auto"/>
        <w:ind w:firstLine="708"/>
        <w:rPr>
          <w:rFonts w:cs="Arial"/>
        </w:rPr>
      </w:pPr>
      <w:r w:rsidRPr="004B34D7">
        <w:rPr>
          <w:rFonts w:cs="Arial"/>
        </w:rPr>
        <w:lastRenderedPageBreak/>
        <w:t>Folgende Bewertungspunkte (BP) können für das Qualitätskonzept erreicht werden:</w:t>
      </w:r>
    </w:p>
    <w:bookmarkEnd w:id="73"/>
    <w:p w14:paraId="4244E433" w14:textId="77777777" w:rsidR="00435240" w:rsidRPr="004B34D7" w:rsidRDefault="00435240" w:rsidP="00435240">
      <w:pPr>
        <w:spacing w:line="240" w:lineRule="auto"/>
        <w:ind w:left="567"/>
        <w:rPr>
          <w:rFonts w:cs="Arial"/>
        </w:rPr>
      </w:pPr>
    </w:p>
    <w:p w14:paraId="67F34C25" w14:textId="03151E9D" w:rsidR="00435240" w:rsidRPr="004B34D7" w:rsidRDefault="005B3FA9" w:rsidP="00435240">
      <w:pPr>
        <w:tabs>
          <w:tab w:val="left" w:pos="1701"/>
        </w:tabs>
        <w:spacing w:line="240" w:lineRule="auto"/>
        <w:ind w:left="1560" w:hanging="711"/>
        <w:rPr>
          <w:rFonts w:cs="Arial"/>
        </w:rPr>
      </w:pPr>
      <w:r w:rsidRPr="004B34D7">
        <w:rPr>
          <w:rFonts w:cs="Arial"/>
        </w:rPr>
        <w:t>3</w:t>
      </w:r>
      <w:r w:rsidR="00435240" w:rsidRPr="004B34D7">
        <w:rPr>
          <w:rFonts w:cs="Arial"/>
        </w:rPr>
        <w:t xml:space="preserve"> BP: </w:t>
      </w:r>
      <w:r w:rsidR="00435240" w:rsidRPr="004B34D7">
        <w:rPr>
          <w:rFonts w:cs="Arial"/>
        </w:rPr>
        <w:tab/>
      </w:r>
      <w:r w:rsidRPr="004B34D7">
        <w:rPr>
          <w:rFonts w:cs="Arial"/>
        </w:rPr>
        <w:t>Vollständig erfüllt: Das Kriterium wird umfassend, nachvollziehbar und anwendungsbezogen dargestellt. Konkrete Beispiele, Referenzen oder methodische Ausführungen belegen die Aussagen überzeugend.</w:t>
      </w:r>
    </w:p>
    <w:p w14:paraId="7BBD1C8D" w14:textId="1FB2A3C3" w:rsidR="00435240" w:rsidRPr="004B34D7" w:rsidRDefault="005B3FA9" w:rsidP="005B3FA9">
      <w:pPr>
        <w:tabs>
          <w:tab w:val="left" w:pos="1560"/>
        </w:tabs>
        <w:spacing w:line="240" w:lineRule="auto"/>
        <w:ind w:left="1560" w:hanging="711"/>
        <w:rPr>
          <w:rFonts w:cs="Arial"/>
        </w:rPr>
      </w:pPr>
      <w:r w:rsidRPr="004B34D7">
        <w:rPr>
          <w:rFonts w:cs="Arial"/>
        </w:rPr>
        <w:t>2</w:t>
      </w:r>
      <w:r w:rsidR="00435240" w:rsidRPr="004B34D7">
        <w:rPr>
          <w:rFonts w:cs="Arial"/>
        </w:rPr>
        <w:t xml:space="preserve"> BP: </w:t>
      </w:r>
      <w:r w:rsidR="00435240" w:rsidRPr="004B34D7">
        <w:rPr>
          <w:rFonts w:cs="Arial"/>
        </w:rPr>
        <w:tab/>
      </w:r>
      <w:r w:rsidRPr="004B34D7">
        <w:rPr>
          <w:rFonts w:cs="Arial"/>
        </w:rPr>
        <w:t>Überwiegend erfüllt: Das Kriterium wird hinreichend dargestellt. Die Ausführungen sind plausibel, weisen aber Lücken in Tiefe oder Konkretheit auf.</w:t>
      </w:r>
      <w:r w:rsidRPr="004B34D7">
        <w:rPr>
          <w:rFonts w:cs="Arial"/>
        </w:rPr>
        <w:tab/>
      </w:r>
    </w:p>
    <w:p w14:paraId="20FD49C1" w14:textId="724F9E83" w:rsidR="00435240" w:rsidRPr="004B34D7" w:rsidRDefault="005B3FA9" w:rsidP="00435240">
      <w:pPr>
        <w:tabs>
          <w:tab w:val="left" w:pos="1560"/>
        </w:tabs>
        <w:spacing w:line="240" w:lineRule="auto"/>
        <w:ind w:left="1560" w:hanging="711"/>
        <w:rPr>
          <w:rFonts w:cs="Arial"/>
        </w:rPr>
      </w:pPr>
      <w:r w:rsidRPr="004B34D7">
        <w:rPr>
          <w:rFonts w:cs="Arial"/>
        </w:rPr>
        <w:t>1</w:t>
      </w:r>
      <w:r w:rsidR="00435240" w:rsidRPr="004B34D7">
        <w:rPr>
          <w:rFonts w:cs="Arial"/>
        </w:rPr>
        <w:t xml:space="preserve"> BP: </w:t>
      </w:r>
      <w:r w:rsidR="00435240" w:rsidRPr="004B34D7">
        <w:rPr>
          <w:rFonts w:cs="Arial"/>
        </w:rPr>
        <w:tab/>
      </w:r>
      <w:r w:rsidR="0019473B" w:rsidRPr="004B34D7">
        <w:rPr>
          <w:rFonts w:cs="Arial"/>
        </w:rPr>
        <w:t>Ansatzweise erfüllt: Das Kriterium wird nur oberflächlich oder unvollständig behandelt. Die Darstellung lässt wesentliche Fragen offen.</w:t>
      </w:r>
    </w:p>
    <w:p w14:paraId="300346C2" w14:textId="3BEF4B16" w:rsidR="00435240" w:rsidRPr="004B34D7" w:rsidRDefault="005B3FA9" w:rsidP="00435240">
      <w:pPr>
        <w:tabs>
          <w:tab w:val="left" w:pos="1560"/>
        </w:tabs>
        <w:spacing w:line="240" w:lineRule="auto"/>
        <w:ind w:left="1560" w:hanging="711"/>
        <w:rPr>
          <w:rFonts w:cs="Arial"/>
        </w:rPr>
      </w:pPr>
      <w:r w:rsidRPr="004B34D7">
        <w:rPr>
          <w:rFonts w:cs="Arial"/>
        </w:rPr>
        <w:t>0</w:t>
      </w:r>
      <w:r w:rsidR="00435240" w:rsidRPr="004B34D7">
        <w:rPr>
          <w:rFonts w:cs="Arial"/>
        </w:rPr>
        <w:t xml:space="preserve"> BP: </w:t>
      </w:r>
      <w:r w:rsidR="00435240" w:rsidRPr="004B34D7">
        <w:rPr>
          <w:rFonts w:cs="Arial"/>
        </w:rPr>
        <w:tab/>
      </w:r>
      <w:r w:rsidR="0019473B" w:rsidRPr="004B34D7">
        <w:rPr>
          <w:rFonts w:cs="Arial"/>
        </w:rPr>
        <w:t>Nicht erfüllt: Das Kriterium wird im Konzept nicht oder in nicht nachvollziehbarer Weise adressiert.</w:t>
      </w:r>
    </w:p>
    <w:p w14:paraId="6E8B7B78" w14:textId="77777777" w:rsidR="001C63F2" w:rsidRPr="004B34D7" w:rsidRDefault="001C63F2" w:rsidP="001C63F2">
      <w:pPr>
        <w:tabs>
          <w:tab w:val="left" w:pos="1560"/>
        </w:tabs>
        <w:spacing w:line="240" w:lineRule="auto"/>
        <w:rPr>
          <w:rFonts w:cs="Arial"/>
        </w:rPr>
      </w:pPr>
    </w:p>
    <w:p w14:paraId="1820EFF2" w14:textId="77777777" w:rsidR="001C63F2" w:rsidRPr="004B34D7" w:rsidRDefault="001C63F2" w:rsidP="001C63F2">
      <w:pPr>
        <w:tabs>
          <w:tab w:val="left" w:pos="1560"/>
        </w:tabs>
        <w:spacing w:line="240" w:lineRule="auto"/>
        <w:rPr>
          <w:rFonts w:cs="Arial"/>
        </w:rPr>
      </w:pPr>
    </w:p>
    <w:p w14:paraId="5708CB87" w14:textId="3C203162" w:rsidR="001C63F2" w:rsidRPr="004B34D7" w:rsidRDefault="001C63F2" w:rsidP="00DB1B1B">
      <w:pPr>
        <w:tabs>
          <w:tab w:val="left" w:pos="1560"/>
        </w:tabs>
        <w:spacing w:line="240" w:lineRule="auto"/>
        <w:ind w:left="567"/>
        <w:rPr>
          <w:rFonts w:cs="Arial"/>
        </w:rPr>
      </w:pPr>
      <w:r w:rsidRPr="004B34D7">
        <w:rPr>
          <w:rFonts w:cs="Arial"/>
        </w:rPr>
        <w:t>Für jedes der 5 Qualitätskriterien wird die erreicht Punktzahl wie folgt umgerechnet:</w:t>
      </w:r>
    </w:p>
    <w:p w14:paraId="46F3B6F4" w14:textId="0BE78A36" w:rsidR="001C63F2" w:rsidRPr="004B34D7" w:rsidRDefault="001C63F2" w:rsidP="001C63F2">
      <w:pPr>
        <w:tabs>
          <w:tab w:val="left" w:pos="1560"/>
        </w:tabs>
        <w:spacing w:line="240" w:lineRule="auto"/>
        <w:rPr>
          <w:rFonts w:cs="Arial"/>
        </w:rPr>
      </w:pPr>
    </w:p>
    <w:p w14:paraId="08BE84E8" w14:textId="157770A7" w:rsidR="001C63F2" w:rsidRPr="004B34D7" w:rsidRDefault="001C63F2" w:rsidP="00DB1B1B">
      <w:pPr>
        <w:tabs>
          <w:tab w:val="left" w:pos="1560"/>
        </w:tabs>
        <w:spacing w:line="240" w:lineRule="auto"/>
        <w:ind w:left="567"/>
        <w:rPr>
          <w:rFonts w:eastAsiaTheme="minorEastAsia" w:cs="Arial"/>
        </w:rPr>
      </w:pPr>
      <w:r w:rsidRPr="004B34D7">
        <w:rPr>
          <w:rFonts w:cs="Arial"/>
        </w:rPr>
        <w:t xml:space="preserve">Gewichtete Punkte = </w:t>
      </w:r>
      <m:oMath>
        <m:f>
          <m:fPr>
            <m:ctrlPr>
              <w:rPr>
                <w:rFonts w:ascii="Cambria Math" w:hAnsi="Cambria Math" w:cs="Arial"/>
                <w:i/>
              </w:rPr>
            </m:ctrlPr>
          </m:fPr>
          <m:num>
            <m:r>
              <w:rPr>
                <w:rFonts w:ascii="Cambria Math" w:hAnsi="Cambria Math" w:cs="Arial"/>
              </w:rPr>
              <m:t>Erreichte Punktzahl Bieter</m:t>
            </m:r>
          </m:num>
          <m:den>
            <m:r>
              <w:rPr>
                <w:rFonts w:ascii="Cambria Math" w:hAnsi="Cambria Math" w:cs="Arial"/>
              </w:rPr>
              <m:t>Maximal mögliche Punktzahl (3)</m:t>
            </m:r>
          </m:den>
        </m:f>
      </m:oMath>
      <w:r w:rsidR="008F39FE" w:rsidRPr="004B34D7">
        <w:rPr>
          <w:rFonts w:eastAsiaTheme="minorEastAsia" w:cs="Arial"/>
        </w:rPr>
        <w:t xml:space="preserve"> x Gewichtung des Kriteriums</w:t>
      </w:r>
    </w:p>
    <w:p w14:paraId="4BA438F0" w14:textId="77777777" w:rsidR="00A15A0C" w:rsidRPr="004B34D7" w:rsidRDefault="00A15A0C" w:rsidP="00A15A0C">
      <w:pPr>
        <w:tabs>
          <w:tab w:val="left" w:pos="1560"/>
        </w:tabs>
        <w:spacing w:line="240" w:lineRule="auto"/>
        <w:rPr>
          <w:rFonts w:eastAsiaTheme="minorEastAsia" w:cs="Arial"/>
        </w:rPr>
      </w:pPr>
    </w:p>
    <w:p w14:paraId="35EF7F33" w14:textId="1776789F" w:rsidR="00A15A0C" w:rsidRPr="004B34D7" w:rsidRDefault="00A15A0C" w:rsidP="00A15A0C">
      <w:pPr>
        <w:spacing w:line="240" w:lineRule="auto"/>
        <w:ind w:left="567"/>
        <w:rPr>
          <w:rFonts w:cs="Arial"/>
        </w:rPr>
      </w:pPr>
      <w:r w:rsidRPr="004B34D7">
        <w:rPr>
          <w:rFonts w:cs="Arial"/>
        </w:rPr>
        <w:t>Am Ende werden die gewichteten Punkte aller 5 Kriterien addiert. Das Ergebnis ist die erreichte</w:t>
      </w:r>
    </w:p>
    <w:p w14:paraId="27481E7D" w14:textId="36FE2382" w:rsidR="00A15A0C" w:rsidRPr="004B34D7" w:rsidRDefault="00A15A0C" w:rsidP="00A15A0C">
      <w:pPr>
        <w:spacing w:line="240" w:lineRule="auto"/>
        <w:ind w:left="567"/>
        <w:rPr>
          <w:rFonts w:cs="Arial"/>
        </w:rPr>
      </w:pPr>
      <w:r w:rsidRPr="004B34D7">
        <w:rPr>
          <w:rFonts w:cs="Arial"/>
        </w:rPr>
        <w:t>Qualitäts-Gesamtpunktzahl (maximal 60 Punkte).</w:t>
      </w:r>
    </w:p>
    <w:p w14:paraId="32ECA196" w14:textId="77777777" w:rsidR="003D4D58" w:rsidRPr="004B34D7" w:rsidRDefault="003D4D58" w:rsidP="00A15A0C">
      <w:pPr>
        <w:spacing w:line="240" w:lineRule="auto"/>
        <w:ind w:left="567"/>
        <w:rPr>
          <w:rFonts w:cs="Arial"/>
        </w:rPr>
      </w:pPr>
    </w:p>
    <w:p w14:paraId="00511B1C" w14:textId="5E716CDC" w:rsidR="003D4D58" w:rsidRPr="004B34D7" w:rsidRDefault="003D4D58" w:rsidP="00A15A0C">
      <w:pPr>
        <w:spacing w:line="240" w:lineRule="auto"/>
        <w:ind w:left="567"/>
        <w:rPr>
          <w:rFonts w:cs="Arial"/>
          <w:i/>
        </w:rPr>
      </w:pPr>
      <w:r w:rsidRPr="004B34D7">
        <w:rPr>
          <w:rFonts w:cs="Arial"/>
          <w:i/>
        </w:rPr>
        <w:t>Beispielbewertung:</w:t>
      </w:r>
    </w:p>
    <w:p w14:paraId="367456B7" w14:textId="77777777" w:rsidR="003D4D58" w:rsidRPr="004B34D7" w:rsidRDefault="003D4D58" w:rsidP="00A15A0C">
      <w:pPr>
        <w:spacing w:line="240" w:lineRule="auto"/>
        <w:ind w:left="567"/>
        <w:rPr>
          <w:rFonts w:cs="Arial"/>
          <w:i/>
        </w:rPr>
      </w:pPr>
    </w:p>
    <w:p w14:paraId="43DD52A0" w14:textId="79F9032E" w:rsidR="003D4D58" w:rsidRPr="004B34D7" w:rsidRDefault="003D4D58" w:rsidP="00A15A0C">
      <w:pPr>
        <w:spacing w:line="240" w:lineRule="auto"/>
        <w:ind w:left="567"/>
        <w:rPr>
          <w:rFonts w:cs="Arial"/>
          <w:i/>
        </w:rPr>
      </w:pPr>
      <w:r w:rsidRPr="004B34D7">
        <w:rPr>
          <w:rFonts w:cs="Arial"/>
          <w:i/>
        </w:rPr>
        <w:t xml:space="preserve">Bieter </w:t>
      </w:r>
      <w:proofErr w:type="spellStart"/>
      <w:r w:rsidRPr="004B34D7">
        <w:rPr>
          <w:rFonts w:cs="Arial"/>
          <w:i/>
        </w:rPr>
        <w:t>xy</w:t>
      </w:r>
      <w:proofErr w:type="spellEnd"/>
      <w:r w:rsidRPr="004B34D7">
        <w:rPr>
          <w:rFonts w:cs="Arial"/>
          <w:i/>
        </w:rPr>
        <w:t xml:space="preserve"> erhält in d</w:t>
      </w:r>
      <w:r w:rsidR="00B24C40" w:rsidRPr="004B34D7">
        <w:rPr>
          <w:rFonts w:cs="Arial"/>
          <w:i/>
        </w:rPr>
        <w:t>e</w:t>
      </w:r>
      <w:r w:rsidRPr="004B34D7">
        <w:rPr>
          <w:rFonts w:cs="Arial"/>
          <w:i/>
        </w:rPr>
        <w:t>n jeweiligen Kriterien die folgenden BP:</w:t>
      </w:r>
    </w:p>
    <w:p w14:paraId="417B54E5" w14:textId="77777777" w:rsidR="003D4D58" w:rsidRPr="004B34D7" w:rsidRDefault="003D4D58" w:rsidP="00A15A0C">
      <w:pPr>
        <w:spacing w:line="240" w:lineRule="auto"/>
        <w:ind w:left="567"/>
        <w:rPr>
          <w:rFonts w:cs="Arial"/>
          <w:i/>
        </w:rPr>
      </w:pPr>
    </w:p>
    <w:p w14:paraId="421C0067" w14:textId="37456A5D" w:rsidR="003D4D58" w:rsidRPr="004B34D7" w:rsidRDefault="003D4D58" w:rsidP="00A15A0C">
      <w:pPr>
        <w:spacing w:line="240" w:lineRule="auto"/>
        <w:ind w:left="567"/>
        <w:rPr>
          <w:rFonts w:eastAsiaTheme="minorEastAsia" w:cs="Arial"/>
          <w:i/>
        </w:rPr>
      </w:pPr>
      <w:r w:rsidRPr="004B34D7">
        <w:rPr>
          <w:rFonts w:cs="Arial"/>
          <w:i/>
        </w:rPr>
        <w:t xml:space="preserve">KI im Bildungsbereich: 3 BP= </w:t>
      </w:r>
      <m:oMath>
        <m:f>
          <m:fPr>
            <m:ctrlPr>
              <w:rPr>
                <w:rFonts w:ascii="Cambria Math" w:hAnsi="Cambria Math" w:cs="Arial"/>
                <w:i/>
                <w:iCs/>
              </w:rPr>
            </m:ctrlPr>
          </m:fPr>
          <m:num>
            <m:r>
              <w:rPr>
                <w:rFonts w:ascii="Cambria Math" w:hAnsi="Cambria Math" w:cs="Arial"/>
              </w:rPr>
              <m:t>3</m:t>
            </m:r>
          </m:num>
          <m:den>
            <m:r>
              <w:rPr>
                <w:rFonts w:ascii="Cambria Math" w:hAnsi="Cambria Math" w:cs="Arial"/>
              </w:rPr>
              <m:t>3</m:t>
            </m:r>
          </m:den>
        </m:f>
      </m:oMath>
      <w:r w:rsidRPr="004B34D7">
        <w:rPr>
          <w:rFonts w:eastAsiaTheme="minorEastAsia" w:cs="Arial"/>
          <w:i/>
        </w:rPr>
        <w:t xml:space="preserve"> x 15 = 15,00 BP</w:t>
      </w:r>
    </w:p>
    <w:p w14:paraId="4902E7AF" w14:textId="4F6DFE9C" w:rsidR="003D4D58" w:rsidRPr="004B34D7" w:rsidRDefault="003D4D58" w:rsidP="00A15A0C">
      <w:pPr>
        <w:spacing w:line="240" w:lineRule="auto"/>
        <w:ind w:left="567"/>
        <w:rPr>
          <w:rFonts w:eastAsiaTheme="minorEastAsia" w:cs="Arial"/>
          <w:i/>
        </w:rPr>
      </w:pPr>
      <w:r w:rsidRPr="004B34D7">
        <w:rPr>
          <w:rFonts w:cs="Arial"/>
          <w:i/>
        </w:rPr>
        <w:t xml:space="preserve">RAG-System: 2 BP= </w:t>
      </w:r>
      <m:oMath>
        <m:f>
          <m:fPr>
            <m:ctrlPr>
              <w:rPr>
                <w:rFonts w:ascii="Cambria Math" w:hAnsi="Cambria Math" w:cs="Arial"/>
                <w:i/>
                <w:iCs/>
              </w:rPr>
            </m:ctrlPr>
          </m:fPr>
          <m:num>
            <m:r>
              <w:rPr>
                <w:rFonts w:ascii="Cambria Math" w:hAnsi="Cambria Math" w:cs="Arial"/>
              </w:rPr>
              <m:t>2</m:t>
            </m:r>
          </m:num>
          <m:den>
            <m:r>
              <w:rPr>
                <w:rFonts w:ascii="Cambria Math" w:hAnsi="Cambria Math" w:cs="Arial"/>
              </w:rPr>
              <m:t>3</m:t>
            </m:r>
          </m:den>
        </m:f>
      </m:oMath>
      <w:r w:rsidRPr="004B34D7">
        <w:rPr>
          <w:rFonts w:eastAsiaTheme="minorEastAsia" w:cs="Arial"/>
          <w:i/>
        </w:rPr>
        <w:t xml:space="preserve"> x 10= 6,67 BP</w:t>
      </w:r>
    </w:p>
    <w:p w14:paraId="27EB0404" w14:textId="0877C060" w:rsidR="003D4D58" w:rsidRPr="004B34D7" w:rsidRDefault="003D4D58" w:rsidP="00A15A0C">
      <w:pPr>
        <w:spacing w:line="240" w:lineRule="auto"/>
        <w:ind w:left="567"/>
        <w:rPr>
          <w:rFonts w:eastAsiaTheme="minorEastAsia" w:cs="Arial"/>
          <w:i/>
        </w:rPr>
      </w:pPr>
      <w:r w:rsidRPr="004B34D7">
        <w:rPr>
          <w:rFonts w:cs="Arial"/>
          <w:i/>
        </w:rPr>
        <w:t xml:space="preserve">Teamstruktur: 3 BP = </w:t>
      </w:r>
      <m:oMath>
        <m:f>
          <m:fPr>
            <m:ctrlPr>
              <w:rPr>
                <w:rFonts w:ascii="Cambria Math" w:hAnsi="Cambria Math" w:cs="Arial"/>
                <w:i/>
                <w:iCs/>
              </w:rPr>
            </m:ctrlPr>
          </m:fPr>
          <m:num>
            <m:r>
              <w:rPr>
                <w:rFonts w:ascii="Cambria Math" w:hAnsi="Cambria Math" w:cs="Arial"/>
              </w:rPr>
              <m:t>3</m:t>
            </m:r>
          </m:num>
          <m:den>
            <m:r>
              <w:rPr>
                <w:rFonts w:ascii="Cambria Math" w:hAnsi="Cambria Math" w:cs="Arial"/>
              </w:rPr>
              <m:t>3</m:t>
            </m:r>
          </m:den>
        </m:f>
      </m:oMath>
      <w:r w:rsidRPr="004B34D7">
        <w:rPr>
          <w:rFonts w:eastAsiaTheme="minorEastAsia" w:cs="Arial"/>
          <w:i/>
        </w:rPr>
        <w:t xml:space="preserve"> x 15 = 15,00 BP</w:t>
      </w:r>
    </w:p>
    <w:p w14:paraId="31E44761" w14:textId="41F6D29F" w:rsidR="003D4D58" w:rsidRPr="004B34D7" w:rsidRDefault="003D4D58" w:rsidP="00A15A0C">
      <w:pPr>
        <w:spacing w:line="240" w:lineRule="auto"/>
        <w:ind w:left="567"/>
        <w:rPr>
          <w:rFonts w:eastAsiaTheme="minorEastAsia" w:cs="Arial"/>
          <w:i/>
        </w:rPr>
      </w:pPr>
      <w:r w:rsidRPr="004B34D7">
        <w:rPr>
          <w:rFonts w:eastAsiaTheme="minorEastAsia" w:cs="Arial"/>
          <w:i/>
        </w:rPr>
        <w:t xml:space="preserve">Pädagogischer Ansatz: 2 BP= </w:t>
      </w:r>
      <m:oMath>
        <m:f>
          <m:fPr>
            <m:ctrlPr>
              <w:rPr>
                <w:rFonts w:ascii="Cambria Math" w:hAnsi="Cambria Math" w:cs="Arial"/>
                <w:i/>
                <w:iCs/>
              </w:rPr>
            </m:ctrlPr>
          </m:fPr>
          <m:num>
            <m:r>
              <w:rPr>
                <w:rFonts w:ascii="Cambria Math" w:hAnsi="Cambria Math" w:cs="Arial"/>
              </w:rPr>
              <m:t>2</m:t>
            </m:r>
          </m:num>
          <m:den>
            <m:r>
              <w:rPr>
                <w:rFonts w:ascii="Cambria Math" w:hAnsi="Cambria Math" w:cs="Arial"/>
              </w:rPr>
              <m:t>3</m:t>
            </m:r>
          </m:den>
        </m:f>
      </m:oMath>
      <w:r w:rsidRPr="004B34D7">
        <w:rPr>
          <w:rFonts w:eastAsiaTheme="minorEastAsia" w:cs="Arial"/>
          <w:i/>
        </w:rPr>
        <w:t xml:space="preserve"> x 10= 6,67 BP</w:t>
      </w:r>
    </w:p>
    <w:p w14:paraId="310D6E09" w14:textId="3DDE0A16" w:rsidR="003D4D58" w:rsidRPr="004B34D7" w:rsidRDefault="003D4D58" w:rsidP="00A15A0C">
      <w:pPr>
        <w:spacing w:line="240" w:lineRule="auto"/>
        <w:ind w:left="567"/>
        <w:rPr>
          <w:rFonts w:eastAsiaTheme="minorEastAsia" w:cs="Arial"/>
          <w:i/>
        </w:rPr>
      </w:pPr>
      <w:r w:rsidRPr="004B34D7">
        <w:rPr>
          <w:rFonts w:eastAsiaTheme="minorEastAsia" w:cs="Arial"/>
          <w:i/>
        </w:rPr>
        <w:t xml:space="preserve">Methode und Risiko: 1 BP = </w:t>
      </w:r>
      <m:oMath>
        <m:f>
          <m:fPr>
            <m:ctrlPr>
              <w:rPr>
                <w:rFonts w:ascii="Cambria Math" w:hAnsi="Cambria Math" w:cs="Arial"/>
                <w:i/>
                <w:iCs/>
              </w:rPr>
            </m:ctrlPr>
          </m:fPr>
          <m:num>
            <m:r>
              <w:rPr>
                <w:rFonts w:ascii="Cambria Math" w:hAnsi="Cambria Math" w:cs="Arial"/>
              </w:rPr>
              <m:t>1</m:t>
            </m:r>
          </m:num>
          <m:den>
            <m:r>
              <w:rPr>
                <w:rFonts w:ascii="Cambria Math" w:hAnsi="Cambria Math" w:cs="Arial"/>
              </w:rPr>
              <m:t>3</m:t>
            </m:r>
          </m:den>
        </m:f>
      </m:oMath>
      <w:r w:rsidRPr="004B34D7">
        <w:rPr>
          <w:rFonts w:eastAsiaTheme="minorEastAsia" w:cs="Arial"/>
          <w:i/>
        </w:rPr>
        <w:t xml:space="preserve"> x 10 = 3,33</w:t>
      </w:r>
    </w:p>
    <w:p w14:paraId="61BD2C81" w14:textId="3A9C66B0" w:rsidR="003D4D58" w:rsidRPr="004B34D7" w:rsidRDefault="003D4D58" w:rsidP="00A15A0C">
      <w:pPr>
        <w:spacing w:line="240" w:lineRule="auto"/>
        <w:ind w:left="567"/>
        <w:rPr>
          <w:rFonts w:cs="Arial"/>
          <w:i/>
        </w:rPr>
      </w:pPr>
      <w:r w:rsidRPr="004B34D7">
        <w:rPr>
          <w:rFonts w:eastAsiaTheme="minorEastAsia" w:cs="Arial"/>
          <w:i/>
        </w:rPr>
        <w:t>Gesamt: 15</w:t>
      </w:r>
      <w:r w:rsidR="00744728">
        <w:rPr>
          <w:rFonts w:eastAsiaTheme="minorEastAsia" w:cs="Arial"/>
          <w:i/>
        </w:rPr>
        <w:t>,00</w:t>
      </w:r>
      <w:r w:rsidRPr="004B34D7">
        <w:rPr>
          <w:rFonts w:eastAsiaTheme="minorEastAsia" w:cs="Arial"/>
          <w:i/>
        </w:rPr>
        <w:t xml:space="preserve"> + 6,67 + 15,00 + 6,67 + 3,33 = 46,67 von 60,00 möglichen BP.</w:t>
      </w:r>
    </w:p>
    <w:p w14:paraId="6886BB0A" w14:textId="104C5B87" w:rsidR="001C63F2" w:rsidRPr="004B34D7" w:rsidRDefault="001C63F2" w:rsidP="001C63F2">
      <w:pPr>
        <w:tabs>
          <w:tab w:val="left" w:pos="1560"/>
        </w:tabs>
        <w:spacing w:line="240" w:lineRule="auto"/>
        <w:rPr>
          <w:rFonts w:cs="Arial"/>
        </w:rPr>
      </w:pPr>
    </w:p>
    <w:p w14:paraId="6B7D8F3C" w14:textId="77777777" w:rsidR="00435240" w:rsidRPr="004B34D7" w:rsidRDefault="00435240" w:rsidP="00435240">
      <w:pPr>
        <w:spacing w:line="240" w:lineRule="auto"/>
        <w:ind w:left="567"/>
        <w:rPr>
          <w:rFonts w:cs="Arial"/>
        </w:rPr>
      </w:pPr>
      <w:r w:rsidRPr="004B34D7">
        <w:rPr>
          <w:rFonts w:cs="Arial"/>
        </w:rPr>
        <w:t>Die Bewertung durch den Auftraggeber erfolgt unter Ausübung seines Beurteilungsspielraums im Wege einer Gesamtbetrachtung der vom Bieter eingereichten Darstellungen. Dabei sind neben der Vollständigkeit die Strukturiertheit, die Plausibilität, die Nachvollziehbarkeit, die fachliche Vertretbarkeit sowie die Detailtiefe der Angaben des Bieters von Bedeutung.</w:t>
      </w:r>
    </w:p>
    <w:p w14:paraId="4AECE622" w14:textId="77777777" w:rsidR="00435240" w:rsidRPr="004B34D7" w:rsidRDefault="00435240" w:rsidP="00435240">
      <w:pPr>
        <w:spacing w:line="240" w:lineRule="auto"/>
        <w:ind w:left="567"/>
        <w:rPr>
          <w:rFonts w:cs="Arial"/>
        </w:rPr>
      </w:pPr>
    </w:p>
    <w:p w14:paraId="7D459192" w14:textId="77777777" w:rsidR="00435240" w:rsidRPr="004B34D7" w:rsidRDefault="00435240" w:rsidP="00435240">
      <w:pPr>
        <w:spacing w:line="240" w:lineRule="auto"/>
        <w:ind w:left="567"/>
        <w:rPr>
          <w:rFonts w:cs="Arial"/>
        </w:rPr>
      </w:pPr>
      <w:r w:rsidRPr="004B34D7">
        <w:rPr>
          <w:rFonts w:cs="Arial"/>
        </w:rPr>
        <w:t>Die bei den qualitativen Wertungskriterien erreichten Bewertungspunkte werden mit dem Gewicht des Kriteriums ins Verhältnis gesetzt.</w:t>
      </w:r>
    </w:p>
    <w:p w14:paraId="5B2F4E9A" w14:textId="77777777" w:rsidR="001C63F2" w:rsidRPr="004B34D7" w:rsidRDefault="001C63F2" w:rsidP="00435240">
      <w:pPr>
        <w:spacing w:line="240" w:lineRule="auto"/>
        <w:ind w:left="567"/>
        <w:rPr>
          <w:rFonts w:cs="Arial"/>
        </w:rPr>
      </w:pPr>
    </w:p>
    <w:p w14:paraId="71988EF5" w14:textId="04736D28" w:rsidR="00435240" w:rsidRPr="004B34D7" w:rsidRDefault="00435240" w:rsidP="00435240">
      <w:pPr>
        <w:spacing w:line="240" w:lineRule="auto"/>
        <w:ind w:left="567"/>
        <w:rPr>
          <w:rFonts w:cs="Arial"/>
        </w:rPr>
      </w:pPr>
      <w:r w:rsidRPr="004B34D7">
        <w:rPr>
          <w:rFonts w:cs="Arial"/>
        </w:rPr>
        <w:t xml:space="preserve">Die Preiswertung erfolgt nach einem relativen Maßstab und die Qualitätswertung nach einem absoluten Maßstab. Dadurch kann es faktisch dazu kommen, dass der Preis für die Zuschlagsentscheidung ein höheres Gewicht erhält (wenn nämlich kein Bieter bei allen Qualitätskriterien die volle Punktzahl erreicht). Dies wird hingenommen. Eine </w:t>
      </w:r>
      <w:proofErr w:type="gramStart"/>
      <w:r w:rsidRPr="004B34D7">
        <w:rPr>
          <w:rFonts w:cs="Arial"/>
        </w:rPr>
        <w:t>Extrapolation</w:t>
      </w:r>
      <w:proofErr w:type="gramEnd"/>
      <w:r w:rsidRPr="004B34D7">
        <w:rPr>
          <w:rFonts w:cs="Arial"/>
        </w:rPr>
        <w:t xml:space="preserve"> der für die Qualität erreichten Punkte mit dem Ziel, dort jeweils auch ein Höchstgewicht zu erreichen, erfolgt nicht.</w:t>
      </w:r>
    </w:p>
    <w:p w14:paraId="04B14AF6"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74" w:name="_Toc44940138"/>
      <w:bookmarkStart w:id="75" w:name="_Toc133316000"/>
      <w:bookmarkStart w:id="76" w:name="_Toc167870964"/>
      <w:bookmarkStart w:id="77" w:name="_Toc235788698"/>
      <w:bookmarkEnd w:id="72"/>
      <w:r w:rsidRPr="004B34D7">
        <w:rPr>
          <w:rFonts w:asciiTheme="minorHAnsi" w:hAnsiTheme="minorHAnsi"/>
          <w:sz w:val="20"/>
          <w:szCs w:val="20"/>
        </w:rPr>
        <w:t>Zusatz für Bewerber- und Bietergemeinschaften</w:t>
      </w:r>
      <w:bookmarkEnd w:id="74"/>
      <w:bookmarkEnd w:id="75"/>
      <w:bookmarkEnd w:id="76"/>
      <w:bookmarkEnd w:id="77"/>
    </w:p>
    <w:p w14:paraId="20957FE2" w14:textId="77777777" w:rsidR="00435240" w:rsidRPr="004B34D7" w:rsidRDefault="00435240" w:rsidP="00435240">
      <w:pPr>
        <w:spacing w:line="240" w:lineRule="auto"/>
        <w:ind w:left="578"/>
        <w:rPr>
          <w:rFonts w:cs="Arial"/>
        </w:rPr>
      </w:pPr>
      <w:r w:rsidRPr="004B34D7">
        <w:rPr>
          <w:rFonts w:cs="Arial"/>
        </w:rPr>
        <w:t>Bei Bewerbungen von Bewerbergemeinschaften und bei Angeboten von Bietergemeinschaften, die sich im Auftragsfall zu Arbeitsgemeinschaften zusammenschließen wollen, sind im Angebot die Mitglieder der Gemeinschaft und die federführende Firma zu benennen.</w:t>
      </w:r>
    </w:p>
    <w:p w14:paraId="2257C3A4" w14:textId="77777777" w:rsidR="00435240" w:rsidRPr="004B34D7" w:rsidRDefault="00435240" w:rsidP="00435240">
      <w:pPr>
        <w:spacing w:line="240" w:lineRule="auto"/>
        <w:ind w:left="578"/>
        <w:rPr>
          <w:rFonts w:cs="Arial"/>
        </w:rPr>
      </w:pPr>
    </w:p>
    <w:p w14:paraId="1BF92972" w14:textId="77777777" w:rsidR="00435240" w:rsidRPr="004B34D7" w:rsidRDefault="00435240" w:rsidP="00435240">
      <w:pPr>
        <w:spacing w:line="240" w:lineRule="auto"/>
        <w:ind w:left="578"/>
        <w:rPr>
          <w:rFonts w:cs="Arial"/>
        </w:rPr>
      </w:pPr>
      <w:r w:rsidRPr="004B34D7">
        <w:rPr>
          <w:rFonts w:cs="Arial"/>
        </w:rPr>
        <w:t>Mit dem Angebot ist eine von allen Gemeinschaftsmitgliedern unterschriebene Erklärung abzugeben, dass die federführende Firma als bevollmächtigter Vertreter die im Verzeichnis aufgeführten Gemeinschaftsmitglieder gegenüber dem Auftraggeber vertritt und insbesondere berechtigt ist, mit Wirkung für jedes Mitglied ohne Einschränkung Zahlungen anzunehmen, sowie dass jedes Gemeinschaftsmitglied für die vertragsgemäße Ausführung der Leistung als Gesamtschuldner haftet.</w:t>
      </w:r>
    </w:p>
    <w:p w14:paraId="40B7BD1A" w14:textId="77777777" w:rsidR="00435240" w:rsidRPr="004B34D7" w:rsidRDefault="00435240" w:rsidP="00435240">
      <w:pPr>
        <w:spacing w:line="240" w:lineRule="auto"/>
        <w:ind w:left="578"/>
        <w:rPr>
          <w:rFonts w:cs="Arial"/>
        </w:rPr>
      </w:pPr>
    </w:p>
    <w:p w14:paraId="63DE5B3F" w14:textId="77777777" w:rsidR="00435240" w:rsidRPr="004B34D7" w:rsidRDefault="00435240" w:rsidP="00435240">
      <w:pPr>
        <w:spacing w:line="240" w:lineRule="auto"/>
        <w:ind w:left="578"/>
        <w:rPr>
          <w:rFonts w:cs="Arial"/>
        </w:rPr>
      </w:pPr>
      <w:r w:rsidRPr="004B34D7">
        <w:rPr>
          <w:rFonts w:cs="Arial"/>
        </w:rPr>
        <w:t>Alle Mitglieder einer Bietergemeinschaft sind verpflichtet die geforderten Erklärungen und Nachweise (Nr. 9) zu erbringen.</w:t>
      </w:r>
    </w:p>
    <w:p w14:paraId="645F60B1"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78" w:name="_Toc44940139"/>
      <w:bookmarkStart w:id="79" w:name="_Toc133316001"/>
      <w:bookmarkStart w:id="80" w:name="_Toc167870965"/>
      <w:bookmarkStart w:id="81" w:name="_Toc235788699"/>
      <w:r w:rsidRPr="004B34D7">
        <w:rPr>
          <w:rFonts w:asciiTheme="minorHAnsi" w:hAnsiTheme="minorHAnsi"/>
          <w:sz w:val="20"/>
          <w:szCs w:val="20"/>
        </w:rPr>
        <w:t>Zusatz für ausländische Bieter</w:t>
      </w:r>
      <w:bookmarkEnd w:id="78"/>
      <w:bookmarkEnd w:id="79"/>
      <w:bookmarkEnd w:id="80"/>
      <w:bookmarkEnd w:id="81"/>
    </w:p>
    <w:p w14:paraId="3A0D5A37" w14:textId="77777777" w:rsidR="00435240" w:rsidRPr="004B34D7" w:rsidRDefault="00435240" w:rsidP="00435240">
      <w:pPr>
        <w:spacing w:line="240" w:lineRule="auto"/>
        <w:ind w:left="578"/>
        <w:rPr>
          <w:rFonts w:cs="Arial"/>
        </w:rPr>
      </w:pPr>
      <w:r w:rsidRPr="004B34D7">
        <w:rPr>
          <w:rFonts w:cs="Arial"/>
        </w:rPr>
        <w:t>Das Angebot sowie jeglicher Schriftverkehr mit dem Auftraggeber sind in deutscher Sprache abzufassen.</w:t>
      </w:r>
    </w:p>
    <w:p w14:paraId="2D4AC9BF" w14:textId="77777777" w:rsidR="00435240" w:rsidRPr="004B34D7" w:rsidRDefault="00435240" w:rsidP="00435240">
      <w:pPr>
        <w:spacing w:line="240" w:lineRule="auto"/>
        <w:ind w:left="578"/>
        <w:rPr>
          <w:rFonts w:cs="Arial"/>
        </w:rPr>
      </w:pPr>
    </w:p>
    <w:p w14:paraId="292A6F18" w14:textId="77777777" w:rsidR="00435240" w:rsidRPr="004B34D7" w:rsidRDefault="00435240" w:rsidP="00435240">
      <w:pPr>
        <w:spacing w:line="240" w:lineRule="auto"/>
        <w:ind w:left="578"/>
        <w:rPr>
          <w:rFonts w:cs="Arial"/>
        </w:rPr>
      </w:pPr>
      <w:r w:rsidRPr="004B34D7">
        <w:rPr>
          <w:rFonts w:cs="Arial"/>
        </w:rPr>
        <w:fldChar w:fldCharType="begin"/>
      </w:r>
      <w:r w:rsidRPr="004B34D7">
        <w:rPr>
          <w:rFonts w:cs="Arial"/>
        </w:rPr>
        <w:instrText xml:space="preserve"> FORMCHECKBOX </w:instrText>
      </w:r>
      <w:r w:rsidRPr="004B34D7">
        <w:rPr>
          <w:rFonts w:cs="Arial"/>
        </w:rPr>
        <w:fldChar w:fldCharType="separate"/>
      </w:r>
      <w:r w:rsidRPr="004B34D7">
        <w:rPr>
          <w:rFonts w:cs="Arial"/>
        </w:rPr>
        <w:fldChar w:fldCharType="end"/>
      </w:r>
      <w:r w:rsidRPr="004B34D7">
        <w:rPr>
          <w:rFonts w:cs="Arial"/>
        </w:rPr>
        <w:fldChar w:fldCharType="begin">
          <w:ffData>
            <w:name w:val="Kontrollkästchen92"/>
            <w:enabled/>
            <w:calcOnExit w:val="0"/>
            <w:checkBox>
              <w:sizeAuto/>
              <w:default w:val="0"/>
            </w:checkBox>
          </w:ffData>
        </w:fldChar>
      </w:r>
      <w:bookmarkStart w:id="82" w:name="Kontrollkästchen92"/>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bookmarkEnd w:id="82"/>
      <w:r w:rsidRPr="004B34D7">
        <w:rPr>
          <w:rFonts w:cs="Arial"/>
        </w:rPr>
        <w:t xml:space="preserve"> zugelassen ist auch die folgende Sprache: /</w:t>
      </w:r>
    </w:p>
    <w:p w14:paraId="5BF4A2DD" w14:textId="77777777" w:rsidR="00435240" w:rsidRPr="004B34D7" w:rsidRDefault="00435240" w:rsidP="00435240">
      <w:pPr>
        <w:spacing w:line="240" w:lineRule="auto"/>
        <w:ind w:left="578"/>
        <w:rPr>
          <w:rFonts w:cs="Arial"/>
        </w:rPr>
      </w:pPr>
    </w:p>
    <w:p w14:paraId="5318EC80" w14:textId="77777777" w:rsidR="00435240" w:rsidRPr="004B34D7" w:rsidRDefault="00435240" w:rsidP="00435240">
      <w:pPr>
        <w:spacing w:line="240" w:lineRule="auto"/>
        <w:ind w:left="578"/>
        <w:rPr>
          <w:rFonts w:cs="Arial"/>
        </w:rPr>
      </w:pPr>
      <w:r w:rsidRPr="004B34D7">
        <w:rPr>
          <w:rFonts w:cs="Arial"/>
        </w:rPr>
        <w:t>Für die Ausführung der Leistung muss der Betrieb des Auftragnehmers, soweit er auf dem Gebiet der Bundesrepublik Deutschland tätig wird, bei der deutschen für die Arbeiten zuständigen Berufsgenossenschaft angemeldet sein; sofern dies gesetzlich vorgeschrieben ist. Ist der Auftragnehmer aufgrund internationaler Vereinbarungen von dieser Verpflichtung befreit, so hat er dies durch eine Bescheinigung der deutschen Berufsgenossenschaft zu belegen.</w:t>
      </w:r>
    </w:p>
    <w:p w14:paraId="7E35B9C5" w14:textId="77777777" w:rsidR="00435240" w:rsidRPr="004B34D7" w:rsidRDefault="00435240" w:rsidP="00435240">
      <w:pPr>
        <w:spacing w:line="240" w:lineRule="auto"/>
        <w:ind w:left="578"/>
        <w:rPr>
          <w:rFonts w:cs="Arial"/>
        </w:rPr>
      </w:pPr>
    </w:p>
    <w:p w14:paraId="6E24C183" w14:textId="77777777" w:rsidR="00435240" w:rsidRPr="004B34D7" w:rsidRDefault="00435240" w:rsidP="00435240">
      <w:pPr>
        <w:spacing w:line="240" w:lineRule="auto"/>
        <w:ind w:left="578"/>
        <w:rPr>
          <w:rFonts w:cs="Arial"/>
        </w:rPr>
      </w:pPr>
      <w:r w:rsidRPr="004B34D7">
        <w:rPr>
          <w:rFonts w:cs="Arial"/>
        </w:rPr>
        <w:t>Darüber hinaus müssen ausländische Bieter alle geforderten Erklärungen und Nachweise als gleichwertige Nachweise ihres Herkunftslandes mit dem Angebot vorlegen.</w:t>
      </w:r>
    </w:p>
    <w:p w14:paraId="13209DAD" w14:textId="77777777" w:rsidR="00435240" w:rsidRPr="004B34D7" w:rsidRDefault="00435240" w:rsidP="00435240">
      <w:pPr>
        <w:spacing w:line="240" w:lineRule="auto"/>
        <w:ind w:left="578"/>
        <w:rPr>
          <w:rFonts w:cs="Arial"/>
        </w:rPr>
      </w:pPr>
    </w:p>
    <w:p w14:paraId="654DBCA7" w14:textId="77777777" w:rsidR="00435240" w:rsidRPr="004B34D7" w:rsidRDefault="00435240" w:rsidP="00435240">
      <w:pPr>
        <w:spacing w:line="240" w:lineRule="auto"/>
        <w:ind w:left="578"/>
        <w:rPr>
          <w:rFonts w:cs="Arial"/>
        </w:rPr>
      </w:pPr>
      <w:r w:rsidRPr="004B34D7">
        <w:rPr>
          <w:rFonts w:cs="Arial"/>
        </w:rPr>
        <w:t>Erklärungen und Nachweise sind grundsätzlich in deutscher Übersetzung vorzulegen.</w:t>
      </w:r>
    </w:p>
    <w:p w14:paraId="724B4575" w14:textId="77777777" w:rsidR="00435240" w:rsidRPr="004B34D7" w:rsidRDefault="00435240" w:rsidP="00435240">
      <w:pPr>
        <w:spacing w:line="240" w:lineRule="auto"/>
        <w:ind w:left="578"/>
        <w:rPr>
          <w:rFonts w:cs="Arial"/>
        </w:rPr>
      </w:pPr>
    </w:p>
    <w:p w14:paraId="4CB47DD5" w14:textId="77777777" w:rsidR="00435240" w:rsidRPr="004B34D7" w:rsidRDefault="00435240" w:rsidP="00435240">
      <w:pPr>
        <w:spacing w:line="240" w:lineRule="auto"/>
        <w:ind w:left="578"/>
        <w:rPr>
          <w:rFonts w:cs="Arial"/>
        </w:rPr>
      </w:pPr>
      <w:r w:rsidRPr="004B34D7">
        <w:rPr>
          <w:rFonts w:cs="Arial"/>
        </w:rPr>
        <w:t>Bieter mit Sitz außerhalb der Bundesrepublik Deutschland geben im Angebot bei der Umsatzsteuer einen Betrag in Höhe von 0,- € ein.</w:t>
      </w:r>
    </w:p>
    <w:p w14:paraId="434C369C" w14:textId="77777777" w:rsidR="00435240" w:rsidRPr="004B34D7" w:rsidRDefault="00435240" w:rsidP="00435240">
      <w:pPr>
        <w:spacing w:line="240" w:lineRule="auto"/>
        <w:ind w:left="578"/>
        <w:rPr>
          <w:rFonts w:cs="Arial"/>
        </w:rPr>
      </w:pPr>
    </w:p>
    <w:p w14:paraId="5DD7DD88" w14:textId="77777777" w:rsidR="00435240" w:rsidRPr="004B34D7" w:rsidRDefault="00435240" w:rsidP="00435240">
      <w:pPr>
        <w:spacing w:line="240" w:lineRule="auto"/>
        <w:ind w:left="578"/>
        <w:rPr>
          <w:rFonts w:cs="Arial"/>
        </w:rPr>
      </w:pPr>
      <w:r w:rsidRPr="004B34D7">
        <w:rPr>
          <w:rFonts w:cs="Arial"/>
        </w:rPr>
        <w:t xml:space="preserve">Auf die Verpflichtung des Auftraggebers, die Umsatzsteuer des ausländischen Bewerbers erforderlichenfalls von der Gegenleistung einzubehalten und an das Finanzamt abzuführen, wird hingewiesen. </w:t>
      </w:r>
    </w:p>
    <w:p w14:paraId="3D5A8299"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83" w:name="_Toc133316002"/>
      <w:bookmarkStart w:id="84" w:name="_Toc167870966"/>
      <w:bookmarkStart w:id="85" w:name="_Toc235788700"/>
      <w:r w:rsidRPr="004B34D7">
        <w:rPr>
          <w:rFonts w:asciiTheme="minorHAnsi" w:hAnsiTheme="minorHAnsi"/>
          <w:sz w:val="20"/>
          <w:szCs w:val="20"/>
        </w:rPr>
        <w:t>Datenschutzhinweis</w:t>
      </w:r>
      <w:bookmarkEnd w:id="83"/>
      <w:bookmarkEnd w:id="84"/>
      <w:bookmarkEnd w:id="85"/>
    </w:p>
    <w:p w14:paraId="5450F967" w14:textId="77777777" w:rsidR="00435240" w:rsidRPr="00036C5F" w:rsidRDefault="00435240" w:rsidP="00435240">
      <w:pPr>
        <w:pStyle w:val="Listenabsatz"/>
        <w:ind w:left="567"/>
        <w:jc w:val="both"/>
        <w:rPr>
          <w:rFonts w:asciiTheme="minorHAnsi" w:hAnsiTheme="minorHAnsi" w:cs="Arial"/>
          <w:sz w:val="20"/>
          <w:szCs w:val="20"/>
        </w:rPr>
      </w:pPr>
      <w:r w:rsidRPr="00036C5F">
        <w:rPr>
          <w:rFonts w:asciiTheme="minorHAnsi" w:hAnsiTheme="minorHAnsi" w:cs="Arial"/>
          <w:sz w:val="20"/>
          <w:szCs w:val="20"/>
        </w:rPr>
        <w:t>Die Datenschutz</w:t>
      </w:r>
      <w:r>
        <w:rPr>
          <w:rFonts w:asciiTheme="minorHAnsi" w:hAnsiTheme="minorHAnsi" w:cs="Arial"/>
          <w:sz w:val="20"/>
          <w:szCs w:val="20"/>
        </w:rPr>
        <w:t>h</w:t>
      </w:r>
      <w:r w:rsidRPr="00036C5F">
        <w:rPr>
          <w:rFonts w:asciiTheme="minorHAnsi" w:hAnsiTheme="minorHAnsi" w:cs="Arial"/>
          <w:sz w:val="20"/>
          <w:szCs w:val="20"/>
        </w:rPr>
        <w:t xml:space="preserve">inweise des </w:t>
      </w:r>
      <w:r w:rsidRPr="00DA2C3D">
        <w:rPr>
          <w:rFonts w:asciiTheme="minorHAnsi" w:hAnsiTheme="minorHAnsi" w:cs="Arial"/>
          <w:sz w:val="20"/>
          <w:szCs w:val="20"/>
        </w:rPr>
        <w:t xml:space="preserve">Auftraggebers </w:t>
      </w:r>
      <w:r>
        <w:rPr>
          <w:rFonts w:asciiTheme="minorHAnsi" w:hAnsiTheme="minorHAnsi" w:cs="Arial"/>
          <w:sz w:val="20"/>
          <w:szCs w:val="20"/>
        </w:rPr>
        <w:t>Stiftung Kinder forschen</w:t>
      </w:r>
      <w:r w:rsidRPr="00DA2C3D">
        <w:rPr>
          <w:rFonts w:asciiTheme="minorHAnsi" w:hAnsiTheme="minorHAnsi" w:cs="Arial"/>
          <w:sz w:val="20"/>
          <w:szCs w:val="20"/>
        </w:rPr>
        <w:t xml:space="preserve"> sind</w:t>
      </w:r>
      <w:r w:rsidRPr="00036C5F">
        <w:rPr>
          <w:rFonts w:asciiTheme="minorHAnsi" w:hAnsiTheme="minorHAnsi" w:cs="Arial"/>
          <w:sz w:val="20"/>
          <w:szCs w:val="20"/>
        </w:rPr>
        <w:t xml:space="preserve"> unter folgendem Link hinterlegt:</w:t>
      </w:r>
    </w:p>
    <w:p w14:paraId="417CCBBF" w14:textId="77777777" w:rsidR="00435240" w:rsidRPr="0065682C" w:rsidRDefault="00435240" w:rsidP="00435240">
      <w:pPr>
        <w:pStyle w:val="Listenabsatz"/>
        <w:ind w:left="567"/>
        <w:jc w:val="both"/>
        <w:rPr>
          <w:rFonts w:asciiTheme="minorHAnsi" w:hAnsiTheme="minorHAnsi"/>
          <w:color w:val="006455"/>
          <w:sz w:val="20"/>
          <w:szCs w:val="20"/>
        </w:rPr>
      </w:pPr>
      <w:hyperlink r:id="rId15" w:history="1">
        <w:r w:rsidRPr="0065682C">
          <w:rPr>
            <w:rStyle w:val="Hyperlink"/>
            <w:rFonts w:asciiTheme="minorHAnsi" w:hAnsiTheme="minorHAnsi"/>
            <w:color w:val="006455"/>
            <w:sz w:val="20"/>
            <w:szCs w:val="20"/>
          </w:rPr>
          <w:t>www.stiftung-kinder-forschen.de/de/datenschutz/datenschutzhinweise-fuer-dienstleister-der-stiftung</w:t>
        </w:r>
      </w:hyperlink>
      <w:r w:rsidRPr="0065682C">
        <w:rPr>
          <w:rFonts w:asciiTheme="minorHAnsi" w:hAnsiTheme="minorHAnsi"/>
          <w:color w:val="006455"/>
          <w:sz w:val="20"/>
          <w:szCs w:val="20"/>
        </w:rPr>
        <w:t xml:space="preserve">. </w:t>
      </w:r>
    </w:p>
    <w:p w14:paraId="6BA1245E" w14:textId="77777777" w:rsidR="00435240" w:rsidRPr="004B34D7" w:rsidRDefault="00435240" w:rsidP="00435240">
      <w:pPr>
        <w:pStyle w:val="Listenabsatz"/>
        <w:ind w:left="502"/>
        <w:jc w:val="both"/>
        <w:rPr>
          <w:rFonts w:asciiTheme="minorHAnsi" w:hAnsiTheme="minorHAnsi" w:cs="Arial"/>
          <w:sz w:val="20"/>
          <w:szCs w:val="20"/>
        </w:rPr>
      </w:pPr>
    </w:p>
    <w:p w14:paraId="1FFD1D04" w14:textId="77777777" w:rsidR="00435240" w:rsidRDefault="00435240" w:rsidP="00435240">
      <w:pPr>
        <w:pStyle w:val="Listenabsatz"/>
        <w:ind w:left="567"/>
        <w:jc w:val="both"/>
        <w:rPr>
          <w:rFonts w:asciiTheme="minorHAnsi" w:hAnsiTheme="minorHAnsi" w:cs="Arial"/>
          <w:sz w:val="20"/>
          <w:szCs w:val="20"/>
        </w:rPr>
      </w:pPr>
      <w:r w:rsidRPr="00036C5F">
        <w:rPr>
          <w:rFonts w:asciiTheme="minorHAnsi" w:hAnsiTheme="minorHAnsi" w:cs="Arial"/>
          <w:sz w:val="20"/>
          <w:szCs w:val="20"/>
        </w:rPr>
        <w:t>Mit Teilnahme an der Ausschreibung oder Annahme des Angebots werden die Datenschutz</w:t>
      </w:r>
      <w:r>
        <w:rPr>
          <w:rFonts w:asciiTheme="minorHAnsi" w:hAnsiTheme="minorHAnsi" w:cs="Arial"/>
          <w:sz w:val="20"/>
          <w:szCs w:val="20"/>
        </w:rPr>
        <w:t>h</w:t>
      </w:r>
      <w:r w:rsidRPr="00036C5F">
        <w:rPr>
          <w:rFonts w:asciiTheme="minorHAnsi" w:hAnsiTheme="minorHAnsi" w:cs="Arial"/>
          <w:sz w:val="20"/>
          <w:szCs w:val="20"/>
        </w:rPr>
        <w:t>inweise für Dienstleister der Stiftung zur Kenntnis genommen.</w:t>
      </w:r>
    </w:p>
    <w:p w14:paraId="4C4EE776"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r w:rsidRPr="004B34D7">
        <w:rPr>
          <w:rFonts w:asciiTheme="minorHAnsi" w:hAnsiTheme="minorHAnsi"/>
          <w:sz w:val="20"/>
          <w:szCs w:val="20"/>
        </w:rPr>
        <w:t xml:space="preserve"> </w:t>
      </w:r>
      <w:bookmarkStart w:id="86" w:name="_Toc44940140"/>
      <w:bookmarkStart w:id="87" w:name="_Toc133316003"/>
      <w:bookmarkStart w:id="88" w:name="_Toc167870967"/>
      <w:bookmarkStart w:id="89" w:name="_Toc235788701"/>
      <w:r w:rsidRPr="004B34D7">
        <w:rPr>
          <w:rFonts w:asciiTheme="minorHAnsi" w:hAnsiTheme="minorHAnsi"/>
          <w:sz w:val="20"/>
          <w:szCs w:val="20"/>
        </w:rPr>
        <w:t>Prüfung der Angebote</w:t>
      </w:r>
      <w:bookmarkEnd w:id="86"/>
      <w:bookmarkEnd w:id="87"/>
      <w:bookmarkEnd w:id="88"/>
      <w:bookmarkEnd w:id="89"/>
    </w:p>
    <w:p w14:paraId="0A127EE0" w14:textId="232B6AFF" w:rsidR="00435240" w:rsidRPr="00036C5F" w:rsidRDefault="00435240" w:rsidP="00435240">
      <w:pPr>
        <w:spacing w:line="240" w:lineRule="auto"/>
        <w:ind w:left="578"/>
        <w:rPr>
          <w:rFonts w:cs="Arial"/>
        </w:rPr>
      </w:pPr>
      <w:r w:rsidRPr="00036C5F">
        <w:rPr>
          <w:rFonts w:cs="Arial"/>
        </w:rPr>
        <w:t>D</w:t>
      </w:r>
      <w:r w:rsidR="005A21AA">
        <w:rPr>
          <w:rFonts w:cs="Arial"/>
        </w:rPr>
        <w:t>ie</w:t>
      </w:r>
      <w:r w:rsidRPr="00036C5F">
        <w:rPr>
          <w:rFonts w:cs="Arial"/>
        </w:rPr>
        <w:t xml:space="preserve"> Auftraggeber</w:t>
      </w:r>
      <w:r w:rsidR="005A21AA">
        <w:rPr>
          <w:rFonts w:cs="Arial"/>
        </w:rPr>
        <w:t>in</w:t>
      </w:r>
      <w:r w:rsidRPr="00036C5F">
        <w:rPr>
          <w:rFonts w:cs="Arial"/>
        </w:rPr>
        <w:t xml:space="preserve"> zieht in Erwägung, weiteren zu beteiligenden Stellen die Angebote zur Prüfung zu überlassen. </w:t>
      </w:r>
    </w:p>
    <w:p w14:paraId="029A0529"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90" w:name="_Toc44940141"/>
      <w:bookmarkStart w:id="91" w:name="_Toc133316004"/>
      <w:bookmarkStart w:id="92" w:name="_Toc167870968"/>
      <w:bookmarkStart w:id="93" w:name="_Toc235788702"/>
      <w:r w:rsidRPr="004B34D7">
        <w:rPr>
          <w:rFonts w:asciiTheme="minorHAnsi" w:hAnsiTheme="minorHAnsi"/>
          <w:sz w:val="20"/>
          <w:szCs w:val="20"/>
        </w:rPr>
        <w:t>Entscheidung über nicht berücksichtigte Angebote</w:t>
      </w:r>
      <w:bookmarkEnd w:id="90"/>
      <w:bookmarkEnd w:id="91"/>
      <w:bookmarkEnd w:id="92"/>
      <w:bookmarkEnd w:id="93"/>
      <w:r w:rsidRPr="004B34D7">
        <w:rPr>
          <w:rFonts w:asciiTheme="minorHAnsi" w:hAnsiTheme="minorHAnsi"/>
          <w:sz w:val="20"/>
          <w:szCs w:val="20"/>
        </w:rPr>
        <w:t xml:space="preserve"> </w:t>
      </w:r>
    </w:p>
    <w:p w14:paraId="69C4A8B2" w14:textId="77777777" w:rsidR="00435240" w:rsidRPr="004B34D7" w:rsidRDefault="00435240" w:rsidP="00435240">
      <w:pPr>
        <w:spacing w:line="240" w:lineRule="auto"/>
        <w:ind w:left="578"/>
        <w:rPr>
          <w:rFonts w:cs="Arial"/>
        </w:rPr>
      </w:pPr>
      <w:r w:rsidRPr="004B34D7">
        <w:rPr>
          <w:rFonts w:cs="Arial"/>
        </w:rPr>
        <w:t>Die Nichtberücksichtigung bei der Zuschlagserteilung wird dem Bieter unverzüglich mitgeteilt.</w:t>
      </w:r>
    </w:p>
    <w:p w14:paraId="3888945A" w14:textId="77777777" w:rsidR="00435240" w:rsidRPr="004B34D7" w:rsidRDefault="00435240" w:rsidP="00435240">
      <w:pPr>
        <w:spacing w:line="240" w:lineRule="auto"/>
        <w:ind w:left="578"/>
        <w:rPr>
          <w:rFonts w:cs="Arial"/>
        </w:rPr>
      </w:pPr>
    </w:p>
    <w:p w14:paraId="6AB00973" w14:textId="0D494527" w:rsidR="00435240" w:rsidRPr="004B34D7" w:rsidRDefault="00435240" w:rsidP="00435240">
      <w:pPr>
        <w:spacing w:line="240" w:lineRule="auto"/>
        <w:ind w:left="578"/>
        <w:rPr>
          <w:rFonts w:cs="Arial"/>
        </w:rPr>
      </w:pPr>
      <w:r w:rsidRPr="004B34D7">
        <w:rPr>
          <w:rFonts w:cs="Arial"/>
        </w:rPr>
        <w:t>D</w:t>
      </w:r>
      <w:r w:rsidR="005A21AA">
        <w:rPr>
          <w:rFonts w:cs="Arial"/>
        </w:rPr>
        <w:t>ie</w:t>
      </w:r>
      <w:r w:rsidRPr="004B34D7">
        <w:rPr>
          <w:rFonts w:cs="Arial"/>
        </w:rPr>
        <w:t xml:space="preserve"> Auftraggeber</w:t>
      </w:r>
      <w:r w:rsidR="005A21AA">
        <w:rPr>
          <w:rFonts w:cs="Arial"/>
        </w:rPr>
        <w:t>in</w:t>
      </w:r>
      <w:r w:rsidRPr="004B34D7">
        <w:rPr>
          <w:rFonts w:cs="Arial"/>
        </w:rPr>
        <w:t xml:space="preserve"> unterrichtet unbeschadet der Regelungen des § 134 des Gesetzes gegen Wettbewerbsbeschränkungen (GWB) auf Verlangen des Bieters unverzüglich, spätestens innerhalb von 15 Tagen nach Eingang des Antrags die nicht berücksichtigten Bieter über die wesentlichen Gründe für die Ablehnung ihres Angebots, die Merkmale und Vorteile des erfolgreichen Angebots sowie den Namen des erfolgreichen Bieters, und die nicht berücksichtigten Bieter über die wesentlichen Gründe ihrer Nichtberücksichtigung.</w:t>
      </w:r>
      <w:bookmarkStart w:id="94" w:name="_Toc133316005"/>
      <w:bookmarkStart w:id="95" w:name="_Toc137213914"/>
      <w:r w:rsidRPr="004B34D7">
        <w:rPr>
          <w:rFonts w:cs="Arial"/>
        </w:rPr>
        <w:t xml:space="preserve"> </w:t>
      </w:r>
    </w:p>
    <w:p w14:paraId="6E948B2A" w14:textId="77777777" w:rsidR="0080669F" w:rsidRDefault="0080669F">
      <w:pPr>
        <w:jc w:val="left"/>
        <w:rPr>
          <w:rFonts w:eastAsiaTheme="majorEastAsia" w:cstheme="majorBidi"/>
          <w:b/>
          <w:color w:val="5FB469" w:themeColor="accent2"/>
          <w:spacing w:val="2"/>
          <w:kern w:val="12"/>
        </w:rPr>
      </w:pPr>
      <w:bookmarkStart w:id="96" w:name="_Toc167870969"/>
      <w:r>
        <w:br w:type="page"/>
      </w:r>
    </w:p>
    <w:p w14:paraId="7E6768ED" w14:textId="50913B16"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97" w:name="_Toc235788703"/>
      <w:r w:rsidRPr="004B34D7">
        <w:rPr>
          <w:rFonts w:asciiTheme="minorHAnsi" w:hAnsiTheme="minorHAnsi"/>
          <w:sz w:val="20"/>
          <w:szCs w:val="20"/>
        </w:rPr>
        <w:lastRenderedPageBreak/>
        <w:t>Nachprüfungsbehörde gemäß § 156 Gesetz gegen Wettbewerbsbeschränkungen (GWB)</w:t>
      </w:r>
      <w:bookmarkEnd w:id="94"/>
      <w:bookmarkEnd w:id="95"/>
      <w:bookmarkEnd w:id="96"/>
      <w:bookmarkEnd w:id="97"/>
      <w:r w:rsidRPr="004B34D7">
        <w:rPr>
          <w:rFonts w:asciiTheme="minorHAnsi" w:hAnsiTheme="minorHAnsi"/>
          <w:sz w:val="20"/>
          <w:szCs w:val="20"/>
        </w:rPr>
        <w:t xml:space="preserve"> </w:t>
      </w:r>
    </w:p>
    <w:p w14:paraId="6031385E" w14:textId="77777777" w:rsidR="00435240" w:rsidRPr="004B34D7" w:rsidRDefault="00435240" w:rsidP="00435240">
      <w:pPr>
        <w:spacing w:line="240" w:lineRule="auto"/>
        <w:ind w:firstLine="567"/>
        <w:rPr>
          <w:rFonts w:cs="Arial"/>
        </w:rPr>
      </w:pPr>
      <w:r w:rsidRPr="004B34D7">
        <w:rPr>
          <w:rFonts w:cs="Arial"/>
        </w:rPr>
        <w:t>Die Vergabekammern des Bundes</w:t>
      </w:r>
    </w:p>
    <w:p w14:paraId="5B4C5A1E" w14:textId="59077070" w:rsidR="00435240" w:rsidRPr="004B34D7" w:rsidRDefault="000760F2" w:rsidP="00435240">
      <w:pPr>
        <w:spacing w:line="240" w:lineRule="auto"/>
        <w:ind w:left="576"/>
        <w:rPr>
          <w:rFonts w:cs="Arial"/>
        </w:rPr>
      </w:pPr>
      <w:r>
        <w:rPr>
          <w:rFonts w:cs="Arial"/>
        </w:rPr>
        <w:t>Bundeskanzlerplatz 2-10</w:t>
      </w:r>
    </w:p>
    <w:p w14:paraId="1B2A274A" w14:textId="59932F93" w:rsidR="00435240" w:rsidRPr="004B34D7" w:rsidRDefault="000760F2" w:rsidP="00435240">
      <w:pPr>
        <w:spacing w:line="240" w:lineRule="auto"/>
        <w:ind w:left="576"/>
        <w:rPr>
          <w:rFonts w:cs="Arial"/>
        </w:rPr>
      </w:pPr>
      <w:r>
        <w:rPr>
          <w:rFonts w:cs="Arial"/>
        </w:rPr>
        <w:t>53113</w:t>
      </w:r>
      <w:r w:rsidR="00435240" w:rsidRPr="004B34D7">
        <w:rPr>
          <w:rFonts w:cs="Arial"/>
        </w:rPr>
        <w:t xml:space="preserve"> Bonn</w:t>
      </w:r>
    </w:p>
    <w:p w14:paraId="3B31F50F" w14:textId="77777777" w:rsidR="00435240" w:rsidRPr="004B34D7" w:rsidRDefault="00435240" w:rsidP="00435240">
      <w:pPr>
        <w:spacing w:line="240" w:lineRule="auto"/>
        <w:ind w:left="576"/>
        <w:rPr>
          <w:rFonts w:cs="Arial"/>
        </w:rPr>
      </w:pPr>
      <w:r w:rsidRPr="004B34D7">
        <w:rPr>
          <w:rFonts w:cs="Arial"/>
        </w:rPr>
        <w:t>Tel.: 0228 9499-0</w:t>
      </w:r>
    </w:p>
    <w:p w14:paraId="06931C9D" w14:textId="77777777" w:rsidR="00435240" w:rsidRPr="004B34D7" w:rsidRDefault="00435240" w:rsidP="00435240">
      <w:pPr>
        <w:spacing w:line="240" w:lineRule="auto"/>
        <w:ind w:left="576"/>
        <w:rPr>
          <w:rFonts w:cs="Arial"/>
        </w:rPr>
      </w:pPr>
      <w:r w:rsidRPr="004B34D7">
        <w:rPr>
          <w:rFonts w:cs="Arial"/>
        </w:rPr>
        <w:t>Fax: 0228 9499-163</w:t>
      </w:r>
    </w:p>
    <w:p w14:paraId="54BD768B" w14:textId="77777777" w:rsidR="00435240" w:rsidRPr="004B34D7" w:rsidRDefault="00435240" w:rsidP="00435240">
      <w:pPr>
        <w:spacing w:line="240" w:lineRule="auto"/>
        <w:ind w:left="576"/>
        <w:rPr>
          <w:rFonts w:cs="Arial"/>
        </w:rPr>
      </w:pPr>
      <w:r w:rsidRPr="004B34D7">
        <w:rPr>
          <w:rFonts w:cs="Arial"/>
        </w:rPr>
        <w:t xml:space="preserve">E-Mail: </w:t>
      </w:r>
      <w:hyperlink r:id="rId16" w:history="1">
        <w:r w:rsidRPr="004B34D7">
          <w:rPr>
            <w:rStyle w:val="Hyperlink"/>
            <w:rFonts w:cs="Arial"/>
          </w:rPr>
          <w:t>vk@bundeskartellamt.bund.de</w:t>
        </w:r>
      </w:hyperlink>
      <w:r w:rsidRPr="004B34D7">
        <w:rPr>
          <w:rFonts w:cs="Arial"/>
        </w:rPr>
        <w:t xml:space="preserve"> </w:t>
      </w:r>
    </w:p>
    <w:p w14:paraId="0379A597" w14:textId="628E3717" w:rsidR="00435240" w:rsidRPr="004B34D7" w:rsidRDefault="00435240" w:rsidP="00435240">
      <w:pPr>
        <w:spacing w:line="240" w:lineRule="auto"/>
        <w:ind w:left="576"/>
        <w:rPr>
          <w:rFonts w:cs="Arial"/>
          <w:highlight w:val="cyan"/>
        </w:rPr>
      </w:pPr>
      <w:r w:rsidRPr="004B34D7">
        <w:rPr>
          <w:rFonts w:cs="Arial"/>
        </w:rPr>
        <w:t>https://www.bundeskartellamt.de/SharedDocs/Kontaktdaten/DE/Vergabekammern.html</w:t>
      </w:r>
    </w:p>
    <w:p w14:paraId="6CD24554" w14:textId="77777777" w:rsidR="00435240" w:rsidRPr="004B34D7" w:rsidRDefault="00435240" w:rsidP="00435240">
      <w:pPr>
        <w:spacing w:line="240" w:lineRule="auto"/>
        <w:ind w:left="576"/>
        <w:rPr>
          <w:rFonts w:cs="Arial"/>
          <w:highlight w:val="yellow"/>
        </w:rPr>
      </w:pPr>
    </w:p>
    <w:p w14:paraId="59BA9F8D" w14:textId="77777777" w:rsidR="00435240" w:rsidRPr="004B34D7" w:rsidRDefault="00435240" w:rsidP="00435240">
      <w:pPr>
        <w:spacing w:line="240" w:lineRule="auto"/>
        <w:ind w:left="576"/>
        <w:rPr>
          <w:rFonts w:cs="Arial"/>
        </w:rPr>
      </w:pPr>
      <w:r w:rsidRPr="004B34D7">
        <w:rPr>
          <w:rFonts w:cs="Arial"/>
        </w:rPr>
        <w:t>Hinsichtlich der Einlegung von Rechtsbehelfen wird auf den Bekanntmachungstext und die dort genannten Hinweise und Angaben zu den Fristen verwiesen.</w:t>
      </w:r>
    </w:p>
    <w:p w14:paraId="6787BDC3" w14:textId="77777777" w:rsidR="00435240" w:rsidRPr="004B34D7" w:rsidRDefault="00435240" w:rsidP="00AF5BD8">
      <w:pPr>
        <w:pStyle w:val="berschrift2"/>
        <w:numPr>
          <w:ilvl w:val="0"/>
          <w:numId w:val="5"/>
        </w:numPr>
        <w:tabs>
          <w:tab w:val="num" w:pos="567"/>
        </w:tabs>
        <w:ind w:left="567" w:hanging="340"/>
        <w:rPr>
          <w:rFonts w:asciiTheme="minorHAnsi" w:hAnsiTheme="minorHAnsi"/>
          <w:sz w:val="20"/>
          <w:szCs w:val="20"/>
        </w:rPr>
      </w:pPr>
      <w:bookmarkStart w:id="98" w:name="_Toc441755691"/>
      <w:bookmarkStart w:id="99" w:name="_Toc44940143"/>
      <w:bookmarkStart w:id="100" w:name="_Toc133316006"/>
      <w:bookmarkStart w:id="101" w:name="_Toc167870970"/>
      <w:bookmarkStart w:id="102" w:name="_Toc235788704"/>
      <w:bookmarkEnd w:id="98"/>
      <w:r w:rsidRPr="004B34D7">
        <w:rPr>
          <w:rFonts w:asciiTheme="minorHAnsi" w:hAnsiTheme="minorHAnsi"/>
          <w:sz w:val="20"/>
          <w:szCs w:val="20"/>
        </w:rPr>
        <w:t>Entschädigungszahlung und Rückgabe</w:t>
      </w:r>
      <w:bookmarkEnd w:id="99"/>
      <w:bookmarkEnd w:id="100"/>
      <w:bookmarkEnd w:id="101"/>
      <w:bookmarkEnd w:id="102"/>
    </w:p>
    <w:p w14:paraId="5D87BE00" w14:textId="77777777" w:rsidR="00435240" w:rsidRDefault="00435240" w:rsidP="00435240">
      <w:pPr>
        <w:spacing w:line="240" w:lineRule="auto"/>
        <w:ind w:left="578"/>
        <w:rPr>
          <w:rFonts w:cs="Arial"/>
        </w:rPr>
      </w:pPr>
      <w:r w:rsidRPr="004B34D7">
        <w:rPr>
          <w:rFonts w:cs="Arial"/>
        </w:rPr>
        <w:t>Die Vergabeunterlagen werden kostenlos abgegeben. Für die Erstellung des Angebotes werden keine Kosten erstattet. Eine Rückgabe der Angebote erfolgt nicht.</w:t>
      </w:r>
    </w:p>
    <w:p w14:paraId="091E1A89" w14:textId="77777777" w:rsidR="00EF1000" w:rsidRDefault="00EF1000" w:rsidP="00435240">
      <w:pPr>
        <w:spacing w:line="240" w:lineRule="auto"/>
        <w:ind w:left="578"/>
        <w:rPr>
          <w:rFonts w:cs="Arial"/>
        </w:rPr>
      </w:pPr>
    </w:p>
    <w:p w14:paraId="394CDA9A" w14:textId="77777777" w:rsidR="00EF1000" w:rsidRPr="004B34D7" w:rsidRDefault="00EF1000" w:rsidP="00435240">
      <w:pPr>
        <w:spacing w:line="240" w:lineRule="auto"/>
        <w:ind w:left="578"/>
        <w:rPr>
          <w:rFonts w:cs="Arial"/>
        </w:rPr>
      </w:pPr>
    </w:p>
    <w:p w14:paraId="63497E83" w14:textId="562671B0" w:rsidR="00435240" w:rsidRDefault="00435240" w:rsidP="00435240">
      <w:pPr>
        <w:rPr>
          <w:rFonts w:cs="Arial"/>
        </w:rPr>
      </w:pPr>
    </w:p>
    <w:p w14:paraId="3B90EFE0" w14:textId="415D0C1A" w:rsidR="00EF1000" w:rsidRPr="004B34D7" w:rsidRDefault="00EF1000" w:rsidP="00435240">
      <w:pPr>
        <w:rPr>
          <w:rFonts w:cs="Arial"/>
        </w:rPr>
        <w:sectPr w:rsidR="00EF1000" w:rsidRPr="004B34D7" w:rsidSect="00435240">
          <w:headerReference w:type="default" r:id="rId17"/>
          <w:footerReference w:type="default" r:id="rId18"/>
          <w:pgSz w:w="11910" w:h="16840"/>
          <w:pgMar w:top="1260" w:right="995" w:bottom="1276" w:left="1280" w:header="567" w:footer="831" w:gutter="0"/>
          <w:cols w:space="720"/>
          <w:docGrid w:linePitch="360"/>
        </w:sectPr>
      </w:pPr>
    </w:p>
    <w:p w14:paraId="424F311A" w14:textId="77777777" w:rsidR="00435240" w:rsidRPr="00DF5091" w:rsidRDefault="00435240" w:rsidP="00AF5BD8">
      <w:pPr>
        <w:pStyle w:val="berschrift1"/>
        <w:numPr>
          <w:ilvl w:val="0"/>
          <w:numId w:val="4"/>
        </w:numPr>
        <w:ind w:left="567" w:hanging="567"/>
        <w:rPr>
          <w:rFonts w:asciiTheme="minorHAnsi" w:hAnsiTheme="minorHAnsi"/>
          <w:sz w:val="28"/>
          <w:szCs w:val="28"/>
        </w:rPr>
      </w:pPr>
      <w:bookmarkStart w:id="103" w:name="_Toc133316007"/>
      <w:bookmarkStart w:id="104" w:name="_Toc167870971"/>
      <w:bookmarkStart w:id="105" w:name="_Toc409100377"/>
      <w:bookmarkStart w:id="106" w:name="_Hlk141687327"/>
      <w:bookmarkStart w:id="107" w:name="_Toc235788705"/>
      <w:r w:rsidRPr="00DF5091">
        <w:rPr>
          <w:rFonts w:asciiTheme="minorHAnsi" w:hAnsiTheme="minorHAnsi"/>
          <w:sz w:val="28"/>
          <w:szCs w:val="28"/>
        </w:rPr>
        <w:lastRenderedPageBreak/>
        <w:t>Leistungsbeschreibung</w:t>
      </w:r>
      <w:bookmarkEnd w:id="103"/>
      <w:bookmarkEnd w:id="104"/>
      <w:bookmarkEnd w:id="107"/>
      <w:r w:rsidRPr="00DF5091">
        <w:rPr>
          <w:rFonts w:asciiTheme="minorHAnsi" w:hAnsiTheme="minorHAnsi"/>
          <w:sz w:val="28"/>
          <w:szCs w:val="28"/>
        </w:rPr>
        <w:t xml:space="preserve"> </w:t>
      </w:r>
      <w:bookmarkEnd w:id="105"/>
    </w:p>
    <w:p w14:paraId="731B8C48" w14:textId="0BF8563B" w:rsidR="00435240" w:rsidRPr="004B34D7" w:rsidRDefault="00435240" w:rsidP="00BB0A8C">
      <w:pPr>
        <w:spacing w:line="240" w:lineRule="auto"/>
        <w:rPr>
          <w:rFonts w:cs="Arial"/>
        </w:rPr>
      </w:pPr>
      <w:r w:rsidRPr="004B34D7">
        <w:rPr>
          <w:rFonts w:cs="Arial"/>
        </w:rPr>
        <w:t>Gegenstand der Leistung ist der Abschluss einer Rahmenvereinbarung über die Erbringung folgender Leistungen:</w:t>
      </w:r>
    </w:p>
    <w:p w14:paraId="382BC688" w14:textId="77777777" w:rsidR="00383D0A" w:rsidRPr="004B34D7" w:rsidRDefault="00383D0A" w:rsidP="00435240">
      <w:pPr>
        <w:spacing w:line="240" w:lineRule="auto"/>
        <w:ind w:left="567"/>
        <w:rPr>
          <w:rFonts w:cs="Arial"/>
        </w:rPr>
      </w:pPr>
    </w:p>
    <w:p w14:paraId="02E19E32" w14:textId="6E2F094F" w:rsidR="00435240" w:rsidRPr="004B34D7" w:rsidRDefault="00383D0A" w:rsidP="00435240">
      <w:pPr>
        <w:tabs>
          <w:tab w:val="left" w:pos="567"/>
        </w:tabs>
        <w:spacing w:line="240" w:lineRule="auto"/>
        <w:jc w:val="center"/>
        <w:rPr>
          <w:rFonts w:cs="Arial"/>
          <w:b/>
        </w:rPr>
      </w:pPr>
      <w:r w:rsidRPr="004B34D7">
        <w:rPr>
          <w:rFonts w:cs="Arial"/>
          <w:b/>
        </w:rPr>
        <w:t>Entwicklung, Pilotierung und</w:t>
      </w:r>
      <w:r w:rsidR="00E559FA">
        <w:rPr>
          <w:rFonts w:cs="Arial"/>
          <w:b/>
        </w:rPr>
        <w:t xml:space="preserve"> Option auf</w:t>
      </w:r>
      <w:r w:rsidRPr="004B34D7">
        <w:rPr>
          <w:rFonts w:cs="Arial"/>
          <w:b/>
        </w:rPr>
        <w:t> Produktisierung einer KI-gestützten Lernbegleitungs-App </w:t>
      </w:r>
    </w:p>
    <w:bookmarkEnd w:id="106"/>
    <w:p w14:paraId="17627830" w14:textId="77777777" w:rsidR="005623E2" w:rsidRPr="004B34D7" w:rsidRDefault="005623E2" w:rsidP="005623E2">
      <w:pPr>
        <w:spacing w:line="240" w:lineRule="auto"/>
        <w:rPr>
          <w:rFonts w:cs="Arial"/>
          <w:b/>
        </w:rPr>
      </w:pPr>
    </w:p>
    <w:p w14:paraId="7A07F142" w14:textId="03A5A200" w:rsidR="005623E2" w:rsidRPr="00762B9F" w:rsidRDefault="002D1D8A" w:rsidP="000C56A4">
      <w:pPr>
        <w:pStyle w:val="berschrift2"/>
        <w:numPr>
          <w:ilvl w:val="0"/>
          <w:numId w:val="0"/>
        </w:numPr>
      </w:pPr>
      <w:bookmarkStart w:id="108" w:name="_Toc235788706"/>
      <w:r>
        <w:t>Ziffer 1</w:t>
      </w:r>
      <w:r w:rsidR="00D31C6D">
        <w:t>:</w:t>
      </w:r>
      <w:r>
        <w:t xml:space="preserve"> </w:t>
      </w:r>
      <w:r w:rsidR="005623E2" w:rsidRPr="00762B9F">
        <w:t>Auftragsgegenstand und Hintergrund</w:t>
      </w:r>
      <w:bookmarkEnd w:id="108"/>
    </w:p>
    <w:p w14:paraId="7A648382" w14:textId="47C3EFFA" w:rsidR="00D73FB1" w:rsidRPr="004B34D7" w:rsidRDefault="00D73FB1" w:rsidP="00D73FB1">
      <w:pPr>
        <w:rPr>
          <w:rFonts w:cs="Arial"/>
        </w:rPr>
      </w:pPr>
      <w:r w:rsidRPr="004B34D7">
        <w:rPr>
          <w:rFonts w:cs="Arial"/>
        </w:rPr>
        <w:t xml:space="preserve">Im Rahmen eines abgeschlossenen Vorprojekts (November–Dezember 2025) wurde die Grundlage für eine KI-gestützte Lernbegleitungs-App für pädagogische Fachkräfte erarbeitet und validiert. In insgesamt 18 Interviews mit pädagogischen Fachkräften wurden Bedarfe erhoben und erste konzeptionelle Visualisierungen entwickelt und rückgespiegelt. Die Reaktionen waren weit überwiegend positiv. Das größte Unterstützungspotenzial der App liegt voraussichtlich in der Stärkung bestehender Kompetenzen </w:t>
      </w:r>
      <w:r w:rsidR="00F76B93">
        <w:rPr>
          <w:rFonts w:cs="Arial"/>
        </w:rPr>
        <w:t xml:space="preserve">von </w:t>
      </w:r>
      <w:r w:rsidR="0094418C">
        <w:rPr>
          <w:rFonts w:cs="Arial"/>
        </w:rPr>
        <w:t>b</w:t>
      </w:r>
      <w:r w:rsidRPr="004B34D7">
        <w:rPr>
          <w:rFonts w:cs="Arial"/>
        </w:rPr>
        <w:t>esonder</w:t>
      </w:r>
      <w:r w:rsidR="0094418C">
        <w:rPr>
          <w:rFonts w:cs="Arial"/>
        </w:rPr>
        <w:t>s</w:t>
      </w:r>
      <w:r w:rsidRPr="004B34D7">
        <w:rPr>
          <w:rFonts w:cs="Arial"/>
        </w:rPr>
        <w:t xml:space="preserve"> MINT-affinen Fachkräften und</w:t>
      </w:r>
      <w:r w:rsidR="009B1438">
        <w:rPr>
          <w:rFonts w:cs="Arial"/>
        </w:rPr>
        <w:t xml:space="preserve"> </w:t>
      </w:r>
      <w:proofErr w:type="gramStart"/>
      <w:r w:rsidRPr="004B34D7">
        <w:rPr>
          <w:rFonts w:cs="Arial"/>
        </w:rPr>
        <w:t>Berufsanfänger:innen</w:t>
      </w:r>
      <w:proofErr w:type="gramEnd"/>
      <w:r w:rsidRPr="004B34D7">
        <w:rPr>
          <w:rFonts w:cs="Arial"/>
        </w:rPr>
        <w:t>. Die Interviews zeigen gleichzeitig eine hohe Kostensensitivität der Zielgruppe sowie eine geringe Toleranz für Fehlfunktionen. </w:t>
      </w:r>
    </w:p>
    <w:p w14:paraId="6E5341A6" w14:textId="77777777" w:rsidR="00D40773" w:rsidRDefault="00D40773" w:rsidP="00D73FB1">
      <w:pPr>
        <w:rPr>
          <w:rFonts w:cs="Arial"/>
        </w:rPr>
      </w:pPr>
    </w:p>
    <w:p w14:paraId="7D1618DF" w14:textId="6EA89B5E" w:rsidR="00D73FB1" w:rsidRPr="004B34D7" w:rsidRDefault="00D73FB1" w:rsidP="00D73FB1">
      <w:pPr>
        <w:rPr>
          <w:rFonts w:cs="Arial"/>
        </w:rPr>
      </w:pPr>
      <w:r w:rsidRPr="004B34D7">
        <w:rPr>
          <w:rFonts w:cs="Arial"/>
        </w:rPr>
        <w:t>Die Ergebnisse des Vorprojekts (Nutzerforschung, Wertversprechen, User Journeys, konzeptionelle Visualisierungen, Umsetzungsplanung) werden dem Auftragnehmer nach Vertragsabschluss als Arbeitsgrundlage zur Verfügung gestellt. Sie sind nicht Bestandteil der Angebotsunterlagen.</w:t>
      </w:r>
    </w:p>
    <w:p w14:paraId="53C50C96" w14:textId="670CE6D6" w:rsidR="00D73FB1" w:rsidRPr="004B34D7" w:rsidRDefault="00D73FB1" w:rsidP="00D73FB1">
      <w:pPr>
        <w:rPr>
          <w:rFonts w:cs="Arial"/>
        </w:rPr>
      </w:pPr>
    </w:p>
    <w:p w14:paraId="4980ADC9" w14:textId="02AB9E0A" w:rsidR="00D73FB1" w:rsidRPr="004B34D7" w:rsidRDefault="00D73FB1" w:rsidP="00D73FB1">
      <w:pPr>
        <w:rPr>
          <w:rFonts w:cs="Arial"/>
        </w:rPr>
      </w:pPr>
      <w:r w:rsidRPr="004B34D7">
        <w:rPr>
          <w:rFonts w:cs="Arial"/>
        </w:rPr>
        <w:t xml:space="preserve">Gegenstand dieser Ausschreibung ist die Entwicklung eines funktionsfähigen </w:t>
      </w:r>
      <w:r w:rsidR="007A2DD3">
        <w:rPr>
          <w:rFonts w:cs="Arial"/>
        </w:rPr>
        <w:t>Minimum Viable Products</w:t>
      </w:r>
      <w:r w:rsidR="00FE37D5">
        <w:rPr>
          <w:rFonts w:cs="Arial"/>
        </w:rPr>
        <w:t xml:space="preserve"> </w:t>
      </w:r>
      <w:r w:rsidR="00EE74E8">
        <w:rPr>
          <w:rFonts w:cs="Arial"/>
        </w:rPr>
        <w:t>(</w:t>
      </w:r>
      <w:r w:rsidRPr="004B34D7">
        <w:rPr>
          <w:rFonts w:cs="Arial"/>
        </w:rPr>
        <w:t>MVP</w:t>
      </w:r>
      <w:r w:rsidR="00EE74E8">
        <w:rPr>
          <w:rFonts w:cs="Arial"/>
        </w:rPr>
        <w:t>)</w:t>
      </w:r>
      <w:r w:rsidRPr="004B34D7">
        <w:rPr>
          <w:rFonts w:cs="Arial"/>
        </w:rPr>
        <w:t xml:space="preserve"> sowie dessen Pilotierung in 10 Kindertageseinrichtungen (Phase 1) und – vorbehaltlich einer Optionsziehung – </w:t>
      </w:r>
      <w:r w:rsidR="00083FF6">
        <w:rPr>
          <w:rFonts w:cs="Arial"/>
        </w:rPr>
        <w:t>eine</w:t>
      </w:r>
      <w:r w:rsidR="00083FF6" w:rsidRPr="004B34D7">
        <w:rPr>
          <w:rFonts w:cs="Arial"/>
        </w:rPr>
        <w:t xml:space="preserve"> </w:t>
      </w:r>
      <w:r w:rsidRPr="004B34D7">
        <w:rPr>
          <w:rFonts w:cs="Arial"/>
        </w:rPr>
        <w:t>anschließende Produktisierung (Phase 2).</w:t>
      </w:r>
    </w:p>
    <w:p w14:paraId="6897C2F2" w14:textId="39F78097" w:rsidR="00D73FB1" w:rsidRPr="004B34D7" w:rsidRDefault="00D73FB1" w:rsidP="00D73FB1">
      <w:pPr>
        <w:rPr>
          <w:rFonts w:cs="Arial"/>
        </w:rPr>
      </w:pPr>
    </w:p>
    <w:p w14:paraId="33BFC1E4" w14:textId="77777777" w:rsidR="00855AC8" w:rsidRDefault="00D73FB1" w:rsidP="00D73FB1">
      <w:pPr>
        <w:rPr>
          <w:rFonts w:cs="Arial"/>
        </w:rPr>
      </w:pPr>
      <w:r w:rsidRPr="004B34D7">
        <w:rPr>
          <w:rFonts w:cs="Arial"/>
        </w:rPr>
        <w:t xml:space="preserve">Die App unterstützt pädagogische Fachkräfte dabei, in Alltagssituationen Anknüpfungspunkte für entdeckend forschendes Lernen im MINT-Kontext zu erkennen und KI-gestützte, situativ angepasste Impulse zu erhalten. </w:t>
      </w:r>
    </w:p>
    <w:p w14:paraId="24608284" w14:textId="77777777" w:rsidR="00855AC8" w:rsidRDefault="00855AC8" w:rsidP="00D73FB1">
      <w:pPr>
        <w:rPr>
          <w:rFonts w:cs="Arial"/>
        </w:rPr>
      </w:pPr>
    </w:p>
    <w:p w14:paraId="211EB055" w14:textId="7BB9409D" w:rsidR="00D73FB1" w:rsidRPr="004B34D7" w:rsidRDefault="00D73FB1" w:rsidP="00D73FB1">
      <w:pPr>
        <w:rPr>
          <w:rFonts w:cs="Arial"/>
        </w:rPr>
      </w:pPr>
      <w:r w:rsidRPr="004B34D7">
        <w:rPr>
          <w:rFonts w:cs="Arial"/>
        </w:rPr>
        <w:t>Die Kernfunktionen umfassen:</w:t>
      </w:r>
    </w:p>
    <w:p w14:paraId="1A66FB09" w14:textId="77777777" w:rsidR="00855AC8" w:rsidRPr="004B34D7" w:rsidRDefault="00855AC8" w:rsidP="00D73FB1">
      <w:pPr>
        <w:rPr>
          <w:rFonts w:cs="Arial"/>
        </w:rPr>
      </w:pPr>
    </w:p>
    <w:p w14:paraId="315F6E5E" w14:textId="23579C55" w:rsidR="00D73FB1" w:rsidRPr="004B34D7" w:rsidRDefault="00D73FB1" w:rsidP="009733CF">
      <w:pPr>
        <w:numPr>
          <w:ilvl w:val="0"/>
          <w:numId w:val="16"/>
        </w:numPr>
        <w:rPr>
          <w:rFonts w:cs="Arial"/>
        </w:rPr>
      </w:pPr>
      <w:r w:rsidRPr="004B34D7">
        <w:rPr>
          <w:rFonts w:cs="Arial"/>
        </w:rPr>
        <w:t>Multimodale Situationseingabe (</w:t>
      </w:r>
      <w:r w:rsidRPr="000A6317">
        <w:rPr>
          <w:rFonts w:cs="Arial"/>
        </w:rPr>
        <w:t>Foto, Sprache, Text, Standort</w:t>
      </w:r>
      <w:r w:rsidRPr="004B34D7">
        <w:rPr>
          <w:rFonts w:cs="Arial"/>
        </w:rPr>
        <w:t>)</w:t>
      </w:r>
    </w:p>
    <w:p w14:paraId="3519DC8C" w14:textId="109DEB60" w:rsidR="00D73FB1" w:rsidRPr="004B34D7" w:rsidRDefault="00D73FB1" w:rsidP="009733CF">
      <w:pPr>
        <w:numPr>
          <w:ilvl w:val="0"/>
          <w:numId w:val="17"/>
        </w:numPr>
        <w:rPr>
          <w:rFonts w:cs="Arial"/>
        </w:rPr>
      </w:pPr>
      <w:r w:rsidRPr="004B34D7">
        <w:rPr>
          <w:rFonts w:cs="Arial"/>
        </w:rPr>
        <w:t>KI-generierte Impulse auf Basis der Materialien der</w:t>
      </w:r>
      <w:r w:rsidR="002157FC">
        <w:rPr>
          <w:rFonts w:cs="Arial"/>
        </w:rPr>
        <w:t xml:space="preserve"> </w:t>
      </w:r>
      <w:r w:rsidRPr="004B34D7">
        <w:rPr>
          <w:rFonts w:cs="Arial"/>
        </w:rPr>
        <w:t>StK</w:t>
      </w:r>
      <w:r w:rsidR="002157FC">
        <w:rPr>
          <w:rFonts w:cs="Arial"/>
        </w:rPr>
        <w:t>f</w:t>
      </w:r>
      <w:r w:rsidRPr="004B34D7">
        <w:rPr>
          <w:rFonts w:cs="Arial"/>
        </w:rPr>
        <w:t> (RAG-basiert)</w:t>
      </w:r>
    </w:p>
    <w:p w14:paraId="3C2EBCE1" w14:textId="3808EC31" w:rsidR="00D73FB1" w:rsidRPr="004B34D7" w:rsidRDefault="00D73FB1" w:rsidP="009733CF">
      <w:pPr>
        <w:numPr>
          <w:ilvl w:val="0"/>
          <w:numId w:val="18"/>
        </w:numPr>
        <w:rPr>
          <w:rFonts w:cs="Arial"/>
        </w:rPr>
      </w:pPr>
      <w:r w:rsidRPr="004B34D7">
        <w:rPr>
          <w:rFonts w:cs="Arial"/>
        </w:rPr>
        <w:t>Bookmarking</w:t>
      </w:r>
      <w:r w:rsidR="004C3FCA">
        <w:rPr>
          <w:rFonts w:cs="Arial"/>
        </w:rPr>
        <w:t xml:space="preserve"> </w:t>
      </w:r>
      <w:r w:rsidRPr="004B34D7">
        <w:rPr>
          <w:rFonts w:cs="Arial"/>
        </w:rPr>
        <w:t>und Sharing von Inhalten</w:t>
      </w:r>
    </w:p>
    <w:p w14:paraId="6810CB4B" w14:textId="4959E53F" w:rsidR="00D73FB1" w:rsidRPr="004B34D7" w:rsidRDefault="00D73FB1" w:rsidP="009733CF">
      <w:pPr>
        <w:numPr>
          <w:ilvl w:val="0"/>
          <w:numId w:val="19"/>
        </w:numPr>
        <w:rPr>
          <w:rFonts w:cs="Arial"/>
        </w:rPr>
      </w:pPr>
      <w:r w:rsidRPr="004B34D7">
        <w:rPr>
          <w:rFonts w:cs="Arial"/>
        </w:rPr>
        <w:t>In-App-Kommunikation und Verweise auf Fortbildungsangebote</w:t>
      </w:r>
    </w:p>
    <w:p w14:paraId="309E3B09" w14:textId="77777777" w:rsidR="001A24FC" w:rsidRPr="004B34D7" w:rsidRDefault="001A24FC" w:rsidP="009D3E6A">
      <w:pPr>
        <w:rPr>
          <w:rFonts w:cs="Arial"/>
        </w:rPr>
      </w:pPr>
    </w:p>
    <w:p w14:paraId="00E1FBEB" w14:textId="77777777" w:rsidR="00F027D7" w:rsidRPr="00F027D7" w:rsidRDefault="00F027D7" w:rsidP="00F027D7">
      <w:pPr>
        <w:rPr>
          <w:rFonts w:cs="Arial"/>
        </w:rPr>
      </w:pPr>
      <w:r w:rsidRPr="00F027D7">
        <w:rPr>
          <w:rFonts w:cs="Arial"/>
        </w:rPr>
        <w:t>Die Situationseingabe richtet sich ausschließlich an pädagogische Fachkräfte. Eine gezielte Aufnahme von Kindern (Foto, Video, Sprache) ist funktional auszuschließen; sofern Kinder unvermeidbar im Bildhintergrund erscheinen, ist ein entsprechender Datenschutzhinweis in der App vorzusehen. Näheres regelt das in AP 3 zu erstellende Datenschutzkonzept. </w:t>
      </w:r>
    </w:p>
    <w:p w14:paraId="7EE456BF" w14:textId="77777777" w:rsidR="00F027D7" w:rsidRPr="004B34D7" w:rsidRDefault="00F027D7" w:rsidP="009D3E6A">
      <w:pPr>
        <w:rPr>
          <w:rFonts w:cs="Arial"/>
        </w:rPr>
      </w:pPr>
    </w:p>
    <w:p w14:paraId="34E2561C" w14:textId="6B134428" w:rsidR="00F4082C" w:rsidRDefault="00F4082C">
      <w:pPr>
        <w:jc w:val="left"/>
        <w:rPr>
          <w:rFonts w:cs="Arial"/>
          <w:b/>
        </w:rPr>
      </w:pPr>
      <w:r>
        <w:rPr>
          <w:rFonts w:cs="Arial"/>
          <w:b/>
        </w:rPr>
        <w:br w:type="page"/>
      </w:r>
    </w:p>
    <w:p w14:paraId="25B2A11A" w14:textId="09BB7E11" w:rsidR="0047477F" w:rsidRPr="004D2B28" w:rsidRDefault="002D1D8A" w:rsidP="000C56A4">
      <w:pPr>
        <w:pStyle w:val="berschrift2"/>
        <w:numPr>
          <w:ilvl w:val="0"/>
          <w:numId w:val="0"/>
        </w:numPr>
        <w:ind w:left="340" w:hanging="340"/>
      </w:pPr>
      <w:bookmarkStart w:id="109" w:name="_Toc235788707"/>
      <w:r>
        <w:lastRenderedPageBreak/>
        <w:t xml:space="preserve">Ziffer </w:t>
      </w:r>
      <w:r w:rsidR="00D31C6D">
        <w:t xml:space="preserve">2: </w:t>
      </w:r>
      <w:r w:rsidR="0047477F" w:rsidRPr="004D2B28">
        <w:t>Leistungsumfang Phase 1- Pilotierung</w:t>
      </w:r>
      <w:bookmarkEnd w:id="109"/>
    </w:p>
    <w:p w14:paraId="33BEA9C0" w14:textId="37F211C5" w:rsidR="0047477F" w:rsidRPr="004B34D7" w:rsidRDefault="0047477F" w:rsidP="0047477F">
      <w:pPr>
        <w:tabs>
          <w:tab w:val="left" w:pos="3060"/>
        </w:tabs>
        <w:rPr>
          <w:rFonts w:cs="Arial"/>
        </w:rPr>
      </w:pPr>
      <w:r w:rsidRPr="004B34D7">
        <w:rPr>
          <w:rFonts w:cs="Arial"/>
        </w:rPr>
        <w:t xml:space="preserve">Die Arbeitspakete 1–3 sowie 8 </w:t>
      </w:r>
      <w:r w:rsidR="00BB6BE2">
        <w:rPr>
          <w:rFonts w:cs="Arial"/>
        </w:rPr>
        <w:t xml:space="preserve">sowie deren </w:t>
      </w:r>
      <w:r w:rsidR="00BB776F">
        <w:rPr>
          <w:rFonts w:cs="Arial"/>
        </w:rPr>
        <w:t xml:space="preserve">Ergebnisse </w:t>
      </w:r>
      <w:r w:rsidRPr="004B34D7">
        <w:rPr>
          <w:rFonts w:cs="Arial"/>
        </w:rPr>
        <w:t xml:space="preserve">sind Voraussetzung für die nachgelagerten Entwicklungspakete und sind entsprechend </w:t>
      </w:r>
      <w:r w:rsidR="00BB776F">
        <w:rPr>
          <w:rFonts w:cs="Arial"/>
        </w:rPr>
        <w:t xml:space="preserve">unter Berücksichtigung des vereinbarten Zeitplans </w:t>
      </w:r>
      <w:r w:rsidRPr="004B34D7">
        <w:rPr>
          <w:rFonts w:cs="Arial"/>
        </w:rPr>
        <w:t>zu priorisieren.</w:t>
      </w:r>
    </w:p>
    <w:p w14:paraId="3482EFC3" w14:textId="244B8ADF" w:rsidR="0047477F" w:rsidRPr="004B34D7" w:rsidRDefault="0047477F" w:rsidP="0047477F">
      <w:pPr>
        <w:tabs>
          <w:tab w:val="left" w:pos="3060"/>
        </w:tabs>
        <w:rPr>
          <w:rFonts w:cs="Arial"/>
        </w:rPr>
      </w:pPr>
    </w:p>
    <w:p w14:paraId="1E34CA7B" w14:textId="77777777" w:rsidR="0047477F" w:rsidRPr="003E14B1" w:rsidRDefault="0047477F" w:rsidP="0047477F">
      <w:pPr>
        <w:tabs>
          <w:tab w:val="left" w:pos="3060"/>
        </w:tabs>
        <w:rPr>
          <w:rFonts w:cs="Arial"/>
          <w:b/>
          <w:sz w:val="22"/>
          <w:szCs w:val="22"/>
        </w:rPr>
      </w:pPr>
      <w:r w:rsidRPr="003E14B1">
        <w:rPr>
          <w:rFonts w:cs="Arial"/>
          <w:b/>
          <w:sz w:val="22"/>
          <w:szCs w:val="22"/>
        </w:rPr>
        <w:t>AP 1 – Produktdefinition und Scope </w:t>
      </w:r>
    </w:p>
    <w:p w14:paraId="6A48A4D3" w14:textId="77777777" w:rsidR="0047477F" w:rsidRPr="004B34D7" w:rsidRDefault="0047477F" w:rsidP="0047477F">
      <w:pPr>
        <w:tabs>
          <w:tab w:val="left" w:pos="3060"/>
        </w:tabs>
        <w:rPr>
          <w:rFonts w:cs="Arial"/>
          <w:b/>
        </w:rPr>
      </w:pPr>
      <w:r w:rsidRPr="004B34D7">
        <w:rPr>
          <w:rFonts w:cs="Arial"/>
          <w:b/>
        </w:rPr>
        <w:t>Aktivitäten </w:t>
      </w:r>
    </w:p>
    <w:p w14:paraId="7FE8322D" w14:textId="77777777" w:rsidR="0047477F" w:rsidRPr="004B34D7" w:rsidRDefault="0047477F" w:rsidP="009733CF">
      <w:pPr>
        <w:numPr>
          <w:ilvl w:val="0"/>
          <w:numId w:val="20"/>
        </w:numPr>
        <w:tabs>
          <w:tab w:val="left" w:pos="3060"/>
        </w:tabs>
        <w:rPr>
          <w:rFonts w:cs="Arial"/>
        </w:rPr>
      </w:pPr>
      <w:r w:rsidRPr="004B34D7">
        <w:rPr>
          <w:rFonts w:cs="Arial"/>
        </w:rPr>
        <w:t>Ergebnisse aus dem Vorprojekt konsolidieren und dokumentieren </w:t>
      </w:r>
    </w:p>
    <w:p w14:paraId="09D9EE66" w14:textId="72F272B0" w:rsidR="0047477F" w:rsidRPr="00862FCA" w:rsidRDefault="0047477F" w:rsidP="009733CF">
      <w:pPr>
        <w:numPr>
          <w:ilvl w:val="0"/>
          <w:numId w:val="21"/>
        </w:numPr>
        <w:tabs>
          <w:tab w:val="left" w:pos="3060"/>
        </w:tabs>
        <w:rPr>
          <w:rFonts w:cs="Arial"/>
          <w:lang w:val="en-US"/>
        </w:rPr>
      </w:pPr>
      <w:r w:rsidRPr="00862FCA">
        <w:rPr>
          <w:rFonts w:cs="Arial"/>
          <w:lang w:val="en-US"/>
        </w:rPr>
        <w:t>Scope-Abgrenzung (In/Out of Scope)</w:t>
      </w:r>
      <w:r w:rsidR="0037219F">
        <w:rPr>
          <w:rFonts w:cs="Arial"/>
          <w:lang w:val="en-US"/>
        </w:rPr>
        <w:t xml:space="preserve"> vornehmen</w:t>
      </w:r>
    </w:p>
    <w:p w14:paraId="4E465FEC" w14:textId="5B83514B" w:rsidR="0047477F" w:rsidRPr="004B34D7" w:rsidRDefault="00A222FE" w:rsidP="009733CF">
      <w:pPr>
        <w:numPr>
          <w:ilvl w:val="0"/>
          <w:numId w:val="22"/>
        </w:numPr>
        <w:tabs>
          <w:tab w:val="left" w:pos="3060"/>
        </w:tabs>
        <w:rPr>
          <w:rFonts w:cs="Arial"/>
        </w:rPr>
      </w:pPr>
      <w:r w:rsidRPr="00A222FE">
        <w:rPr>
          <w:rFonts w:cs="Arial"/>
        </w:rPr>
        <w:t>Projektziele mit messbaren KPIs, einschließlich konkreter Schwellenwerte zu den genannten Erfolgskriterien für die Option</w:t>
      </w:r>
      <w:r>
        <w:rPr>
          <w:rFonts w:cs="Arial"/>
        </w:rPr>
        <w:t xml:space="preserve"> </w:t>
      </w:r>
      <w:r w:rsidR="0047477F" w:rsidRPr="004B34D7">
        <w:rPr>
          <w:rFonts w:cs="Arial"/>
        </w:rPr>
        <w:t>Roadmap und Meilensteine für das Gesamtprojekt definieren </w:t>
      </w:r>
    </w:p>
    <w:p w14:paraId="7CDAC80F" w14:textId="77309886" w:rsidR="0047477F" w:rsidRPr="004B34D7" w:rsidRDefault="0047477F" w:rsidP="0047477F">
      <w:pPr>
        <w:tabs>
          <w:tab w:val="left" w:pos="3060"/>
        </w:tabs>
        <w:rPr>
          <w:rFonts w:cs="Arial"/>
        </w:rPr>
      </w:pPr>
    </w:p>
    <w:p w14:paraId="7039D3CB" w14:textId="77777777" w:rsidR="0047477F" w:rsidRPr="004B34D7" w:rsidRDefault="0047477F" w:rsidP="0047477F">
      <w:pPr>
        <w:tabs>
          <w:tab w:val="left" w:pos="3060"/>
        </w:tabs>
        <w:rPr>
          <w:rFonts w:cs="Arial"/>
          <w:b/>
        </w:rPr>
      </w:pPr>
      <w:r w:rsidRPr="004B34D7">
        <w:rPr>
          <w:rFonts w:cs="Arial"/>
          <w:b/>
        </w:rPr>
        <w:t>Ergebnisse </w:t>
      </w:r>
    </w:p>
    <w:p w14:paraId="757F05C2" w14:textId="77777777" w:rsidR="0047477F" w:rsidRPr="004B34D7" w:rsidRDefault="0047477F" w:rsidP="009733CF">
      <w:pPr>
        <w:numPr>
          <w:ilvl w:val="0"/>
          <w:numId w:val="23"/>
        </w:numPr>
        <w:tabs>
          <w:tab w:val="left" w:pos="3060"/>
        </w:tabs>
        <w:rPr>
          <w:rFonts w:cs="Arial"/>
        </w:rPr>
      </w:pPr>
      <w:r w:rsidRPr="004B34D7">
        <w:rPr>
          <w:rFonts w:cs="Arial"/>
        </w:rPr>
        <w:t>Product Vision und Scope Document </w:t>
      </w:r>
    </w:p>
    <w:p w14:paraId="250CDCCA" w14:textId="77777777" w:rsidR="0047477F" w:rsidRPr="004B34D7" w:rsidRDefault="0047477F" w:rsidP="009733CF">
      <w:pPr>
        <w:numPr>
          <w:ilvl w:val="0"/>
          <w:numId w:val="24"/>
        </w:numPr>
        <w:tabs>
          <w:tab w:val="left" w:pos="3060"/>
        </w:tabs>
        <w:rPr>
          <w:rFonts w:cs="Arial"/>
        </w:rPr>
      </w:pPr>
      <w:r w:rsidRPr="004B34D7">
        <w:rPr>
          <w:rFonts w:cs="Arial"/>
        </w:rPr>
        <w:t>Projektziele mit messbaren KPIs </w:t>
      </w:r>
    </w:p>
    <w:p w14:paraId="797EE7DA" w14:textId="0B2A8B59" w:rsidR="0047477F" w:rsidRPr="004B34D7" w:rsidRDefault="0047477F" w:rsidP="0047477F">
      <w:pPr>
        <w:tabs>
          <w:tab w:val="left" w:pos="3060"/>
        </w:tabs>
        <w:rPr>
          <w:rFonts w:cs="Arial"/>
        </w:rPr>
      </w:pPr>
    </w:p>
    <w:p w14:paraId="1491986C" w14:textId="77777777" w:rsidR="0047477F" w:rsidRPr="003E14B1" w:rsidRDefault="0047477F" w:rsidP="0047477F">
      <w:pPr>
        <w:tabs>
          <w:tab w:val="left" w:pos="3060"/>
        </w:tabs>
        <w:rPr>
          <w:rFonts w:cs="Arial"/>
          <w:b/>
          <w:sz w:val="22"/>
          <w:szCs w:val="22"/>
        </w:rPr>
      </w:pPr>
      <w:r w:rsidRPr="003E14B1">
        <w:rPr>
          <w:rFonts w:cs="Arial"/>
          <w:b/>
          <w:sz w:val="22"/>
          <w:szCs w:val="22"/>
        </w:rPr>
        <w:t>AP 2 – Anforderungen und Informationsarchitektur </w:t>
      </w:r>
    </w:p>
    <w:p w14:paraId="30913563" w14:textId="77777777" w:rsidR="0047477F" w:rsidRPr="00A3459B" w:rsidRDefault="0047477F" w:rsidP="0047477F">
      <w:pPr>
        <w:tabs>
          <w:tab w:val="left" w:pos="3060"/>
        </w:tabs>
        <w:rPr>
          <w:rFonts w:cs="Arial"/>
          <w:b/>
        </w:rPr>
      </w:pPr>
      <w:r w:rsidRPr="00A3459B">
        <w:rPr>
          <w:rFonts w:cs="Arial"/>
          <w:b/>
        </w:rPr>
        <w:t>Aktivitäten </w:t>
      </w:r>
    </w:p>
    <w:p w14:paraId="4DB9DBC0" w14:textId="0A2C3DC2" w:rsidR="0047477F" w:rsidRPr="004B34D7" w:rsidRDefault="0047477F" w:rsidP="009733CF">
      <w:pPr>
        <w:numPr>
          <w:ilvl w:val="0"/>
          <w:numId w:val="25"/>
        </w:numPr>
        <w:tabs>
          <w:tab w:val="left" w:pos="3060"/>
        </w:tabs>
        <w:rPr>
          <w:rFonts w:cs="Arial"/>
        </w:rPr>
      </w:pPr>
      <w:r w:rsidRPr="004B34D7">
        <w:rPr>
          <w:rFonts w:cs="Arial"/>
        </w:rPr>
        <w:t>Funktionale und nicht-funktionale Anforderungen erheben</w:t>
      </w:r>
      <w:r w:rsidR="00CC1831">
        <w:rPr>
          <w:rFonts w:cs="Arial"/>
        </w:rPr>
        <w:t>, einschließlich</w:t>
      </w:r>
      <w:r w:rsidRPr="004B34D7">
        <w:rPr>
          <w:rFonts w:cs="Arial"/>
        </w:rPr>
        <w:t> </w:t>
      </w:r>
      <w:r w:rsidR="00CC1831" w:rsidRPr="00CC1831">
        <w:rPr>
          <w:rFonts w:cs="Arial"/>
        </w:rPr>
        <w:t>Sicherheit, Barrierefreiheit und Performance</w:t>
      </w:r>
    </w:p>
    <w:p w14:paraId="6E3024D9" w14:textId="77777777" w:rsidR="0047477F" w:rsidRPr="004B34D7" w:rsidRDefault="0047477F" w:rsidP="009733CF">
      <w:pPr>
        <w:numPr>
          <w:ilvl w:val="0"/>
          <w:numId w:val="26"/>
        </w:numPr>
        <w:tabs>
          <w:tab w:val="left" w:pos="3060"/>
        </w:tabs>
        <w:rPr>
          <w:rFonts w:cs="Arial"/>
        </w:rPr>
      </w:pPr>
      <w:r w:rsidRPr="004B34D7">
        <w:rPr>
          <w:rFonts w:cs="Arial"/>
        </w:rPr>
        <w:t>User Stories und Use Cases definieren </w:t>
      </w:r>
    </w:p>
    <w:p w14:paraId="48027957" w14:textId="77777777" w:rsidR="0047477F" w:rsidRPr="004B34D7" w:rsidRDefault="0047477F" w:rsidP="009733CF">
      <w:pPr>
        <w:numPr>
          <w:ilvl w:val="0"/>
          <w:numId w:val="27"/>
        </w:numPr>
        <w:tabs>
          <w:tab w:val="left" w:pos="3060"/>
        </w:tabs>
        <w:rPr>
          <w:rFonts w:cs="Arial"/>
        </w:rPr>
      </w:pPr>
      <w:r w:rsidRPr="004B34D7">
        <w:rPr>
          <w:rFonts w:cs="Arial"/>
        </w:rPr>
        <w:t>Informationsarchitektur und Datenmodell entwerfen </w:t>
      </w:r>
    </w:p>
    <w:p w14:paraId="21F5D6A6" w14:textId="77777777" w:rsidR="0047477F" w:rsidRPr="004B34D7" w:rsidRDefault="0047477F" w:rsidP="009733CF">
      <w:pPr>
        <w:numPr>
          <w:ilvl w:val="0"/>
          <w:numId w:val="28"/>
        </w:numPr>
        <w:tabs>
          <w:tab w:val="left" w:pos="3060"/>
        </w:tabs>
        <w:rPr>
          <w:rFonts w:cs="Arial"/>
        </w:rPr>
      </w:pPr>
      <w:r w:rsidRPr="004B34D7">
        <w:rPr>
          <w:rFonts w:cs="Arial"/>
        </w:rPr>
        <w:t>Anforderungen priorisieren </w:t>
      </w:r>
    </w:p>
    <w:p w14:paraId="6F386230" w14:textId="162DBC50" w:rsidR="0047477F" w:rsidRPr="004B34D7" w:rsidRDefault="0047477F" w:rsidP="0047477F">
      <w:pPr>
        <w:tabs>
          <w:tab w:val="left" w:pos="3060"/>
        </w:tabs>
        <w:rPr>
          <w:rFonts w:cs="Arial"/>
        </w:rPr>
      </w:pPr>
    </w:p>
    <w:p w14:paraId="611BBB01" w14:textId="77777777" w:rsidR="0047477F" w:rsidRPr="004B34D7" w:rsidRDefault="0047477F" w:rsidP="0047477F">
      <w:pPr>
        <w:tabs>
          <w:tab w:val="left" w:pos="3060"/>
        </w:tabs>
        <w:rPr>
          <w:rFonts w:cs="Arial"/>
          <w:b/>
        </w:rPr>
      </w:pPr>
      <w:r w:rsidRPr="004B34D7">
        <w:rPr>
          <w:rFonts w:cs="Arial"/>
          <w:b/>
        </w:rPr>
        <w:t>Ergebnisse </w:t>
      </w:r>
    </w:p>
    <w:p w14:paraId="7FE20108" w14:textId="77777777" w:rsidR="0047477F" w:rsidRPr="004B34D7" w:rsidRDefault="0047477F" w:rsidP="009733CF">
      <w:pPr>
        <w:numPr>
          <w:ilvl w:val="0"/>
          <w:numId w:val="29"/>
        </w:numPr>
        <w:tabs>
          <w:tab w:val="left" w:pos="3060"/>
        </w:tabs>
        <w:rPr>
          <w:rFonts w:cs="Arial"/>
        </w:rPr>
      </w:pPr>
      <w:r w:rsidRPr="004B34D7">
        <w:rPr>
          <w:rFonts w:cs="Arial"/>
        </w:rPr>
        <w:t>Anforderungskatalog </w:t>
      </w:r>
    </w:p>
    <w:p w14:paraId="1C4E90C9" w14:textId="77777777" w:rsidR="0047477F" w:rsidRPr="004B34D7" w:rsidRDefault="0047477F" w:rsidP="009733CF">
      <w:pPr>
        <w:numPr>
          <w:ilvl w:val="0"/>
          <w:numId w:val="30"/>
        </w:numPr>
        <w:tabs>
          <w:tab w:val="left" w:pos="3060"/>
        </w:tabs>
        <w:rPr>
          <w:rFonts w:cs="Arial"/>
        </w:rPr>
      </w:pPr>
      <w:r w:rsidRPr="004B34D7">
        <w:rPr>
          <w:rFonts w:cs="Arial"/>
        </w:rPr>
        <w:t>Informationsarchitektur-Diagramm </w:t>
      </w:r>
    </w:p>
    <w:p w14:paraId="0D1532AF" w14:textId="17754FF0" w:rsidR="0047477F" w:rsidRPr="004B34D7" w:rsidRDefault="0047477F" w:rsidP="0047477F">
      <w:pPr>
        <w:tabs>
          <w:tab w:val="left" w:pos="3060"/>
        </w:tabs>
        <w:rPr>
          <w:rFonts w:cs="Arial"/>
          <w:b/>
        </w:rPr>
      </w:pPr>
    </w:p>
    <w:p w14:paraId="014617E1" w14:textId="77777777" w:rsidR="0047477F" w:rsidRPr="003E14B1" w:rsidRDefault="0047477F" w:rsidP="0047477F">
      <w:pPr>
        <w:tabs>
          <w:tab w:val="left" w:pos="3060"/>
        </w:tabs>
        <w:rPr>
          <w:rFonts w:cs="Arial"/>
          <w:b/>
          <w:sz w:val="22"/>
          <w:szCs w:val="22"/>
        </w:rPr>
      </w:pPr>
      <w:r w:rsidRPr="003E14B1">
        <w:rPr>
          <w:rFonts w:cs="Arial"/>
          <w:b/>
          <w:sz w:val="22"/>
          <w:szCs w:val="22"/>
        </w:rPr>
        <w:t>AP 3 – Recht, Datenschutz und Governance </w:t>
      </w:r>
    </w:p>
    <w:p w14:paraId="790EBDF8" w14:textId="0A3180A5" w:rsidR="0047477F" w:rsidRPr="004B34D7" w:rsidRDefault="0047477F" w:rsidP="0047477F">
      <w:pPr>
        <w:tabs>
          <w:tab w:val="left" w:pos="3060"/>
        </w:tabs>
        <w:rPr>
          <w:rFonts w:cs="Arial"/>
          <w:b/>
        </w:rPr>
      </w:pPr>
      <w:r w:rsidRPr="004B34D7">
        <w:rPr>
          <w:rFonts w:cs="Arial"/>
          <w:b/>
        </w:rPr>
        <w:t>Aktivitäten </w:t>
      </w:r>
    </w:p>
    <w:p w14:paraId="3644E38E" w14:textId="322F2184" w:rsidR="00857075" w:rsidRPr="004B34D7" w:rsidRDefault="0037219F" w:rsidP="009733CF">
      <w:pPr>
        <w:numPr>
          <w:ilvl w:val="0"/>
          <w:numId w:val="31"/>
        </w:numPr>
        <w:tabs>
          <w:tab w:val="left" w:pos="3060"/>
        </w:tabs>
        <w:rPr>
          <w:rFonts w:cs="Arial"/>
        </w:rPr>
      </w:pPr>
      <w:r w:rsidRPr="0037219F">
        <w:rPr>
          <w:rFonts w:cs="Arial"/>
        </w:rPr>
        <w:t xml:space="preserve">Konzeption, </w:t>
      </w:r>
      <w:r w:rsidR="00857075" w:rsidRPr="0037219F">
        <w:rPr>
          <w:rFonts w:cs="Arial"/>
        </w:rPr>
        <w:t>Vorbereitung</w:t>
      </w:r>
      <w:r w:rsidRPr="0037219F">
        <w:rPr>
          <w:rFonts w:cs="Arial"/>
        </w:rPr>
        <w:t xml:space="preserve"> und </w:t>
      </w:r>
      <w:r w:rsidR="008300CD">
        <w:rPr>
          <w:rFonts w:cs="Arial"/>
        </w:rPr>
        <w:t>Zuarbeit zu</w:t>
      </w:r>
      <w:r w:rsidR="00857075" w:rsidRPr="0037219F">
        <w:rPr>
          <w:rFonts w:cs="Arial"/>
        </w:rPr>
        <w:t xml:space="preserve"> </w:t>
      </w:r>
      <w:r w:rsidR="00BB776F" w:rsidRPr="0037219F">
        <w:rPr>
          <w:rFonts w:cs="Arial"/>
        </w:rPr>
        <w:t xml:space="preserve">einer </w:t>
      </w:r>
      <w:r w:rsidR="0047477F" w:rsidRPr="0037219F">
        <w:rPr>
          <w:rFonts w:cs="Arial"/>
        </w:rPr>
        <w:t>Datenschutz-Folgenabschätzung (</w:t>
      </w:r>
      <w:r w:rsidR="00BB776F" w:rsidRPr="0037219F">
        <w:rPr>
          <w:rFonts w:cs="Arial"/>
        </w:rPr>
        <w:t>DSFA</w:t>
      </w:r>
      <w:r w:rsidR="0047477F" w:rsidRPr="0037219F">
        <w:rPr>
          <w:rFonts w:cs="Arial"/>
        </w:rPr>
        <w:t>)</w:t>
      </w:r>
    </w:p>
    <w:p w14:paraId="5E8C549F" w14:textId="755F4374" w:rsidR="0047477F" w:rsidRPr="008300CD" w:rsidRDefault="008300CD" w:rsidP="009733CF">
      <w:pPr>
        <w:numPr>
          <w:ilvl w:val="0"/>
          <w:numId w:val="31"/>
        </w:numPr>
        <w:tabs>
          <w:tab w:val="left" w:pos="3060"/>
        </w:tabs>
        <w:rPr>
          <w:rFonts w:cs="Arial"/>
        </w:rPr>
      </w:pPr>
      <w:r>
        <w:t>Technische und organisatorische Zuarbeit zur datenschutz- und KI-rechtlichen Einordnung der Software leisten; Datenflüsse, Rollen, Risiken, menschliche Aufsicht, Melde- und Eskalationswege sowie die erforderlichen Maßnahmen für Datenschutz, KI-Governance und Informationssicherheit dokumentieren</w:t>
      </w:r>
    </w:p>
    <w:p w14:paraId="6EC36B2C" w14:textId="3DCE8991" w:rsidR="0047477F" w:rsidRPr="004B34D7" w:rsidRDefault="0047477F" w:rsidP="009733CF">
      <w:pPr>
        <w:numPr>
          <w:ilvl w:val="0"/>
          <w:numId w:val="32"/>
        </w:numPr>
        <w:tabs>
          <w:tab w:val="left" w:pos="3060"/>
        </w:tabs>
        <w:rPr>
          <w:rFonts w:cs="Arial"/>
        </w:rPr>
      </w:pPr>
      <w:r w:rsidRPr="004B34D7">
        <w:rPr>
          <w:rFonts w:cs="Arial"/>
        </w:rPr>
        <w:t xml:space="preserve">Governance-Modell und </w:t>
      </w:r>
      <w:r w:rsidR="00BB776F">
        <w:rPr>
          <w:rFonts w:cs="Arial"/>
        </w:rPr>
        <w:t>Zuständigkeit</w:t>
      </w:r>
      <w:r w:rsidR="00857075">
        <w:rPr>
          <w:rFonts w:cs="Arial"/>
        </w:rPr>
        <w:t>sregelungen entwickeln</w:t>
      </w:r>
    </w:p>
    <w:p w14:paraId="59F35970" w14:textId="28CA7A17" w:rsidR="0047477F" w:rsidRPr="004B34D7" w:rsidRDefault="0047477F" w:rsidP="0047477F">
      <w:pPr>
        <w:tabs>
          <w:tab w:val="left" w:pos="3060"/>
        </w:tabs>
        <w:rPr>
          <w:rFonts w:cs="Arial"/>
        </w:rPr>
      </w:pPr>
    </w:p>
    <w:p w14:paraId="67BB1199" w14:textId="04C41018" w:rsidR="0047477F" w:rsidRPr="004B34D7" w:rsidRDefault="0047477F" w:rsidP="0047477F">
      <w:pPr>
        <w:tabs>
          <w:tab w:val="left" w:pos="3060"/>
        </w:tabs>
        <w:rPr>
          <w:rFonts w:cs="Arial"/>
          <w:b/>
        </w:rPr>
      </w:pPr>
      <w:r w:rsidRPr="004B34D7">
        <w:rPr>
          <w:rFonts w:cs="Arial"/>
          <w:b/>
        </w:rPr>
        <w:t>Ergebnisse </w:t>
      </w:r>
    </w:p>
    <w:p w14:paraId="0E9F1AB6" w14:textId="0EB9B8F4" w:rsidR="0047477F" w:rsidRPr="004B34D7" w:rsidRDefault="00857075" w:rsidP="009733CF">
      <w:pPr>
        <w:numPr>
          <w:ilvl w:val="0"/>
          <w:numId w:val="33"/>
        </w:numPr>
        <w:tabs>
          <w:tab w:val="left" w:pos="3060"/>
        </w:tabs>
        <w:rPr>
          <w:rFonts w:cs="Arial"/>
        </w:rPr>
      </w:pPr>
      <w:r>
        <w:rPr>
          <w:rFonts w:cs="Arial"/>
        </w:rPr>
        <w:t>Dokumentation der DSFA (DSFA</w:t>
      </w:r>
      <w:r w:rsidR="0047477F" w:rsidRPr="004B34D7">
        <w:rPr>
          <w:rFonts w:cs="Arial"/>
        </w:rPr>
        <w:t>-Bericht</w:t>
      </w:r>
      <w:r>
        <w:rPr>
          <w:rFonts w:cs="Arial"/>
        </w:rPr>
        <w:t>)</w:t>
      </w:r>
      <w:r w:rsidR="0047477F" w:rsidRPr="004B34D7">
        <w:rPr>
          <w:rFonts w:cs="Arial"/>
        </w:rPr>
        <w:t xml:space="preserve"> und Risikoregister </w:t>
      </w:r>
    </w:p>
    <w:p w14:paraId="08D082D3" w14:textId="2B19E8CF" w:rsidR="0047477F" w:rsidRDefault="0047477F" w:rsidP="009733CF">
      <w:pPr>
        <w:numPr>
          <w:ilvl w:val="0"/>
          <w:numId w:val="34"/>
        </w:numPr>
        <w:tabs>
          <w:tab w:val="left" w:pos="3060"/>
        </w:tabs>
        <w:rPr>
          <w:rFonts w:cs="Arial"/>
        </w:rPr>
      </w:pPr>
      <w:r w:rsidRPr="004B34D7">
        <w:rPr>
          <w:rFonts w:cs="Arial"/>
        </w:rPr>
        <w:t>Datenschutzkonzept und Governance-Richtlinien </w:t>
      </w:r>
      <w:r w:rsidR="001D32B0" w:rsidRPr="001D32B0">
        <w:rPr>
          <w:rFonts w:cs="Arial"/>
        </w:rPr>
        <w:t>einschließlich Datenminimierung, Löschfristen und Wahrung der Betroffenenrechte. </w:t>
      </w:r>
    </w:p>
    <w:p w14:paraId="53D9A43A" w14:textId="1B09EB2B" w:rsidR="008300CD" w:rsidRPr="004B34D7" w:rsidRDefault="008300CD" w:rsidP="009733CF">
      <w:pPr>
        <w:numPr>
          <w:ilvl w:val="0"/>
          <w:numId w:val="34"/>
        </w:numPr>
        <w:tabs>
          <w:tab w:val="left" w:pos="3060"/>
        </w:tabs>
        <w:rPr>
          <w:rFonts w:cs="Arial"/>
        </w:rPr>
      </w:pPr>
      <w:r>
        <w:t>KI-Compliance-Konzept einschließlich KI-Systembeschreibung, Rollen- und Risikoanalyse, Modell- und Anbieterübersicht, Datenflussdiagramm, Governance-Konzept sowie Risiko- und Maßnahmenregister.</w:t>
      </w:r>
    </w:p>
    <w:p w14:paraId="42378FCD" w14:textId="29DE4D18" w:rsidR="0047477F" w:rsidRPr="004B34D7" w:rsidRDefault="0047477F" w:rsidP="0047477F">
      <w:pPr>
        <w:tabs>
          <w:tab w:val="left" w:pos="3060"/>
        </w:tabs>
        <w:rPr>
          <w:rFonts w:cs="Arial"/>
        </w:rPr>
      </w:pPr>
    </w:p>
    <w:p w14:paraId="68947952" w14:textId="77777777" w:rsidR="0047477F" w:rsidRPr="003E14B1" w:rsidRDefault="0047477F" w:rsidP="0047477F">
      <w:pPr>
        <w:tabs>
          <w:tab w:val="left" w:pos="3060"/>
        </w:tabs>
        <w:rPr>
          <w:rFonts w:cs="Arial"/>
          <w:b/>
          <w:sz w:val="22"/>
          <w:szCs w:val="22"/>
        </w:rPr>
      </w:pPr>
      <w:r w:rsidRPr="003E14B1">
        <w:rPr>
          <w:rFonts w:cs="Arial"/>
          <w:b/>
          <w:sz w:val="22"/>
          <w:szCs w:val="22"/>
        </w:rPr>
        <w:t>AP 4 – </w:t>
      </w:r>
      <w:proofErr w:type="gramStart"/>
      <w:r w:rsidRPr="003E14B1">
        <w:rPr>
          <w:rFonts w:cs="Arial"/>
          <w:b/>
          <w:sz w:val="22"/>
          <w:szCs w:val="22"/>
        </w:rPr>
        <w:t>MVP Content</w:t>
      </w:r>
      <w:proofErr w:type="gramEnd"/>
      <w:r w:rsidRPr="003E14B1">
        <w:rPr>
          <w:rFonts w:cs="Arial"/>
          <w:b/>
          <w:sz w:val="22"/>
          <w:szCs w:val="22"/>
        </w:rPr>
        <w:t>-Pipeline </w:t>
      </w:r>
    </w:p>
    <w:p w14:paraId="22FF346E" w14:textId="77777777" w:rsidR="0047477F" w:rsidRPr="004B34D7" w:rsidRDefault="0047477F" w:rsidP="0047477F">
      <w:pPr>
        <w:tabs>
          <w:tab w:val="left" w:pos="3060"/>
        </w:tabs>
        <w:rPr>
          <w:rFonts w:cs="Arial"/>
          <w:b/>
        </w:rPr>
      </w:pPr>
      <w:r w:rsidRPr="004B34D7">
        <w:rPr>
          <w:rFonts w:cs="Arial"/>
          <w:b/>
        </w:rPr>
        <w:t>Aktivitäten </w:t>
      </w:r>
    </w:p>
    <w:p w14:paraId="338B1A2E" w14:textId="77777777" w:rsidR="0047477F" w:rsidRPr="004B34D7" w:rsidRDefault="0047477F" w:rsidP="009733CF">
      <w:pPr>
        <w:numPr>
          <w:ilvl w:val="0"/>
          <w:numId w:val="35"/>
        </w:numPr>
        <w:tabs>
          <w:tab w:val="left" w:pos="3060"/>
        </w:tabs>
        <w:rPr>
          <w:rFonts w:cs="Arial"/>
        </w:rPr>
      </w:pPr>
      <w:r w:rsidRPr="004B34D7">
        <w:rPr>
          <w:rFonts w:cs="Arial"/>
        </w:rPr>
        <w:t>Content-Quellen evaluieren und Verarbeitungsprozesse definieren </w:t>
      </w:r>
    </w:p>
    <w:p w14:paraId="7A7835B7" w14:textId="77777777" w:rsidR="0047477F" w:rsidRPr="004B34D7" w:rsidRDefault="0047477F" w:rsidP="009733CF">
      <w:pPr>
        <w:numPr>
          <w:ilvl w:val="0"/>
          <w:numId w:val="36"/>
        </w:numPr>
        <w:tabs>
          <w:tab w:val="left" w:pos="3060"/>
        </w:tabs>
        <w:rPr>
          <w:rFonts w:cs="Arial"/>
        </w:rPr>
      </w:pPr>
      <w:r w:rsidRPr="004B34D7">
        <w:rPr>
          <w:rFonts w:cs="Arial"/>
        </w:rPr>
        <w:t>Strukturierte Content-Pipeline aufbauen </w:t>
      </w:r>
    </w:p>
    <w:p w14:paraId="70B1B9F8" w14:textId="77777777" w:rsidR="0047477F" w:rsidRPr="004B34D7" w:rsidRDefault="0047477F" w:rsidP="009733CF">
      <w:pPr>
        <w:numPr>
          <w:ilvl w:val="0"/>
          <w:numId w:val="37"/>
        </w:numPr>
        <w:tabs>
          <w:tab w:val="left" w:pos="3060"/>
        </w:tabs>
        <w:rPr>
          <w:rFonts w:cs="Arial"/>
        </w:rPr>
      </w:pPr>
      <w:r w:rsidRPr="004B34D7">
        <w:rPr>
          <w:rFonts w:cs="Arial"/>
        </w:rPr>
        <w:t>Qualitätssicherung und Klassifizierung einrichten </w:t>
      </w:r>
    </w:p>
    <w:p w14:paraId="6D384F1C" w14:textId="7907A7F1" w:rsidR="0047477F" w:rsidRDefault="0047477F" w:rsidP="0047477F">
      <w:pPr>
        <w:tabs>
          <w:tab w:val="left" w:pos="3060"/>
        </w:tabs>
        <w:rPr>
          <w:rFonts w:cs="Arial"/>
        </w:rPr>
      </w:pPr>
    </w:p>
    <w:p w14:paraId="48541F41" w14:textId="77777777" w:rsidR="00F14EA4" w:rsidRPr="004B34D7" w:rsidRDefault="00F14EA4" w:rsidP="0047477F">
      <w:pPr>
        <w:tabs>
          <w:tab w:val="left" w:pos="3060"/>
        </w:tabs>
        <w:rPr>
          <w:rFonts w:cs="Arial"/>
        </w:rPr>
      </w:pPr>
    </w:p>
    <w:p w14:paraId="243FD44B" w14:textId="77777777" w:rsidR="0047477F" w:rsidRPr="004B34D7" w:rsidRDefault="0047477F" w:rsidP="0047477F">
      <w:pPr>
        <w:tabs>
          <w:tab w:val="left" w:pos="3060"/>
        </w:tabs>
        <w:rPr>
          <w:rFonts w:cs="Arial"/>
          <w:b/>
        </w:rPr>
      </w:pPr>
      <w:r w:rsidRPr="004B34D7">
        <w:rPr>
          <w:rFonts w:cs="Arial"/>
          <w:b/>
        </w:rPr>
        <w:t>Ergebnisse </w:t>
      </w:r>
    </w:p>
    <w:p w14:paraId="3FC0031C" w14:textId="77777777" w:rsidR="0047477F" w:rsidRPr="004B34D7" w:rsidRDefault="0047477F" w:rsidP="009733CF">
      <w:pPr>
        <w:numPr>
          <w:ilvl w:val="0"/>
          <w:numId w:val="38"/>
        </w:numPr>
        <w:tabs>
          <w:tab w:val="left" w:pos="3060"/>
        </w:tabs>
        <w:rPr>
          <w:rFonts w:cs="Arial"/>
        </w:rPr>
      </w:pPr>
      <w:proofErr w:type="gramStart"/>
      <w:r w:rsidRPr="004B34D7">
        <w:rPr>
          <w:rFonts w:cs="Arial"/>
        </w:rPr>
        <w:t>MVP Content</w:t>
      </w:r>
      <w:proofErr w:type="gramEnd"/>
      <w:r w:rsidRPr="004B34D7">
        <w:rPr>
          <w:rFonts w:cs="Arial"/>
        </w:rPr>
        <w:t>-Pipeline </w:t>
      </w:r>
    </w:p>
    <w:p w14:paraId="4444160C" w14:textId="77777777" w:rsidR="0047477F" w:rsidRPr="004B34D7" w:rsidRDefault="0047477F" w:rsidP="009733CF">
      <w:pPr>
        <w:numPr>
          <w:ilvl w:val="0"/>
          <w:numId w:val="39"/>
        </w:numPr>
        <w:tabs>
          <w:tab w:val="left" w:pos="3060"/>
        </w:tabs>
        <w:rPr>
          <w:rFonts w:cs="Arial"/>
        </w:rPr>
      </w:pPr>
      <w:r w:rsidRPr="004B34D7">
        <w:rPr>
          <w:rFonts w:cs="Arial"/>
        </w:rPr>
        <w:t>Dokumentiertes Content-Schema und Qualitätskriterien für den RAG-Output </w:t>
      </w:r>
    </w:p>
    <w:p w14:paraId="030EB224" w14:textId="6285E2D6" w:rsidR="0047477F" w:rsidRPr="004B34D7" w:rsidRDefault="0047477F" w:rsidP="0047477F">
      <w:pPr>
        <w:tabs>
          <w:tab w:val="left" w:pos="3060"/>
        </w:tabs>
        <w:rPr>
          <w:rFonts w:cs="Arial"/>
        </w:rPr>
      </w:pPr>
    </w:p>
    <w:p w14:paraId="65D4B225" w14:textId="77777777" w:rsidR="0047477F" w:rsidRPr="003E14B1" w:rsidRDefault="0047477F" w:rsidP="0047477F">
      <w:pPr>
        <w:tabs>
          <w:tab w:val="left" w:pos="3060"/>
        </w:tabs>
        <w:rPr>
          <w:rFonts w:cs="Arial"/>
          <w:b/>
          <w:sz w:val="22"/>
          <w:szCs w:val="22"/>
        </w:rPr>
      </w:pPr>
      <w:r w:rsidRPr="003E14B1">
        <w:rPr>
          <w:rFonts w:cs="Arial"/>
          <w:b/>
          <w:sz w:val="22"/>
          <w:szCs w:val="22"/>
        </w:rPr>
        <w:t>AP 5 – MVP KI-Komponenten </w:t>
      </w:r>
    </w:p>
    <w:p w14:paraId="2BC30F96" w14:textId="2683A082" w:rsidR="0047477F" w:rsidRPr="004B34D7" w:rsidRDefault="0047477F" w:rsidP="0047477F">
      <w:pPr>
        <w:tabs>
          <w:tab w:val="left" w:pos="3060"/>
        </w:tabs>
        <w:rPr>
          <w:rFonts w:cs="Arial"/>
        </w:rPr>
      </w:pPr>
      <w:r w:rsidRPr="004B34D7">
        <w:rPr>
          <w:rFonts w:cs="Arial"/>
        </w:rPr>
        <w:t xml:space="preserve">Geeignete KI-Modelle werden ausgewählt, auf den Anwendungsfall abgestimmt und in die Systemarchitektur integriert. Die Wahl des KI-Modells ist dem Auftragnehmer freigestellt, muss jedoch die Anforderungen aus AP3 (DSGVO, Datenhaltung innerhalb der EU) erfüllen und </w:t>
      </w:r>
      <w:r w:rsidR="00A41432">
        <w:rPr>
          <w:rFonts w:cs="Arial"/>
        </w:rPr>
        <w:t>die Nutzung von Eingaben für Trainingsz</w:t>
      </w:r>
      <w:r w:rsidR="000174A1">
        <w:rPr>
          <w:rFonts w:cs="Arial"/>
        </w:rPr>
        <w:t xml:space="preserve">ecke </w:t>
      </w:r>
      <w:r w:rsidR="003C5E73">
        <w:rPr>
          <w:rFonts w:cs="Arial"/>
        </w:rPr>
        <w:t>bei</w:t>
      </w:r>
      <w:r w:rsidR="002B7D27">
        <w:rPr>
          <w:rFonts w:cs="Arial"/>
        </w:rPr>
        <w:t xml:space="preserve">m Modellanbieter </w:t>
      </w:r>
      <w:r w:rsidR="00E13702">
        <w:rPr>
          <w:rFonts w:cs="Arial"/>
        </w:rPr>
        <w:t xml:space="preserve">muss ausgeschlossen sein </w:t>
      </w:r>
      <w:r w:rsidR="00A25CEE">
        <w:rPr>
          <w:rFonts w:cs="Arial"/>
        </w:rPr>
        <w:t xml:space="preserve">und beides </w:t>
      </w:r>
      <w:r w:rsidRPr="004B34D7">
        <w:rPr>
          <w:rFonts w:cs="Arial"/>
        </w:rPr>
        <w:t xml:space="preserve">im Angebot begründet werden. Angebote, die diese Anforderung nicht erfüllen, werden vom Verfahren ausgeschlossen. Die technologische Architektur soll so gestaltet sein, dass ein Wechsel von KI-Modell oder Infrastruktur im laufenden Betrieb ohne </w:t>
      </w:r>
      <w:r w:rsidR="00105D29">
        <w:rPr>
          <w:rFonts w:cs="Arial"/>
        </w:rPr>
        <w:t xml:space="preserve">oder mit nur geringfügigen Anpassungsaufwand (z. B. API-Anpassungen) </w:t>
      </w:r>
      <w:r w:rsidRPr="004B34D7">
        <w:rPr>
          <w:rFonts w:cs="Arial"/>
        </w:rPr>
        <w:t>möglich bleibt. </w:t>
      </w:r>
    </w:p>
    <w:p w14:paraId="7539A550" w14:textId="52DC8C67" w:rsidR="0047477F" w:rsidRPr="004B34D7" w:rsidRDefault="0047477F" w:rsidP="0047477F">
      <w:pPr>
        <w:tabs>
          <w:tab w:val="left" w:pos="3060"/>
        </w:tabs>
        <w:rPr>
          <w:rFonts w:cs="Arial"/>
        </w:rPr>
      </w:pPr>
    </w:p>
    <w:p w14:paraId="3F87D444" w14:textId="77777777" w:rsidR="0047477F" w:rsidRPr="004B34D7" w:rsidRDefault="0047477F" w:rsidP="0047477F">
      <w:pPr>
        <w:tabs>
          <w:tab w:val="left" w:pos="3060"/>
        </w:tabs>
        <w:rPr>
          <w:rFonts w:cs="Arial"/>
          <w:b/>
        </w:rPr>
      </w:pPr>
      <w:r w:rsidRPr="004B34D7">
        <w:rPr>
          <w:rFonts w:cs="Arial"/>
          <w:b/>
        </w:rPr>
        <w:t>Aktivitäten </w:t>
      </w:r>
    </w:p>
    <w:p w14:paraId="58E70540" w14:textId="77777777" w:rsidR="0047477F" w:rsidRPr="004B34D7" w:rsidRDefault="0047477F" w:rsidP="009733CF">
      <w:pPr>
        <w:numPr>
          <w:ilvl w:val="0"/>
          <w:numId w:val="40"/>
        </w:numPr>
        <w:tabs>
          <w:tab w:val="left" w:pos="3060"/>
        </w:tabs>
        <w:rPr>
          <w:rFonts w:cs="Arial"/>
        </w:rPr>
      </w:pPr>
      <w:r w:rsidRPr="004B34D7">
        <w:rPr>
          <w:rFonts w:cs="Arial"/>
        </w:rPr>
        <w:t>Auswahl und Benchmarking geeigneter Modelle für Situationsanalyse, Impulsgenerierung und Content </w:t>
      </w:r>
      <w:proofErr w:type="spellStart"/>
      <w:r w:rsidRPr="004B34D7">
        <w:rPr>
          <w:rFonts w:cs="Arial"/>
        </w:rPr>
        <w:t>Matching</w:t>
      </w:r>
      <w:proofErr w:type="spellEnd"/>
      <w:r w:rsidRPr="004B34D7">
        <w:rPr>
          <w:rFonts w:cs="Arial"/>
        </w:rPr>
        <w:t> </w:t>
      </w:r>
    </w:p>
    <w:p w14:paraId="4C60E27F" w14:textId="1D7BB23B" w:rsidR="00541F6C" w:rsidRDefault="0047477F" w:rsidP="009733CF">
      <w:pPr>
        <w:numPr>
          <w:ilvl w:val="0"/>
          <w:numId w:val="41"/>
        </w:numPr>
        <w:tabs>
          <w:tab w:val="left" w:pos="3060"/>
        </w:tabs>
        <w:rPr>
          <w:rFonts w:cs="Arial"/>
        </w:rPr>
      </w:pPr>
      <w:r w:rsidRPr="004B34D7">
        <w:rPr>
          <w:rFonts w:cs="Arial"/>
        </w:rPr>
        <w:t xml:space="preserve">RAG-Pipeline zur </w:t>
      </w:r>
      <w:r w:rsidR="00E177F8">
        <w:rPr>
          <w:rFonts w:cs="Arial"/>
        </w:rPr>
        <w:t>Verarbeitung der StKf-Inhalte aufsetzen</w:t>
      </w:r>
    </w:p>
    <w:p w14:paraId="361F4E02" w14:textId="2656BB23" w:rsidR="00100C66" w:rsidRPr="004B34D7" w:rsidRDefault="00541F6C" w:rsidP="009733CF">
      <w:pPr>
        <w:numPr>
          <w:ilvl w:val="0"/>
          <w:numId w:val="41"/>
        </w:numPr>
        <w:tabs>
          <w:tab w:val="left" w:pos="3060"/>
        </w:tabs>
        <w:rPr>
          <w:rFonts w:cs="Arial"/>
        </w:rPr>
      </w:pPr>
      <w:r>
        <w:rPr>
          <w:rFonts w:cs="Arial"/>
        </w:rPr>
        <w:t xml:space="preserve">Notwendige Vereinbarungen zur Auftragsverarbeitung </w:t>
      </w:r>
      <w:r w:rsidRPr="004B34D7">
        <w:rPr>
          <w:rFonts w:cs="Arial"/>
        </w:rPr>
        <w:t>(</w:t>
      </w:r>
      <w:r>
        <w:rPr>
          <w:rFonts w:cs="Arial"/>
        </w:rPr>
        <w:t>AVV/</w:t>
      </w:r>
      <w:r w:rsidRPr="004B34D7">
        <w:rPr>
          <w:rFonts w:cs="Arial"/>
        </w:rPr>
        <w:t xml:space="preserve">DPA) </w:t>
      </w:r>
      <w:r>
        <w:rPr>
          <w:rFonts w:cs="Arial"/>
        </w:rPr>
        <w:t xml:space="preserve">mit Modellanbietern </w:t>
      </w:r>
      <w:r w:rsidRPr="004B34D7">
        <w:rPr>
          <w:rFonts w:cs="Arial"/>
        </w:rPr>
        <w:t>abstimmen </w:t>
      </w:r>
    </w:p>
    <w:p w14:paraId="5F954C91" w14:textId="71992596" w:rsidR="0047477F" w:rsidRPr="004B34D7" w:rsidRDefault="0047477F" w:rsidP="009733CF">
      <w:pPr>
        <w:numPr>
          <w:ilvl w:val="0"/>
          <w:numId w:val="42"/>
        </w:numPr>
        <w:tabs>
          <w:tab w:val="left" w:pos="3060"/>
        </w:tabs>
        <w:rPr>
          <w:rFonts w:cs="Arial"/>
        </w:rPr>
      </w:pPr>
      <w:r w:rsidRPr="004B34D7">
        <w:rPr>
          <w:rFonts w:cs="Arial"/>
        </w:rPr>
        <w:t xml:space="preserve">KI-Komponenten </w:t>
      </w:r>
      <w:r w:rsidR="00087ECD">
        <w:rPr>
          <w:rFonts w:cs="Arial"/>
        </w:rPr>
        <w:t xml:space="preserve">des MVP </w:t>
      </w:r>
      <w:r w:rsidRPr="004B34D7">
        <w:rPr>
          <w:rFonts w:cs="Arial"/>
        </w:rPr>
        <w:t>entwickeln</w:t>
      </w:r>
    </w:p>
    <w:p w14:paraId="7DA7432B" w14:textId="6D32B63E" w:rsidR="0047477F" w:rsidRPr="004B34D7" w:rsidRDefault="0047477F" w:rsidP="009733CF">
      <w:pPr>
        <w:numPr>
          <w:ilvl w:val="0"/>
          <w:numId w:val="43"/>
        </w:numPr>
        <w:tabs>
          <w:tab w:val="left" w:pos="3060"/>
        </w:tabs>
        <w:rPr>
          <w:rFonts w:cs="Arial"/>
        </w:rPr>
      </w:pPr>
      <w:r w:rsidRPr="004B34D7">
        <w:rPr>
          <w:rFonts w:cs="Arial"/>
        </w:rPr>
        <w:t xml:space="preserve">Erste Qualitätstests </w:t>
      </w:r>
      <w:r w:rsidR="00087ECD">
        <w:rPr>
          <w:rFonts w:cs="Arial"/>
        </w:rPr>
        <w:t>in Abstimmung mit A</w:t>
      </w:r>
      <w:r w:rsidR="00105D29">
        <w:rPr>
          <w:rFonts w:cs="Arial"/>
        </w:rPr>
        <w:t>u</w:t>
      </w:r>
      <w:r w:rsidR="00087ECD">
        <w:rPr>
          <w:rFonts w:cs="Arial"/>
        </w:rPr>
        <w:t>ftraggeber</w:t>
      </w:r>
      <w:r w:rsidR="00105D29" w:rsidRPr="00105D29">
        <w:rPr>
          <w:rFonts w:cs="Arial"/>
        </w:rPr>
        <w:t xml:space="preserve"> </w:t>
      </w:r>
      <w:r w:rsidR="00105D29" w:rsidRPr="004B34D7">
        <w:rPr>
          <w:rFonts w:cs="Arial"/>
        </w:rPr>
        <w:t>durchführen</w:t>
      </w:r>
    </w:p>
    <w:p w14:paraId="14C8C96D" w14:textId="34D2F457" w:rsidR="0047477F" w:rsidRPr="004B34D7" w:rsidRDefault="0047477F" w:rsidP="0047477F">
      <w:pPr>
        <w:tabs>
          <w:tab w:val="left" w:pos="3060"/>
        </w:tabs>
        <w:rPr>
          <w:rFonts w:cs="Arial"/>
        </w:rPr>
      </w:pPr>
    </w:p>
    <w:p w14:paraId="75E4175D" w14:textId="77777777" w:rsidR="0047477F" w:rsidRPr="004B34D7" w:rsidRDefault="0047477F" w:rsidP="0047477F">
      <w:pPr>
        <w:tabs>
          <w:tab w:val="left" w:pos="3060"/>
        </w:tabs>
        <w:rPr>
          <w:rFonts w:cs="Arial"/>
          <w:b/>
        </w:rPr>
      </w:pPr>
      <w:r w:rsidRPr="004B34D7">
        <w:rPr>
          <w:rFonts w:cs="Arial"/>
          <w:b/>
        </w:rPr>
        <w:t>Ergebnisse </w:t>
      </w:r>
    </w:p>
    <w:p w14:paraId="4A61308A" w14:textId="32E551BC" w:rsidR="0047477F" w:rsidRPr="004B34D7" w:rsidRDefault="0047477F" w:rsidP="009733CF">
      <w:pPr>
        <w:numPr>
          <w:ilvl w:val="0"/>
          <w:numId w:val="44"/>
        </w:numPr>
        <w:tabs>
          <w:tab w:val="left" w:pos="3060"/>
        </w:tabs>
        <w:rPr>
          <w:rFonts w:cs="Arial"/>
        </w:rPr>
      </w:pPr>
      <w:r w:rsidRPr="004B34D7">
        <w:rPr>
          <w:rFonts w:cs="Arial"/>
        </w:rPr>
        <w:t>Integrierbare KI-Komponente (z.</w:t>
      </w:r>
      <w:r w:rsidRPr="0047477F">
        <w:rPr>
          <w:rFonts w:ascii="Times New Roman" w:hAnsi="Times New Roman" w:cs="Times New Roman"/>
        </w:rPr>
        <w:t> </w:t>
      </w:r>
      <w:r w:rsidRPr="004B34D7">
        <w:rPr>
          <w:rFonts w:cs="Arial"/>
        </w:rPr>
        <w:t>B. API oder Microservice)</w:t>
      </w:r>
    </w:p>
    <w:p w14:paraId="0D8FEB63" w14:textId="0AE29E73" w:rsidR="0047477F" w:rsidRDefault="0047477F" w:rsidP="009733CF">
      <w:pPr>
        <w:numPr>
          <w:ilvl w:val="0"/>
          <w:numId w:val="45"/>
        </w:numPr>
        <w:tabs>
          <w:tab w:val="left" w:pos="3060"/>
        </w:tabs>
        <w:rPr>
          <w:rFonts w:cs="Arial"/>
        </w:rPr>
      </w:pPr>
      <w:r w:rsidRPr="004B34D7">
        <w:rPr>
          <w:rFonts w:cs="Arial"/>
        </w:rPr>
        <w:t>Evaluationsbericht mit Kennzahlen (Qualität, Genauigkeit)</w:t>
      </w:r>
    </w:p>
    <w:p w14:paraId="56C49E0D" w14:textId="1C5F1A73" w:rsidR="008300CD" w:rsidRPr="004B34D7" w:rsidRDefault="008300CD" w:rsidP="009733CF">
      <w:pPr>
        <w:numPr>
          <w:ilvl w:val="0"/>
          <w:numId w:val="45"/>
        </w:numPr>
        <w:tabs>
          <w:tab w:val="left" w:pos="3060"/>
        </w:tabs>
        <w:rPr>
          <w:rFonts w:cs="Arial"/>
        </w:rPr>
      </w:pPr>
      <w:r>
        <w:t>Dokumentierte Sicherheits-, Prompt-, Filter- und Moderationsmechanismen sowie KI-Systembeschreibung einschließlich bekannter Einschränkungen und Risiken</w:t>
      </w:r>
    </w:p>
    <w:p w14:paraId="5980BC62" w14:textId="77777777" w:rsidR="00505F98" w:rsidRPr="00286B01" w:rsidRDefault="00505F98" w:rsidP="009733CF">
      <w:pPr>
        <w:pStyle w:val="StandardWeb"/>
        <w:numPr>
          <w:ilvl w:val="0"/>
          <w:numId w:val="45"/>
        </w:numPr>
        <w:spacing w:before="0" w:beforeAutospacing="0" w:after="0" w:afterAutospacing="0"/>
        <w:textAlignment w:val="baseline"/>
        <w:rPr>
          <w:rFonts w:asciiTheme="minorHAnsi" w:eastAsiaTheme="minorHAnsi" w:hAnsiTheme="minorHAnsi" w:cstheme="minorBidi"/>
          <w:sz w:val="20"/>
          <w:szCs w:val="20"/>
          <w:lang w:eastAsia="en-US"/>
        </w:rPr>
      </w:pPr>
      <w:r w:rsidRPr="00286B01">
        <w:rPr>
          <w:rFonts w:asciiTheme="minorHAnsi" w:eastAsiaTheme="minorHAnsi" w:hAnsiTheme="minorHAnsi" w:cstheme="minorBidi"/>
          <w:sz w:val="20"/>
          <w:szCs w:val="20"/>
          <w:lang w:eastAsia="en-US"/>
        </w:rPr>
        <w:t>Kostenschätzung für die KI-Nutzung im Pilotbetrieb (Phase 1) sowie eine grobe Hochrechnung für einen skalierten Betrieb (Phase 2) auf Basis der in Ziffer 3.4 genannten Nutzerzahlen </w:t>
      </w:r>
    </w:p>
    <w:p w14:paraId="478296BF" w14:textId="77777777" w:rsidR="0047477F" w:rsidRPr="004B34D7" w:rsidRDefault="0047477F" w:rsidP="0047477F">
      <w:pPr>
        <w:tabs>
          <w:tab w:val="left" w:pos="3060"/>
        </w:tabs>
        <w:rPr>
          <w:rFonts w:cs="Arial"/>
        </w:rPr>
      </w:pPr>
      <w:r w:rsidRPr="004B34D7">
        <w:rPr>
          <w:rFonts w:cs="Arial"/>
        </w:rPr>
        <w:t> </w:t>
      </w:r>
    </w:p>
    <w:p w14:paraId="77DDF965" w14:textId="77777777" w:rsidR="0047477F" w:rsidRPr="003E14B1" w:rsidRDefault="0047477F" w:rsidP="0047477F">
      <w:pPr>
        <w:tabs>
          <w:tab w:val="left" w:pos="3060"/>
        </w:tabs>
        <w:rPr>
          <w:rFonts w:cs="Arial"/>
          <w:b/>
          <w:sz w:val="22"/>
          <w:szCs w:val="22"/>
        </w:rPr>
      </w:pPr>
      <w:r w:rsidRPr="003E14B1">
        <w:rPr>
          <w:rFonts w:cs="Arial"/>
          <w:b/>
          <w:sz w:val="22"/>
          <w:szCs w:val="22"/>
        </w:rPr>
        <w:t>AP 6 – </w:t>
      </w:r>
      <w:proofErr w:type="gramStart"/>
      <w:r w:rsidRPr="003E14B1">
        <w:rPr>
          <w:rFonts w:cs="Arial"/>
          <w:b/>
          <w:sz w:val="22"/>
          <w:szCs w:val="22"/>
        </w:rPr>
        <w:t>MVP App</w:t>
      </w:r>
      <w:proofErr w:type="gramEnd"/>
      <w:r w:rsidRPr="003E14B1">
        <w:rPr>
          <w:rFonts w:cs="Arial"/>
          <w:b/>
          <w:sz w:val="22"/>
          <w:szCs w:val="22"/>
        </w:rPr>
        <w:t>-Entwicklung </w:t>
      </w:r>
    </w:p>
    <w:p w14:paraId="21FD128A" w14:textId="372026B8" w:rsidR="005570BA" w:rsidRPr="00E87CAB" w:rsidRDefault="005570BA" w:rsidP="0047477F">
      <w:pPr>
        <w:tabs>
          <w:tab w:val="left" w:pos="3060"/>
        </w:tabs>
        <w:rPr>
          <w:rFonts w:cs="Arial"/>
          <w:bCs/>
        </w:rPr>
      </w:pPr>
      <w:r w:rsidRPr="00E87CAB">
        <w:rPr>
          <w:rFonts w:cs="Arial"/>
          <w:bCs/>
        </w:rPr>
        <w:t>Die technologische Architektur ist so zu gestalten, dass ein Wechsel des Entwicklungsdienstleisters im laufenden Betrieb ohne unverhältnismäßig hohen Aufwand möglich bleibt.</w:t>
      </w:r>
    </w:p>
    <w:p w14:paraId="30B087DE" w14:textId="77777777" w:rsidR="005570BA" w:rsidRPr="004B34D7" w:rsidRDefault="005570BA" w:rsidP="0047477F">
      <w:pPr>
        <w:tabs>
          <w:tab w:val="left" w:pos="3060"/>
        </w:tabs>
        <w:rPr>
          <w:rFonts w:cs="Arial"/>
          <w:b/>
        </w:rPr>
      </w:pPr>
    </w:p>
    <w:p w14:paraId="19B599FF" w14:textId="77777777" w:rsidR="0047477F" w:rsidRPr="004B34D7" w:rsidRDefault="0047477F" w:rsidP="0047477F">
      <w:pPr>
        <w:tabs>
          <w:tab w:val="left" w:pos="3060"/>
        </w:tabs>
        <w:rPr>
          <w:rFonts w:cs="Arial"/>
          <w:b/>
        </w:rPr>
      </w:pPr>
      <w:r w:rsidRPr="004B34D7">
        <w:rPr>
          <w:rFonts w:cs="Arial"/>
          <w:b/>
        </w:rPr>
        <w:t>Aktivitäten </w:t>
      </w:r>
    </w:p>
    <w:p w14:paraId="66E17A51" w14:textId="23B25138" w:rsidR="0047477F" w:rsidRPr="004B34D7" w:rsidRDefault="0047477F" w:rsidP="009733CF">
      <w:pPr>
        <w:numPr>
          <w:ilvl w:val="0"/>
          <w:numId w:val="46"/>
        </w:numPr>
        <w:tabs>
          <w:tab w:val="left" w:pos="3060"/>
        </w:tabs>
        <w:rPr>
          <w:rFonts w:cs="Arial"/>
        </w:rPr>
      </w:pPr>
      <w:r w:rsidRPr="004B34D7">
        <w:rPr>
          <w:rFonts w:cs="Arial"/>
        </w:rPr>
        <w:t>Technologie-Stack und Architektur festlegen</w:t>
      </w:r>
    </w:p>
    <w:p w14:paraId="731E557B" w14:textId="1CAC93E4" w:rsidR="0047477F" w:rsidRPr="004B34D7" w:rsidRDefault="0047477F" w:rsidP="009733CF">
      <w:pPr>
        <w:numPr>
          <w:ilvl w:val="0"/>
          <w:numId w:val="47"/>
        </w:numPr>
        <w:tabs>
          <w:tab w:val="left" w:pos="3060"/>
        </w:tabs>
        <w:rPr>
          <w:rFonts w:cs="Arial"/>
        </w:rPr>
      </w:pPr>
      <w:r w:rsidRPr="004B34D7">
        <w:rPr>
          <w:rFonts w:cs="Arial"/>
        </w:rPr>
        <w:t>Kernfunktionen gemäß MVP-Scope implementieren (iOS und Android)</w:t>
      </w:r>
    </w:p>
    <w:p w14:paraId="6DC24AA3" w14:textId="77777777" w:rsidR="0047477F" w:rsidRPr="004B34D7" w:rsidRDefault="0047477F" w:rsidP="009733CF">
      <w:pPr>
        <w:numPr>
          <w:ilvl w:val="0"/>
          <w:numId w:val="48"/>
        </w:numPr>
        <w:tabs>
          <w:tab w:val="left" w:pos="3060"/>
        </w:tabs>
        <w:rPr>
          <w:rFonts w:cs="Arial"/>
        </w:rPr>
      </w:pPr>
      <w:r w:rsidRPr="004B34D7">
        <w:rPr>
          <w:rFonts w:cs="Arial"/>
        </w:rPr>
        <w:t>Code Reviews und Tests durchführen </w:t>
      </w:r>
    </w:p>
    <w:p w14:paraId="31A436E6" w14:textId="7D39F101" w:rsidR="00A77688" w:rsidRPr="005570BA" w:rsidRDefault="0047477F" w:rsidP="009733CF">
      <w:pPr>
        <w:numPr>
          <w:ilvl w:val="0"/>
          <w:numId w:val="49"/>
        </w:numPr>
        <w:tabs>
          <w:tab w:val="left" w:pos="3060"/>
        </w:tabs>
        <w:rPr>
          <w:rFonts w:cs="Arial"/>
        </w:rPr>
      </w:pPr>
      <w:r w:rsidRPr="004B34D7">
        <w:rPr>
          <w:rFonts w:cs="Arial"/>
        </w:rPr>
        <w:t>Entwicklungsinfrastruktur einrichten </w:t>
      </w:r>
    </w:p>
    <w:p w14:paraId="5A7EC8B4" w14:textId="77777777" w:rsidR="0047477F" w:rsidRPr="004B34D7" w:rsidRDefault="0047477F" w:rsidP="0047477F">
      <w:pPr>
        <w:tabs>
          <w:tab w:val="left" w:pos="3060"/>
        </w:tabs>
        <w:rPr>
          <w:rFonts w:cs="Arial"/>
        </w:rPr>
      </w:pPr>
      <w:r w:rsidRPr="004B34D7">
        <w:rPr>
          <w:rFonts w:cs="Arial"/>
        </w:rPr>
        <w:t> </w:t>
      </w:r>
    </w:p>
    <w:p w14:paraId="4CE67E9A" w14:textId="77777777" w:rsidR="0047477F" w:rsidRPr="004B34D7" w:rsidRDefault="0047477F" w:rsidP="0047477F">
      <w:pPr>
        <w:tabs>
          <w:tab w:val="left" w:pos="3060"/>
        </w:tabs>
        <w:rPr>
          <w:rFonts w:cs="Arial"/>
          <w:b/>
        </w:rPr>
      </w:pPr>
      <w:r w:rsidRPr="004B34D7">
        <w:rPr>
          <w:rFonts w:cs="Arial"/>
          <w:b/>
        </w:rPr>
        <w:t>Ergebnisse </w:t>
      </w:r>
    </w:p>
    <w:p w14:paraId="1AF5E651" w14:textId="3DB2D3D6" w:rsidR="00387670" w:rsidRDefault="0047477F" w:rsidP="009733CF">
      <w:pPr>
        <w:numPr>
          <w:ilvl w:val="0"/>
          <w:numId w:val="50"/>
        </w:numPr>
        <w:tabs>
          <w:tab w:val="left" w:pos="3060"/>
        </w:tabs>
        <w:rPr>
          <w:rFonts w:cs="Arial"/>
        </w:rPr>
      </w:pPr>
      <w:r w:rsidRPr="00387670">
        <w:rPr>
          <w:rFonts w:cs="Arial"/>
        </w:rPr>
        <w:t>Lauffähige MVP-Applikation (iOS und Android)</w:t>
      </w:r>
    </w:p>
    <w:p w14:paraId="4FA59FCF" w14:textId="5A962306" w:rsidR="00797D7E" w:rsidRPr="000C56A4" w:rsidRDefault="00797D7E" w:rsidP="009733CF">
      <w:pPr>
        <w:numPr>
          <w:ilvl w:val="0"/>
          <w:numId w:val="50"/>
        </w:numPr>
        <w:tabs>
          <w:tab w:val="left" w:pos="3060"/>
        </w:tabs>
        <w:rPr>
          <w:rFonts w:cs="Arial"/>
        </w:rPr>
      </w:pPr>
      <w:r w:rsidRPr="000C56A4">
        <w:rPr>
          <w:rFonts w:cs="Arial"/>
        </w:rPr>
        <w:t>Technische Dokumentation (gemäß Ziffer 4</w:t>
      </w:r>
      <w:r w:rsidR="000C56A4" w:rsidRPr="000C56A4">
        <w:rPr>
          <w:rFonts w:cs="Arial"/>
        </w:rPr>
        <w:t xml:space="preserve"> der Leistungsbeschreibung</w:t>
      </w:r>
      <w:r w:rsidRPr="000C56A4">
        <w:rPr>
          <w:rFonts w:cs="Arial"/>
        </w:rPr>
        <w:t>)</w:t>
      </w:r>
    </w:p>
    <w:p w14:paraId="43D055EA" w14:textId="77777777" w:rsidR="003E14B1" w:rsidRDefault="003E14B1" w:rsidP="0047477F">
      <w:pPr>
        <w:tabs>
          <w:tab w:val="left" w:pos="3060"/>
        </w:tabs>
        <w:rPr>
          <w:rFonts w:cs="Arial"/>
          <w:b/>
        </w:rPr>
      </w:pPr>
    </w:p>
    <w:p w14:paraId="5B398278" w14:textId="6B70072E" w:rsidR="0047477F" w:rsidRPr="003E14B1" w:rsidRDefault="0047477F" w:rsidP="0047477F">
      <w:pPr>
        <w:tabs>
          <w:tab w:val="left" w:pos="3060"/>
        </w:tabs>
        <w:rPr>
          <w:rFonts w:cs="Arial"/>
          <w:b/>
          <w:sz w:val="22"/>
          <w:szCs w:val="22"/>
        </w:rPr>
      </w:pPr>
      <w:r w:rsidRPr="003E14B1">
        <w:rPr>
          <w:rFonts w:cs="Arial"/>
          <w:b/>
          <w:sz w:val="22"/>
          <w:szCs w:val="22"/>
        </w:rPr>
        <w:t>AP 7 – </w:t>
      </w:r>
      <w:proofErr w:type="gramStart"/>
      <w:r w:rsidRPr="003E14B1">
        <w:rPr>
          <w:rFonts w:cs="Arial"/>
          <w:b/>
          <w:sz w:val="22"/>
          <w:szCs w:val="22"/>
        </w:rPr>
        <w:t>MVP Backend</w:t>
      </w:r>
      <w:proofErr w:type="gramEnd"/>
      <w:r w:rsidRPr="003E14B1">
        <w:rPr>
          <w:rFonts w:cs="Arial"/>
          <w:b/>
          <w:sz w:val="22"/>
          <w:szCs w:val="22"/>
        </w:rPr>
        <w:t> (Konten, Bookmarks) </w:t>
      </w:r>
    </w:p>
    <w:p w14:paraId="3AA4EEA4" w14:textId="30D1F4B1" w:rsidR="0031682E" w:rsidRPr="004B34D7" w:rsidRDefault="0047477F" w:rsidP="00FF0120">
      <w:pPr>
        <w:tabs>
          <w:tab w:val="left" w:pos="3060"/>
        </w:tabs>
        <w:ind w:left="360"/>
        <w:rPr>
          <w:rFonts w:cs="Arial"/>
        </w:rPr>
      </w:pPr>
      <w:r w:rsidRPr="004B34D7">
        <w:rPr>
          <w:rFonts w:cs="Arial"/>
        </w:rPr>
        <w:t xml:space="preserve">Das Backend verwaltet nutzerspezifische Daten und stellt die erforderlichen Schnittstellen bereit. Die Hosting-Infrastruktur muss DSGVO-konform betrieben werden, mit Datenhaltung </w:t>
      </w:r>
      <w:r w:rsidR="00B61D90">
        <w:rPr>
          <w:rFonts w:cs="Arial"/>
        </w:rPr>
        <w:t xml:space="preserve">und -verarbeitung </w:t>
      </w:r>
      <w:r w:rsidRPr="004B34D7">
        <w:rPr>
          <w:rFonts w:cs="Arial"/>
        </w:rPr>
        <w:t>innerhalb der EU. </w:t>
      </w:r>
      <w:r w:rsidR="0031682E" w:rsidRPr="00FF3765">
        <w:rPr>
          <w:rFonts w:cs="Arial"/>
        </w:rPr>
        <w:t>Die Backend-Architektur ist so zu gestalten</w:t>
      </w:r>
      <w:r w:rsidR="00495396">
        <w:rPr>
          <w:rFonts w:cs="Arial"/>
        </w:rPr>
        <w:t xml:space="preserve"> und dokumentieren</w:t>
      </w:r>
      <w:r w:rsidR="0031682E" w:rsidRPr="00FF3765">
        <w:rPr>
          <w:rFonts w:cs="Arial"/>
        </w:rPr>
        <w:t>, dass ein Wechsel des Betriebsdienstleisters oder der Hosting-Infrastruktur im laufenden Betrieb ohne unverhältnismäßig hohen Aufwand möglich bleibt.</w:t>
      </w:r>
    </w:p>
    <w:p w14:paraId="484F216A" w14:textId="6463D7E0" w:rsidR="0047477F" w:rsidRPr="004B34D7" w:rsidRDefault="0047477F" w:rsidP="0047477F">
      <w:pPr>
        <w:tabs>
          <w:tab w:val="left" w:pos="3060"/>
        </w:tabs>
        <w:rPr>
          <w:rFonts w:cs="Arial"/>
        </w:rPr>
      </w:pPr>
    </w:p>
    <w:p w14:paraId="0B20E3CA" w14:textId="77777777" w:rsidR="0047477F" w:rsidRPr="004B34D7" w:rsidRDefault="0047477F" w:rsidP="0047477F">
      <w:pPr>
        <w:tabs>
          <w:tab w:val="left" w:pos="3060"/>
        </w:tabs>
        <w:rPr>
          <w:rFonts w:cs="Arial"/>
          <w:b/>
        </w:rPr>
      </w:pPr>
      <w:r w:rsidRPr="004B34D7">
        <w:rPr>
          <w:rFonts w:cs="Arial"/>
          <w:b/>
        </w:rPr>
        <w:lastRenderedPageBreak/>
        <w:t>Aktivitäten </w:t>
      </w:r>
    </w:p>
    <w:p w14:paraId="07CF7170" w14:textId="77777777" w:rsidR="0047477F" w:rsidRPr="004B34D7" w:rsidRDefault="0047477F" w:rsidP="009733CF">
      <w:pPr>
        <w:numPr>
          <w:ilvl w:val="0"/>
          <w:numId w:val="51"/>
        </w:numPr>
        <w:tabs>
          <w:tab w:val="left" w:pos="3060"/>
        </w:tabs>
        <w:rPr>
          <w:rFonts w:cs="Arial"/>
        </w:rPr>
      </w:pPr>
      <w:r w:rsidRPr="004B34D7">
        <w:rPr>
          <w:rFonts w:cs="Arial"/>
        </w:rPr>
        <w:t>Backend-Architektur für Konten- und Bookmark-Verwaltung entwerfen </w:t>
      </w:r>
    </w:p>
    <w:p w14:paraId="3C3F79E1" w14:textId="77777777" w:rsidR="0047477F" w:rsidRPr="004B34D7" w:rsidRDefault="0047477F" w:rsidP="009733CF">
      <w:pPr>
        <w:numPr>
          <w:ilvl w:val="0"/>
          <w:numId w:val="52"/>
        </w:numPr>
        <w:tabs>
          <w:tab w:val="left" w:pos="3060"/>
        </w:tabs>
        <w:rPr>
          <w:rFonts w:cs="Arial"/>
        </w:rPr>
      </w:pPr>
      <w:r w:rsidRPr="004B34D7">
        <w:rPr>
          <w:rFonts w:cs="Arial"/>
        </w:rPr>
        <w:t>Authentifizierungs- und Autorisierungslogik implementieren </w:t>
      </w:r>
    </w:p>
    <w:p w14:paraId="6A337C4F" w14:textId="77777777" w:rsidR="0047477F" w:rsidRPr="004B34D7" w:rsidRDefault="0047477F" w:rsidP="009733CF">
      <w:pPr>
        <w:numPr>
          <w:ilvl w:val="0"/>
          <w:numId w:val="53"/>
        </w:numPr>
        <w:tabs>
          <w:tab w:val="left" w:pos="3060"/>
        </w:tabs>
        <w:rPr>
          <w:rFonts w:cs="Arial"/>
        </w:rPr>
      </w:pPr>
      <w:r w:rsidRPr="004B34D7">
        <w:rPr>
          <w:rFonts w:cs="Arial"/>
        </w:rPr>
        <w:t>Datenbankmodell aufsetzen </w:t>
      </w:r>
    </w:p>
    <w:p w14:paraId="5434DF27" w14:textId="100E0FD3" w:rsidR="0047477F" w:rsidRPr="004B34D7" w:rsidRDefault="0047477F" w:rsidP="009733CF">
      <w:pPr>
        <w:numPr>
          <w:ilvl w:val="0"/>
          <w:numId w:val="54"/>
        </w:numPr>
        <w:tabs>
          <w:tab w:val="left" w:pos="3060"/>
        </w:tabs>
        <w:rPr>
          <w:rFonts w:cs="Arial"/>
        </w:rPr>
      </w:pPr>
      <w:r w:rsidRPr="004B34D7">
        <w:rPr>
          <w:rFonts w:cs="Arial"/>
        </w:rPr>
        <w:t>API-Endpunkte entwickeln und dokumentieren </w:t>
      </w:r>
    </w:p>
    <w:p w14:paraId="0B61D00F" w14:textId="77777777" w:rsidR="0047477F" w:rsidRPr="004B34D7" w:rsidRDefault="0047477F" w:rsidP="0047477F">
      <w:pPr>
        <w:tabs>
          <w:tab w:val="left" w:pos="3060"/>
        </w:tabs>
        <w:rPr>
          <w:rFonts w:cs="Arial"/>
        </w:rPr>
      </w:pPr>
      <w:r w:rsidRPr="004B34D7">
        <w:rPr>
          <w:rFonts w:cs="Arial"/>
        </w:rPr>
        <w:t> </w:t>
      </w:r>
    </w:p>
    <w:p w14:paraId="427790B6" w14:textId="77777777" w:rsidR="0047477F" w:rsidRPr="004B34D7" w:rsidRDefault="0047477F" w:rsidP="0047477F">
      <w:pPr>
        <w:tabs>
          <w:tab w:val="left" w:pos="3060"/>
        </w:tabs>
        <w:rPr>
          <w:rFonts w:cs="Arial"/>
          <w:b/>
        </w:rPr>
      </w:pPr>
      <w:r w:rsidRPr="004B34D7">
        <w:rPr>
          <w:rFonts w:cs="Arial"/>
          <w:b/>
        </w:rPr>
        <w:t>Ergebnisse </w:t>
      </w:r>
    </w:p>
    <w:p w14:paraId="7FF777F8" w14:textId="77777777" w:rsidR="0047477F" w:rsidRPr="004B34D7" w:rsidRDefault="0047477F" w:rsidP="009733CF">
      <w:pPr>
        <w:numPr>
          <w:ilvl w:val="0"/>
          <w:numId w:val="55"/>
        </w:numPr>
        <w:tabs>
          <w:tab w:val="left" w:pos="3060"/>
        </w:tabs>
        <w:rPr>
          <w:rFonts w:cs="Arial"/>
        </w:rPr>
      </w:pPr>
      <w:r w:rsidRPr="004B34D7">
        <w:rPr>
          <w:rFonts w:cs="Arial"/>
        </w:rPr>
        <w:t>Funktionsfähiges </w:t>
      </w:r>
      <w:proofErr w:type="gramStart"/>
      <w:r w:rsidRPr="004B34D7">
        <w:rPr>
          <w:rFonts w:cs="Arial"/>
        </w:rPr>
        <w:t>Backend</w:t>
      </w:r>
      <w:proofErr w:type="gramEnd"/>
      <w:r w:rsidRPr="004B34D7">
        <w:rPr>
          <w:rFonts w:cs="Arial"/>
        </w:rPr>
        <w:t> mit Konto- und Bookmark-API </w:t>
      </w:r>
    </w:p>
    <w:p w14:paraId="53C26DD6" w14:textId="5A8AD001" w:rsidR="0047477F" w:rsidRPr="00746F54" w:rsidRDefault="009670B0" w:rsidP="009733CF">
      <w:pPr>
        <w:numPr>
          <w:ilvl w:val="0"/>
          <w:numId w:val="56"/>
        </w:numPr>
        <w:tabs>
          <w:tab w:val="left" w:pos="3060"/>
        </w:tabs>
        <w:rPr>
          <w:rFonts w:cs="Arial"/>
        </w:rPr>
      </w:pPr>
      <w:r w:rsidRPr="00746F54">
        <w:rPr>
          <w:rFonts w:cs="Arial"/>
        </w:rPr>
        <w:t>Techni</w:t>
      </w:r>
      <w:r w:rsidR="00BC11A5" w:rsidRPr="00746F54">
        <w:rPr>
          <w:rFonts w:cs="Arial"/>
        </w:rPr>
        <w:t>s</w:t>
      </w:r>
      <w:r w:rsidRPr="00746F54">
        <w:rPr>
          <w:rFonts w:cs="Arial"/>
        </w:rPr>
        <w:t xml:space="preserve">che </w:t>
      </w:r>
      <w:r w:rsidR="0047477F" w:rsidRPr="00746F54">
        <w:rPr>
          <w:rFonts w:cs="Arial"/>
        </w:rPr>
        <w:t>Dokumentation </w:t>
      </w:r>
      <w:r w:rsidRPr="00746F54">
        <w:rPr>
          <w:rFonts w:cs="Arial"/>
        </w:rPr>
        <w:t>(gemäß Ziffer 4</w:t>
      </w:r>
      <w:r w:rsidR="000C56A4" w:rsidRPr="00746F54">
        <w:rPr>
          <w:rFonts w:cs="Arial"/>
        </w:rPr>
        <w:t xml:space="preserve"> der Leistungsbeschreibung</w:t>
      </w:r>
      <w:r w:rsidRPr="00746F54">
        <w:rPr>
          <w:rFonts w:cs="Arial"/>
        </w:rPr>
        <w:t>)</w:t>
      </w:r>
    </w:p>
    <w:p w14:paraId="7D201A18" w14:textId="755C7A20" w:rsidR="006B61B3" w:rsidRDefault="006B61B3" w:rsidP="00225479">
      <w:pPr>
        <w:tabs>
          <w:tab w:val="left" w:pos="3060"/>
        </w:tabs>
        <w:rPr>
          <w:rFonts w:cs="Arial"/>
          <w:b/>
        </w:rPr>
      </w:pPr>
    </w:p>
    <w:p w14:paraId="495138F4" w14:textId="6D129662" w:rsidR="0047477F" w:rsidRPr="00BC11A5" w:rsidRDefault="0047477F" w:rsidP="0047477F">
      <w:pPr>
        <w:tabs>
          <w:tab w:val="left" w:pos="3060"/>
        </w:tabs>
        <w:rPr>
          <w:rFonts w:cs="Arial"/>
          <w:b/>
          <w:sz w:val="22"/>
          <w:szCs w:val="22"/>
        </w:rPr>
      </w:pPr>
      <w:r w:rsidRPr="00BC11A5">
        <w:rPr>
          <w:rFonts w:cs="Arial"/>
          <w:b/>
          <w:sz w:val="22"/>
          <w:szCs w:val="22"/>
        </w:rPr>
        <w:t>AP 8 – UX/UI Design und </w:t>
      </w:r>
      <w:proofErr w:type="spellStart"/>
      <w:r w:rsidRPr="00BC11A5">
        <w:rPr>
          <w:rFonts w:cs="Arial"/>
          <w:b/>
          <w:sz w:val="22"/>
          <w:szCs w:val="22"/>
        </w:rPr>
        <w:t>Prototyping</w:t>
      </w:r>
      <w:proofErr w:type="spellEnd"/>
      <w:r w:rsidRPr="00BC11A5">
        <w:rPr>
          <w:rFonts w:cs="Arial"/>
          <w:b/>
          <w:sz w:val="22"/>
          <w:szCs w:val="22"/>
        </w:rPr>
        <w:t> </w:t>
      </w:r>
    </w:p>
    <w:p w14:paraId="4C02B717" w14:textId="77777777" w:rsidR="0047477F" w:rsidRPr="004B34D7" w:rsidRDefault="0047477F" w:rsidP="0047477F">
      <w:pPr>
        <w:tabs>
          <w:tab w:val="left" w:pos="3060"/>
        </w:tabs>
        <w:rPr>
          <w:rFonts w:cs="Arial"/>
        </w:rPr>
      </w:pPr>
      <w:r w:rsidRPr="004B34D7">
        <w:rPr>
          <w:rFonts w:cs="Arial"/>
        </w:rPr>
        <w:t>Die Anforderungen und die Informationsarchitektur werden in ein nutzergetestetes Interface übersetzt. Aus dem Vorprojekt liegen erste konzeptionelle Visualisierungen sowie Erkenntnisse aus der Nutzerforschung vor, die nach Vertragsabschluss als Arbeitsgrundlage übergeben werden. </w:t>
      </w:r>
    </w:p>
    <w:p w14:paraId="1F36CE04" w14:textId="77777777" w:rsidR="0047477F" w:rsidRPr="004B34D7" w:rsidRDefault="0047477F" w:rsidP="0047477F">
      <w:pPr>
        <w:tabs>
          <w:tab w:val="left" w:pos="3060"/>
        </w:tabs>
        <w:rPr>
          <w:rFonts w:cs="Arial"/>
        </w:rPr>
      </w:pPr>
      <w:r w:rsidRPr="004B34D7">
        <w:rPr>
          <w:rFonts w:cs="Arial"/>
        </w:rPr>
        <w:t> </w:t>
      </w:r>
    </w:p>
    <w:p w14:paraId="148A2F12" w14:textId="77777777" w:rsidR="0047477F" w:rsidRPr="004B34D7" w:rsidRDefault="0047477F" w:rsidP="0047477F">
      <w:pPr>
        <w:tabs>
          <w:tab w:val="left" w:pos="3060"/>
        </w:tabs>
        <w:rPr>
          <w:rFonts w:cs="Arial"/>
          <w:b/>
        </w:rPr>
      </w:pPr>
      <w:r w:rsidRPr="004B34D7">
        <w:rPr>
          <w:rFonts w:cs="Arial"/>
          <w:b/>
        </w:rPr>
        <w:t>Aktivitäten </w:t>
      </w:r>
    </w:p>
    <w:p w14:paraId="143C812F" w14:textId="77777777" w:rsidR="0047477F" w:rsidRPr="004B34D7" w:rsidRDefault="0047477F" w:rsidP="009733CF">
      <w:pPr>
        <w:numPr>
          <w:ilvl w:val="0"/>
          <w:numId w:val="57"/>
        </w:numPr>
        <w:tabs>
          <w:tab w:val="left" w:pos="3060"/>
        </w:tabs>
        <w:rPr>
          <w:rFonts w:cs="Arial"/>
        </w:rPr>
      </w:pPr>
      <w:r w:rsidRPr="004B34D7">
        <w:rPr>
          <w:rFonts w:cs="Arial"/>
        </w:rPr>
        <w:t>Personas und User Flows auf Basis der Vorprojekt-Erkenntnisse definieren </w:t>
      </w:r>
    </w:p>
    <w:p w14:paraId="7034B207" w14:textId="77777777" w:rsidR="0047477F" w:rsidRPr="004B34D7" w:rsidRDefault="0047477F" w:rsidP="009733CF">
      <w:pPr>
        <w:numPr>
          <w:ilvl w:val="0"/>
          <w:numId w:val="58"/>
        </w:numPr>
        <w:tabs>
          <w:tab w:val="left" w:pos="3060"/>
        </w:tabs>
        <w:rPr>
          <w:rFonts w:cs="Arial"/>
        </w:rPr>
      </w:pPr>
      <w:r w:rsidRPr="004B34D7">
        <w:rPr>
          <w:rFonts w:cs="Arial"/>
        </w:rPr>
        <w:t>Wireframes erstellen </w:t>
      </w:r>
    </w:p>
    <w:p w14:paraId="309E9B19" w14:textId="77777777" w:rsidR="0047477F" w:rsidRPr="004B34D7" w:rsidRDefault="0047477F" w:rsidP="009733CF">
      <w:pPr>
        <w:numPr>
          <w:ilvl w:val="0"/>
          <w:numId w:val="59"/>
        </w:numPr>
        <w:tabs>
          <w:tab w:val="left" w:pos="3060"/>
        </w:tabs>
        <w:rPr>
          <w:rFonts w:cs="Arial"/>
        </w:rPr>
      </w:pPr>
      <w:r w:rsidRPr="004B34D7">
        <w:rPr>
          <w:rFonts w:cs="Arial"/>
        </w:rPr>
        <w:t>Interaktiven </w:t>
      </w:r>
      <w:proofErr w:type="spellStart"/>
      <w:r w:rsidRPr="004B34D7">
        <w:rPr>
          <w:rFonts w:cs="Arial"/>
        </w:rPr>
        <w:t>High-Fidelity</w:t>
      </w:r>
      <w:proofErr w:type="spellEnd"/>
      <w:r w:rsidRPr="004B34D7">
        <w:rPr>
          <w:rFonts w:cs="Arial"/>
        </w:rPr>
        <w:t>-Prototyp entwickeln </w:t>
      </w:r>
    </w:p>
    <w:p w14:paraId="4FB0DEEE" w14:textId="77777777" w:rsidR="0047477F" w:rsidRPr="004B34D7" w:rsidRDefault="0047477F" w:rsidP="009733CF">
      <w:pPr>
        <w:numPr>
          <w:ilvl w:val="0"/>
          <w:numId w:val="60"/>
        </w:numPr>
        <w:tabs>
          <w:tab w:val="left" w:pos="3060"/>
        </w:tabs>
        <w:rPr>
          <w:rFonts w:cs="Arial"/>
        </w:rPr>
      </w:pPr>
      <w:r w:rsidRPr="004B34D7">
        <w:rPr>
          <w:rFonts w:cs="Arial"/>
        </w:rPr>
        <w:t>Interne Nutzertests durchführen </w:t>
      </w:r>
    </w:p>
    <w:p w14:paraId="4F6529ED" w14:textId="77777777" w:rsidR="0047477F" w:rsidRPr="004B34D7" w:rsidRDefault="0047477F" w:rsidP="0047477F">
      <w:pPr>
        <w:tabs>
          <w:tab w:val="left" w:pos="3060"/>
        </w:tabs>
        <w:rPr>
          <w:rFonts w:cs="Arial"/>
        </w:rPr>
      </w:pPr>
      <w:r w:rsidRPr="004B34D7">
        <w:rPr>
          <w:rFonts w:cs="Arial"/>
        </w:rPr>
        <w:t> </w:t>
      </w:r>
    </w:p>
    <w:p w14:paraId="77063E4A" w14:textId="77777777" w:rsidR="0047477F" w:rsidRPr="004B34D7" w:rsidRDefault="0047477F" w:rsidP="0047477F">
      <w:pPr>
        <w:tabs>
          <w:tab w:val="left" w:pos="3060"/>
        </w:tabs>
        <w:rPr>
          <w:rFonts w:cs="Arial"/>
          <w:b/>
        </w:rPr>
      </w:pPr>
      <w:r w:rsidRPr="004B34D7">
        <w:rPr>
          <w:rFonts w:cs="Arial"/>
          <w:b/>
        </w:rPr>
        <w:t>Ergebnisse </w:t>
      </w:r>
    </w:p>
    <w:p w14:paraId="45908AE1" w14:textId="77777777" w:rsidR="0047477F" w:rsidRPr="004B34D7" w:rsidRDefault="0047477F" w:rsidP="009733CF">
      <w:pPr>
        <w:numPr>
          <w:ilvl w:val="0"/>
          <w:numId w:val="61"/>
        </w:numPr>
        <w:tabs>
          <w:tab w:val="left" w:pos="3060"/>
        </w:tabs>
        <w:rPr>
          <w:rFonts w:cs="Arial"/>
        </w:rPr>
      </w:pPr>
      <w:r w:rsidRPr="004B34D7">
        <w:rPr>
          <w:rFonts w:cs="Arial"/>
        </w:rPr>
        <w:t>Klickbarer </w:t>
      </w:r>
      <w:proofErr w:type="spellStart"/>
      <w:r w:rsidRPr="004B34D7">
        <w:rPr>
          <w:rFonts w:cs="Arial"/>
        </w:rPr>
        <w:t>High-Fidelity</w:t>
      </w:r>
      <w:proofErr w:type="spellEnd"/>
      <w:r w:rsidRPr="004B34D7">
        <w:rPr>
          <w:rFonts w:cs="Arial"/>
        </w:rPr>
        <w:t>-Prototyp </w:t>
      </w:r>
    </w:p>
    <w:p w14:paraId="552CA617" w14:textId="77777777" w:rsidR="0047477F" w:rsidRPr="004B34D7" w:rsidRDefault="0047477F" w:rsidP="009733CF">
      <w:pPr>
        <w:numPr>
          <w:ilvl w:val="0"/>
          <w:numId w:val="62"/>
        </w:numPr>
        <w:tabs>
          <w:tab w:val="left" w:pos="3060"/>
        </w:tabs>
        <w:rPr>
          <w:rFonts w:cs="Arial"/>
        </w:rPr>
      </w:pPr>
      <w:r w:rsidRPr="004B34D7">
        <w:rPr>
          <w:rFonts w:cs="Arial"/>
        </w:rPr>
        <w:t>Design System / Style Guide </w:t>
      </w:r>
    </w:p>
    <w:p w14:paraId="2CEC9DB8" w14:textId="77777777" w:rsidR="0047477F" w:rsidRPr="004B34D7" w:rsidRDefault="0047477F" w:rsidP="0047477F">
      <w:pPr>
        <w:tabs>
          <w:tab w:val="left" w:pos="3060"/>
        </w:tabs>
        <w:rPr>
          <w:rFonts w:cs="Arial"/>
        </w:rPr>
      </w:pPr>
      <w:r w:rsidRPr="004B34D7">
        <w:rPr>
          <w:rFonts w:cs="Arial"/>
        </w:rPr>
        <w:t> </w:t>
      </w:r>
    </w:p>
    <w:p w14:paraId="0C6B5BC3" w14:textId="77777777" w:rsidR="0047477F" w:rsidRPr="00BC11A5" w:rsidRDefault="0047477F" w:rsidP="0047477F">
      <w:pPr>
        <w:tabs>
          <w:tab w:val="left" w:pos="3060"/>
        </w:tabs>
        <w:rPr>
          <w:rFonts w:cs="Arial"/>
          <w:b/>
          <w:sz w:val="22"/>
          <w:szCs w:val="22"/>
        </w:rPr>
      </w:pPr>
      <w:r w:rsidRPr="00BC11A5">
        <w:rPr>
          <w:rFonts w:cs="Arial"/>
          <w:b/>
          <w:sz w:val="22"/>
          <w:szCs w:val="22"/>
        </w:rPr>
        <w:t>AP 9 – Proof-</w:t>
      </w:r>
      <w:proofErr w:type="spellStart"/>
      <w:r w:rsidRPr="00BC11A5">
        <w:rPr>
          <w:rFonts w:cs="Arial"/>
          <w:b/>
          <w:sz w:val="22"/>
          <w:szCs w:val="22"/>
        </w:rPr>
        <w:t>of</w:t>
      </w:r>
      <w:proofErr w:type="spellEnd"/>
      <w:r w:rsidRPr="00BC11A5">
        <w:rPr>
          <w:rFonts w:cs="Arial"/>
          <w:b/>
          <w:sz w:val="22"/>
          <w:szCs w:val="22"/>
        </w:rPr>
        <w:t>-Concept: Systemintegration </w:t>
      </w:r>
    </w:p>
    <w:p w14:paraId="0DABF8FF" w14:textId="59346E82" w:rsidR="0047477F" w:rsidRPr="004B34D7" w:rsidRDefault="0047477F" w:rsidP="0047477F">
      <w:pPr>
        <w:tabs>
          <w:tab w:val="left" w:pos="3060"/>
        </w:tabs>
        <w:rPr>
          <w:rFonts w:cs="Arial"/>
        </w:rPr>
      </w:pPr>
      <w:r w:rsidRPr="004B34D7">
        <w:rPr>
          <w:rFonts w:cs="Arial"/>
        </w:rPr>
        <w:t xml:space="preserve">Die technische Integration in </w:t>
      </w:r>
      <w:r w:rsidR="00495396">
        <w:rPr>
          <w:rFonts w:cs="Arial"/>
        </w:rPr>
        <w:t>die Systemumgebung</w:t>
      </w:r>
      <w:r w:rsidRPr="004B34D7">
        <w:rPr>
          <w:rFonts w:cs="Arial"/>
        </w:rPr>
        <w:t> wird geprüft, prototypisch umgesetzt und bewertet. Relevante Systeme sind das CRM (Salesforce) sowie das LMS (</w:t>
      </w:r>
      <w:proofErr w:type="spellStart"/>
      <w:r w:rsidRPr="004B34D7">
        <w:rPr>
          <w:rFonts w:cs="Arial"/>
        </w:rPr>
        <w:t>Totara</w:t>
      </w:r>
      <w:proofErr w:type="spellEnd"/>
      <w:r w:rsidRPr="004B34D7">
        <w:rPr>
          <w:rFonts w:cs="Arial"/>
        </w:rPr>
        <w:t>/Campus), jeweils über SSO-Anbindung. </w:t>
      </w:r>
    </w:p>
    <w:p w14:paraId="197C081C" w14:textId="77777777" w:rsidR="0047477F" w:rsidRPr="004B34D7" w:rsidRDefault="0047477F" w:rsidP="0047477F">
      <w:pPr>
        <w:tabs>
          <w:tab w:val="left" w:pos="3060"/>
        </w:tabs>
        <w:rPr>
          <w:rFonts w:cs="Arial"/>
        </w:rPr>
      </w:pPr>
      <w:r w:rsidRPr="004B34D7">
        <w:rPr>
          <w:rFonts w:cs="Arial"/>
        </w:rPr>
        <w:t> </w:t>
      </w:r>
    </w:p>
    <w:p w14:paraId="464FD9DC" w14:textId="77777777" w:rsidR="0047477F" w:rsidRPr="004B34D7" w:rsidRDefault="0047477F" w:rsidP="0047477F">
      <w:pPr>
        <w:tabs>
          <w:tab w:val="left" w:pos="3060"/>
        </w:tabs>
        <w:rPr>
          <w:rFonts w:cs="Arial"/>
          <w:b/>
        </w:rPr>
      </w:pPr>
      <w:r w:rsidRPr="004B34D7">
        <w:rPr>
          <w:rFonts w:cs="Arial"/>
          <w:b/>
        </w:rPr>
        <w:t>Aktivitäten </w:t>
      </w:r>
    </w:p>
    <w:p w14:paraId="0065B5E7" w14:textId="77777777" w:rsidR="0047477F" w:rsidRPr="004B34D7" w:rsidRDefault="0047477F" w:rsidP="009733CF">
      <w:pPr>
        <w:numPr>
          <w:ilvl w:val="0"/>
          <w:numId w:val="63"/>
        </w:numPr>
        <w:tabs>
          <w:tab w:val="left" w:pos="3060"/>
        </w:tabs>
        <w:rPr>
          <w:rFonts w:cs="Arial"/>
        </w:rPr>
      </w:pPr>
      <w:r w:rsidRPr="004B34D7">
        <w:rPr>
          <w:rFonts w:cs="Arial"/>
        </w:rPr>
        <w:t>Technische Anforderungen der Zielsysteme analysieren </w:t>
      </w:r>
    </w:p>
    <w:p w14:paraId="58FFFE63" w14:textId="77777777" w:rsidR="0047477F" w:rsidRPr="004B34D7" w:rsidRDefault="0047477F" w:rsidP="009733CF">
      <w:pPr>
        <w:numPr>
          <w:ilvl w:val="0"/>
          <w:numId w:val="64"/>
        </w:numPr>
        <w:tabs>
          <w:tab w:val="left" w:pos="3060"/>
        </w:tabs>
        <w:rPr>
          <w:rFonts w:cs="Arial"/>
        </w:rPr>
      </w:pPr>
      <w:r w:rsidRPr="004B34D7">
        <w:rPr>
          <w:rFonts w:cs="Arial"/>
        </w:rPr>
        <w:t>Integrationsarchitektur entwerfen und prototypisch umsetzen </w:t>
      </w:r>
    </w:p>
    <w:p w14:paraId="6FCF00E4" w14:textId="77777777" w:rsidR="0047477F" w:rsidRPr="004B34D7" w:rsidRDefault="0047477F" w:rsidP="009733CF">
      <w:pPr>
        <w:numPr>
          <w:ilvl w:val="0"/>
          <w:numId w:val="65"/>
        </w:numPr>
        <w:tabs>
          <w:tab w:val="left" w:pos="3060"/>
        </w:tabs>
        <w:rPr>
          <w:rFonts w:cs="Arial"/>
        </w:rPr>
      </w:pPr>
      <w:r w:rsidRPr="004B34D7">
        <w:rPr>
          <w:rFonts w:cs="Arial"/>
        </w:rPr>
        <w:t>Sicherheits- und Kompatibilitätsprüfung durchführen </w:t>
      </w:r>
    </w:p>
    <w:p w14:paraId="73622CC0" w14:textId="77777777" w:rsidR="0047477F" w:rsidRPr="004B34D7" w:rsidRDefault="0047477F" w:rsidP="0047477F">
      <w:pPr>
        <w:tabs>
          <w:tab w:val="left" w:pos="3060"/>
        </w:tabs>
        <w:rPr>
          <w:rFonts w:cs="Arial"/>
        </w:rPr>
      </w:pPr>
      <w:r w:rsidRPr="004B34D7">
        <w:rPr>
          <w:rFonts w:cs="Arial"/>
        </w:rPr>
        <w:t> </w:t>
      </w:r>
    </w:p>
    <w:p w14:paraId="185BC0C2" w14:textId="77777777" w:rsidR="0047477F" w:rsidRPr="004B34D7" w:rsidRDefault="0047477F" w:rsidP="0047477F">
      <w:pPr>
        <w:tabs>
          <w:tab w:val="left" w:pos="3060"/>
        </w:tabs>
        <w:rPr>
          <w:rFonts w:cs="Arial"/>
          <w:b/>
        </w:rPr>
      </w:pPr>
      <w:r w:rsidRPr="004B34D7">
        <w:rPr>
          <w:rFonts w:cs="Arial"/>
          <w:b/>
        </w:rPr>
        <w:t>Ergebnisse </w:t>
      </w:r>
    </w:p>
    <w:p w14:paraId="12FE8176" w14:textId="77777777" w:rsidR="0047477F" w:rsidRPr="004B34D7" w:rsidRDefault="0047477F" w:rsidP="009733CF">
      <w:pPr>
        <w:numPr>
          <w:ilvl w:val="0"/>
          <w:numId w:val="66"/>
        </w:numPr>
        <w:tabs>
          <w:tab w:val="left" w:pos="3060"/>
        </w:tabs>
        <w:rPr>
          <w:rFonts w:cs="Arial"/>
        </w:rPr>
      </w:pPr>
      <w:r w:rsidRPr="004B34D7">
        <w:rPr>
          <w:rFonts w:cs="Arial"/>
        </w:rPr>
        <w:t>Funktionierender PoC mit dokumentierter Integrationsarchitektur </w:t>
      </w:r>
    </w:p>
    <w:p w14:paraId="48B93B12" w14:textId="77777777" w:rsidR="0047477F" w:rsidRPr="004B34D7" w:rsidRDefault="0047477F" w:rsidP="009733CF">
      <w:pPr>
        <w:numPr>
          <w:ilvl w:val="0"/>
          <w:numId w:val="67"/>
        </w:numPr>
        <w:tabs>
          <w:tab w:val="left" w:pos="3060"/>
        </w:tabs>
        <w:rPr>
          <w:rFonts w:cs="Arial"/>
        </w:rPr>
      </w:pPr>
      <w:r w:rsidRPr="004B34D7">
        <w:rPr>
          <w:rFonts w:cs="Arial"/>
        </w:rPr>
        <w:t>Technischer Machbarkeitsbericht mit Empfehlung </w:t>
      </w:r>
    </w:p>
    <w:p w14:paraId="051C0C04" w14:textId="77777777" w:rsidR="0047477F" w:rsidRPr="004B34D7" w:rsidRDefault="0047477F" w:rsidP="0047477F">
      <w:pPr>
        <w:tabs>
          <w:tab w:val="left" w:pos="3060"/>
        </w:tabs>
        <w:rPr>
          <w:rFonts w:cs="Arial"/>
        </w:rPr>
      </w:pPr>
      <w:r w:rsidRPr="004B34D7">
        <w:rPr>
          <w:rFonts w:cs="Arial"/>
        </w:rPr>
        <w:t> </w:t>
      </w:r>
    </w:p>
    <w:p w14:paraId="2005AD34" w14:textId="77777777" w:rsidR="0047477F" w:rsidRPr="00BC11A5" w:rsidRDefault="0047477F" w:rsidP="0047477F">
      <w:pPr>
        <w:tabs>
          <w:tab w:val="left" w:pos="3060"/>
        </w:tabs>
        <w:rPr>
          <w:rFonts w:cs="Arial"/>
          <w:b/>
          <w:sz w:val="22"/>
          <w:szCs w:val="22"/>
        </w:rPr>
      </w:pPr>
      <w:r w:rsidRPr="00BC11A5">
        <w:rPr>
          <w:rFonts w:cs="Arial"/>
          <w:b/>
          <w:sz w:val="22"/>
          <w:szCs w:val="22"/>
        </w:rPr>
        <w:t>AP 10 – Validierung und Pilotierung </w:t>
      </w:r>
    </w:p>
    <w:p w14:paraId="14D25CC4" w14:textId="4D4F1B47" w:rsidR="0047477F" w:rsidRDefault="0047477F" w:rsidP="0047477F">
      <w:pPr>
        <w:tabs>
          <w:tab w:val="left" w:pos="3060"/>
        </w:tabs>
        <w:rPr>
          <w:rFonts w:cs="Arial"/>
        </w:rPr>
      </w:pPr>
      <w:r w:rsidRPr="004B34D7">
        <w:rPr>
          <w:rFonts w:cs="Arial"/>
        </w:rPr>
        <w:t xml:space="preserve">Das MVP wird in 10 Kindertageseinrichtungen pilotiert. Die Rekrutierung und Koordination der Piloteinrichtungen </w:t>
      </w:r>
      <w:proofErr w:type="gramStart"/>
      <w:r w:rsidRPr="004B34D7">
        <w:rPr>
          <w:rFonts w:cs="Arial"/>
        </w:rPr>
        <w:t>übernimmt</w:t>
      </w:r>
      <w:proofErr w:type="gramEnd"/>
      <w:r w:rsidRPr="004B34D7">
        <w:rPr>
          <w:rFonts w:cs="Arial"/>
        </w:rPr>
        <w:t xml:space="preserve"> d</w:t>
      </w:r>
      <w:r w:rsidR="00002C54">
        <w:rPr>
          <w:rFonts w:cs="Arial"/>
        </w:rPr>
        <w:t>ie</w:t>
      </w:r>
      <w:r w:rsidRPr="004B34D7">
        <w:rPr>
          <w:rFonts w:cs="Arial"/>
        </w:rPr>
        <w:t xml:space="preserve"> Auftraggeber</w:t>
      </w:r>
      <w:r w:rsidR="00002C54">
        <w:rPr>
          <w:rFonts w:cs="Arial"/>
        </w:rPr>
        <w:t>in</w:t>
      </w:r>
      <w:r w:rsidRPr="004B34D7">
        <w:rPr>
          <w:rFonts w:cs="Arial"/>
        </w:rPr>
        <w:t>. Der Auftragnehmer ist verantwortlich für den technischen Betrieb, Support und die systematische Erfassung von Nutzungsdaten.</w:t>
      </w:r>
    </w:p>
    <w:p w14:paraId="64DB11D2" w14:textId="77777777" w:rsidR="00BA198C" w:rsidRDefault="00BA198C" w:rsidP="00BA198C">
      <w:pPr>
        <w:tabs>
          <w:tab w:val="left" w:pos="3060"/>
        </w:tabs>
        <w:rPr>
          <w:rFonts w:cs="Arial"/>
        </w:rPr>
      </w:pPr>
    </w:p>
    <w:p w14:paraId="23B6653A" w14:textId="27F45E86" w:rsidR="00BA198C" w:rsidRDefault="00BA198C" w:rsidP="00BA198C">
      <w:pPr>
        <w:tabs>
          <w:tab w:val="left" w:pos="3060"/>
        </w:tabs>
        <w:rPr>
          <w:rFonts w:cs="Arial"/>
        </w:rPr>
      </w:pPr>
      <w:r w:rsidRPr="00BA198C">
        <w:rPr>
          <w:rFonts w:cs="Arial"/>
        </w:rPr>
        <w:t>Für den Pilotbetrieb gelten mindestens folgende Anforderungen:</w:t>
      </w:r>
    </w:p>
    <w:p w14:paraId="683737DD" w14:textId="77777777" w:rsidR="00BA198C" w:rsidRDefault="00BA198C" w:rsidP="00BA198C">
      <w:pPr>
        <w:tabs>
          <w:tab w:val="left" w:pos="3060"/>
        </w:tabs>
        <w:rPr>
          <w:rFonts w:cs="Arial"/>
        </w:rPr>
      </w:pPr>
    </w:p>
    <w:p w14:paraId="3AAD41D4" w14:textId="2DCBE27A" w:rsidR="00BA198C" w:rsidRPr="00112018" w:rsidRDefault="00BA198C" w:rsidP="009733CF">
      <w:pPr>
        <w:pStyle w:val="Listenabsatz"/>
        <w:numPr>
          <w:ilvl w:val="0"/>
          <w:numId w:val="86"/>
        </w:numPr>
        <w:tabs>
          <w:tab w:val="left" w:pos="3060"/>
        </w:tabs>
        <w:jc w:val="both"/>
        <w:rPr>
          <w:rFonts w:ascii="Roboto" w:hAnsi="Roboto" w:cs="Arial"/>
          <w:sz w:val="20"/>
          <w:szCs w:val="20"/>
        </w:rPr>
      </w:pPr>
      <w:r w:rsidRPr="00112018">
        <w:rPr>
          <w:rFonts w:ascii="Roboto" w:hAnsi="Roboto" w:cs="Arial"/>
          <w:sz w:val="20"/>
          <w:szCs w:val="20"/>
        </w:rPr>
        <w:t>Der Auftragnehmer stellt einen fachlich und technisch qualifizierten Ansprechpartner sowie ein Ticketsystem zur Erfassung, Nachverfolgung und Dokumentation sämtlicher Mängel</w:t>
      </w:r>
      <w:r w:rsidR="00500793" w:rsidRPr="00112018">
        <w:rPr>
          <w:rFonts w:ascii="Roboto" w:hAnsi="Roboto" w:cs="Arial"/>
          <w:sz w:val="20"/>
          <w:szCs w:val="20"/>
        </w:rPr>
        <w:t xml:space="preserve">, Störungsmeldungen </w:t>
      </w:r>
      <w:r w:rsidRPr="00112018">
        <w:rPr>
          <w:rFonts w:ascii="Roboto" w:hAnsi="Roboto" w:cs="Arial"/>
          <w:sz w:val="20"/>
          <w:szCs w:val="20"/>
        </w:rPr>
        <w:t xml:space="preserve">und Anfragen </w:t>
      </w:r>
      <w:r w:rsidR="00500793" w:rsidRPr="00112018">
        <w:rPr>
          <w:rFonts w:ascii="Roboto" w:hAnsi="Roboto" w:cs="Arial"/>
          <w:sz w:val="20"/>
          <w:szCs w:val="20"/>
        </w:rPr>
        <w:t>der</w:t>
      </w:r>
      <w:r w:rsidRPr="00112018">
        <w:rPr>
          <w:rFonts w:ascii="Roboto" w:hAnsi="Roboto" w:cs="Arial"/>
          <w:sz w:val="20"/>
          <w:szCs w:val="20"/>
        </w:rPr>
        <w:t xml:space="preserve"> </w:t>
      </w:r>
      <w:proofErr w:type="gramStart"/>
      <w:r w:rsidRPr="00112018">
        <w:rPr>
          <w:rFonts w:ascii="Roboto" w:hAnsi="Roboto" w:cs="Arial"/>
          <w:sz w:val="20"/>
          <w:szCs w:val="20"/>
        </w:rPr>
        <w:t>Nutzer:innen</w:t>
      </w:r>
      <w:proofErr w:type="gramEnd"/>
      <w:r w:rsidRPr="00112018">
        <w:rPr>
          <w:rFonts w:ascii="Roboto" w:hAnsi="Roboto" w:cs="Arial"/>
          <w:sz w:val="20"/>
          <w:szCs w:val="20"/>
        </w:rPr>
        <w:t xml:space="preserve"> bereit.</w:t>
      </w:r>
    </w:p>
    <w:p w14:paraId="63076E53" w14:textId="77777777" w:rsidR="00CD0FA0" w:rsidRPr="003859FF" w:rsidRDefault="00CD0FA0" w:rsidP="009733CF">
      <w:pPr>
        <w:pStyle w:val="Listenabsatz"/>
        <w:numPr>
          <w:ilvl w:val="0"/>
          <w:numId w:val="86"/>
        </w:numPr>
        <w:tabs>
          <w:tab w:val="left" w:pos="3060"/>
        </w:tabs>
        <w:rPr>
          <w:rFonts w:ascii="Roboto" w:hAnsi="Roboto" w:cs="Arial"/>
          <w:b/>
          <w:bCs/>
          <w:sz w:val="20"/>
          <w:szCs w:val="20"/>
        </w:rPr>
      </w:pPr>
      <w:r>
        <w:rPr>
          <w:rFonts w:ascii="Roboto" w:hAnsi="Roboto" w:cs="Arial"/>
          <w:sz w:val="20"/>
          <w:szCs w:val="20"/>
        </w:rPr>
        <w:t xml:space="preserve">Es gelten während des Pilotbetriebs die folgenden Service Level </w:t>
      </w:r>
      <w:r w:rsidRPr="00E91FC0">
        <w:rPr>
          <w:rFonts w:ascii="Roboto" w:hAnsi="Roboto" w:cs="Arial"/>
          <w:sz w:val="20"/>
          <w:szCs w:val="20"/>
        </w:rPr>
        <w:t>(</w:t>
      </w:r>
      <w:r w:rsidRPr="00805C16">
        <w:rPr>
          <w:rFonts w:ascii="Roboto" w:hAnsi="Roboto" w:cs="Arial"/>
          <w:b/>
          <w:bCs/>
          <w:sz w:val="20"/>
          <w:szCs w:val="20"/>
        </w:rPr>
        <w:t>Service Level Pilotbetrieb</w:t>
      </w:r>
      <w:r w:rsidRPr="003859FF">
        <w:rPr>
          <w:rFonts w:ascii="Roboto" w:hAnsi="Roboto" w:cs="Arial"/>
          <w:b/>
          <w:bCs/>
          <w:sz w:val="20"/>
          <w:szCs w:val="20"/>
        </w:rPr>
        <w:t>)</w:t>
      </w:r>
      <w:r>
        <w:rPr>
          <w:rFonts w:ascii="Roboto" w:hAnsi="Roboto" w:cs="Arial"/>
          <w:b/>
          <w:bCs/>
          <w:sz w:val="20"/>
          <w:szCs w:val="20"/>
        </w:rPr>
        <w:t>:</w:t>
      </w:r>
    </w:p>
    <w:p w14:paraId="2F204D54" w14:textId="77777777" w:rsidR="00CD0FA0" w:rsidRPr="003859FF" w:rsidRDefault="00CD0FA0" w:rsidP="009733CF">
      <w:pPr>
        <w:pStyle w:val="Listenabsatz"/>
        <w:numPr>
          <w:ilvl w:val="1"/>
          <w:numId w:val="86"/>
        </w:numPr>
        <w:tabs>
          <w:tab w:val="left" w:pos="3060"/>
        </w:tabs>
        <w:ind w:left="1134" w:hanging="425"/>
        <w:jc w:val="both"/>
        <w:rPr>
          <w:rFonts w:ascii="Roboto" w:hAnsi="Roboto" w:cs="Arial"/>
          <w:sz w:val="20"/>
          <w:szCs w:val="20"/>
        </w:rPr>
      </w:pPr>
      <w:r w:rsidRPr="003859FF">
        <w:rPr>
          <w:rFonts w:ascii="Roboto" w:hAnsi="Roboto" w:cs="Arial"/>
          <w:sz w:val="20"/>
          <w:szCs w:val="20"/>
        </w:rPr>
        <w:t xml:space="preserve">Klasse 1 (kritisch): Kernfunktion der App (Situationseingabe, KI-Impulsgenerierung, Login) ist für </w:t>
      </w:r>
      <w:proofErr w:type="gramStart"/>
      <w:r w:rsidRPr="003859FF">
        <w:rPr>
          <w:rFonts w:ascii="Roboto" w:hAnsi="Roboto" w:cs="Arial"/>
          <w:sz w:val="20"/>
          <w:szCs w:val="20"/>
        </w:rPr>
        <w:t>Nutzer:innen</w:t>
      </w:r>
      <w:proofErr w:type="gramEnd"/>
      <w:r w:rsidRPr="003859FF">
        <w:rPr>
          <w:rFonts w:ascii="Roboto" w:hAnsi="Roboto" w:cs="Arial"/>
          <w:sz w:val="20"/>
          <w:szCs w:val="20"/>
        </w:rPr>
        <w:t xml:space="preserve"> nicht verfügbar oder liefert falsche/unangemessene Ergebnisse mit Kinderbezug. </w:t>
      </w:r>
      <w:r w:rsidRPr="003859FF">
        <w:rPr>
          <w:rFonts w:ascii="Roboto" w:hAnsi="Roboto" w:cs="Arial"/>
          <w:sz w:val="20"/>
          <w:szCs w:val="20"/>
        </w:rPr>
        <w:lastRenderedPageBreak/>
        <w:t>Bearbeitungsbeginn: max. 30 Minuten innerhalb der vereinbarten Servicezeit. Wiederherstellung oder belastbarer Workaround: max. 4 Stunden.</w:t>
      </w:r>
    </w:p>
    <w:p w14:paraId="05436DEE" w14:textId="77777777" w:rsidR="00CD0FA0" w:rsidRPr="003859FF" w:rsidRDefault="00CD0FA0" w:rsidP="009733CF">
      <w:pPr>
        <w:pStyle w:val="Listenabsatz"/>
        <w:numPr>
          <w:ilvl w:val="1"/>
          <w:numId w:val="86"/>
        </w:numPr>
        <w:tabs>
          <w:tab w:val="left" w:pos="3060"/>
        </w:tabs>
        <w:ind w:left="1134" w:hanging="425"/>
        <w:jc w:val="both"/>
        <w:rPr>
          <w:rFonts w:ascii="Roboto" w:hAnsi="Roboto" w:cs="Arial"/>
          <w:sz w:val="20"/>
          <w:szCs w:val="20"/>
        </w:rPr>
      </w:pPr>
      <w:r w:rsidRPr="003859FF">
        <w:rPr>
          <w:rFonts w:ascii="Roboto" w:hAnsi="Roboto" w:cs="Arial"/>
          <w:sz w:val="20"/>
          <w:szCs w:val="20"/>
        </w:rPr>
        <w:t>Klasse 2 (schwerwiegend): Einzelne Funktionen sind eingeschränkt nutzbar, ein Workaround ist möglich. Mindestwerte gemäß Angebot des Auftragnehmers.</w:t>
      </w:r>
    </w:p>
    <w:p w14:paraId="6536AFA7" w14:textId="622D6CE8" w:rsidR="00CD0FA0" w:rsidRPr="004B34D7" w:rsidRDefault="00CD0FA0" w:rsidP="009733CF">
      <w:pPr>
        <w:pStyle w:val="Listenabsatz"/>
        <w:numPr>
          <w:ilvl w:val="1"/>
          <w:numId w:val="86"/>
        </w:numPr>
        <w:tabs>
          <w:tab w:val="left" w:pos="3060"/>
        </w:tabs>
        <w:ind w:left="1134" w:hanging="425"/>
        <w:jc w:val="both"/>
      </w:pPr>
      <w:r w:rsidRPr="003859FF">
        <w:rPr>
          <w:rFonts w:ascii="Roboto" w:hAnsi="Roboto" w:cs="Arial"/>
          <w:sz w:val="20"/>
          <w:szCs w:val="20"/>
        </w:rPr>
        <w:t>Klasse 3 (geringfügig): Kosmetische oder geringfügige funktionale Abweichungen ohne Auswirkung auf die Kernnutzung. Mindestwerte gemäß Angebot des Auftragnehmers.</w:t>
      </w:r>
    </w:p>
    <w:p w14:paraId="653D7982" w14:textId="0AF6617E" w:rsidR="0047477F" w:rsidRPr="004B34D7" w:rsidRDefault="0047477F" w:rsidP="00BA198C">
      <w:pPr>
        <w:tabs>
          <w:tab w:val="left" w:pos="3060"/>
        </w:tabs>
        <w:rPr>
          <w:rFonts w:cs="Arial"/>
        </w:rPr>
      </w:pPr>
    </w:p>
    <w:p w14:paraId="026B53CF" w14:textId="77777777" w:rsidR="0047477F" w:rsidRPr="004B34D7" w:rsidRDefault="0047477F" w:rsidP="0047477F">
      <w:pPr>
        <w:tabs>
          <w:tab w:val="left" w:pos="3060"/>
        </w:tabs>
        <w:rPr>
          <w:rFonts w:cs="Arial"/>
          <w:b/>
        </w:rPr>
      </w:pPr>
      <w:r w:rsidRPr="004B34D7">
        <w:rPr>
          <w:rFonts w:cs="Arial"/>
          <w:b/>
        </w:rPr>
        <w:t>Pilotrahmen </w:t>
      </w:r>
    </w:p>
    <w:p w14:paraId="09310704" w14:textId="1B88167A" w:rsidR="0047477F" w:rsidRPr="004B34D7" w:rsidRDefault="0047477F" w:rsidP="009733CF">
      <w:pPr>
        <w:numPr>
          <w:ilvl w:val="0"/>
          <w:numId w:val="68"/>
        </w:numPr>
        <w:tabs>
          <w:tab w:val="left" w:pos="3060"/>
        </w:tabs>
        <w:rPr>
          <w:rFonts w:cs="Arial"/>
        </w:rPr>
      </w:pPr>
      <w:r w:rsidRPr="004B34D7">
        <w:rPr>
          <w:rFonts w:cs="Arial"/>
        </w:rPr>
        <w:t>Zeitraum: 1.</w:t>
      </w:r>
      <w:r w:rsidR="00AE552F">
        <w:rPr>
          <w:rFonts w:cs="Arial"/>
        </w:rPr>
        <w:t>10.</w:t>
      </w:r>
      <w:r w:rsidR="00FD4496" w:rsidRPr="004B34D7">
        <w:rPr>
          <w:rFonts w:cs="Arial"/>
        </w:rPr>
        <w:t xml:space="preserve"> </w:t>
      </w:r>
      <w:r w:rsidRPr="004B34D7">
        <w:rPr>
          <w:rFonts w:cs="Arial"/>
        </w:rPr>
        <w:t xml:space="preserve">2026 – </w:t>
      </w:r>
      <w:r w:rsidR="00F97416">
        <w:rPr>
          <w:rFonts w:cs="Arial"/>
        </w:rPr>
        <w:t>3</w:t>
      </w:r>
      <w:r w:rsidR="00006722">
        <w:rPr>
          <w:rFonts w:cs="Arial"/>
        </w:rPr>
        <w:t>0</w:t>
      </w:r>
      <w:r w:rsidR="00F97416">
        <w:rPr>
          <w:rFonts w:cs="Arial"/>
        </w:rPr>
        <w:t>.1</w:t>
      </w:r>
      <w:r w:rsidR="00006722">
        <w:rPr>
          <w:rFonts w:cs="Arial"/>
        </w:rPr>
        <w:t>1</w:t>
      </w:r>
      <w:r w:rsidR="00F97416">
        <w:rPr>
          <w:rFonts w:cs="Arial"/>
        </w:rPr>
        <w:t>.2026</w:t>
      </w:r>
      <w:r w:rsidR="003B048A">
        <w:rPr>
          <w:rFonts w:cs="Arial"/>
        </w:rPr>
        <w:t xml:space="preserve"> </w:t>
      </w:r>
      <w:r w:rsidRPr="004B34D7">
        <w:rPr>
          <w:rFonts w:cs="Arial"/>
        </w:rPr>
        <w:t>Umfang: 10 Kindertageseinrichtungen </w:t>
      </w:r>
    </w:p>
    <w:p w14:paraId="38E6C74C" w14:textId="77777777" w:rsidR="0047477F" w:rsidRPr="004B34D7" w:rsidRDefault="0047477F" w:rsidP="009733CF">
      <w:pPr>
        <w:numPr>
          <w:ilvl w:val="0"/>
          <w:numId w:val="69"/>
        </w:numPr>
        <w:tabs>
          <w:tab w:val="left" w:pos="3060"/>
        </w:tabs>
        <w:rPr>
          <w:rFonts w:cs="Arial"/>
        </w:rPr>
      </w:pPr>
      <w:r w:rsidRPr="004B34D7">
        <w:rPr>
          <w:rFonts w:cs="Arial"/>
        </w:rPr>
        <w:t>Rekrutierung der Einrichtungen: durch den Auftraggeber </w:t>
      </w:r>
    </w:p>
    <w:p w14:paraId="087873D9" w14:textId="77777777" w:rsidR="0047477F" w:rsidRPr="004B34D7" w:rsidRDefault="0047477F" w:rsidP="0047477F">
      <w:pPr>
        <w:tabs>
          <w:tab w:val="left" w:pos="3060"/>
        </w:tabs>
        <w:rPr>
          <w:rFonts w:cs="Arial"/>
        </w:rPr>
      </w:pPr>
      <w:r w:rsidRPr="004B34D7">
        <w:rPr>
          <w:rFonts w:cs="Arial"/>
        </w:rPr>
        <w:t> </w:t>
      </w:r>
    </w:p>
    <w:p w14:paraId="1000F904" w14:textId="77777777" w:rsidR="0047477F" w:rsidRPr="004B34D7" w:rsidRDefault="0047477F" w:rsidP="0047477F">
      <w:pPr>
        <w:tabs>
          <w:tab w:val="left" w:pos="3060"/>
        </w:tabs>
        <w:rPr>
          <w:rFonts w:cs="Arial"/>
          <w:b/>
        </w:rPr>
      </w:pPr>
      <w:r w:rsidRPr="004B34D7">
        <w:rPr>
          <w:rFonts w:cs="Arial"/>
          <w:b/>
        </w:rPr>
        <w:t>Aktivitäten </w:t>
      </w:r>
    </w:p>
    <w:p w14:paraId="105DD63D" w14:textId="3732539A" w:rsidR="0047477F" w:rsidRPr="004B34D7" w:rsidRDefault="00761B4D" w:rsidP="009733CF">
      <w:pPr>
        <w:numPr>
          <w:ilvl w:val="0"/>
          <w:numId w:val="70"/>
        </w:numPr>
        <w:tabs>
          <w:tab w:val="left" w:pos="3060"/>
        </w:tabs>
        <w:rPr>
          <w:rFonts w:cs="Arial"/>
        </w:rPr>
      </w:pPr>
      <w:r>
        <w:rPr>
          <w:rFonts w:cs="Arial"/>
        </w:rPr>
        <w:t xml:space="preserve">Unterstützung beim </w:t>
      </w:r>
      <w:proofErr w:type="spellStart"/>
      <w:r w:rsidR="001E14EF">
        <w:rPr>
          <w:rFonts w:cs="Arial"/>
        </w:rPr>
        <w:t>O</w:t>
      </w:r>
      <w:r>
        <w:rPr>
          <w:rFonts w:cs="Arial"/>
        </w:rPr>
        <w:t>nboarden</w:t>
      </w:r>
      <w:proofErr w:type="spellEnd"/>
      <w:r>
        <w:rPr>
          <w:rFonts w:cs="Arial"/>
        </w:rPr>
        <w:t xml:space="preserve"> der </w:t>
      </w:r>
      <w:r w:rsidR="0047477F" w:rsidRPr="004B34D7">
        <w:rPr>
          <w:rFonts w:cs="Arial"/>
        </w:rPr>
        <w:t xml:space="preserve">Pilotgruppe </w:t>
      </w:r>
    </w:p>
    <w:p w14:paraId="7AF09615" w14:textId="77777777" w:rsidR="0047477F" w:rsidRPr="004B34D7" w:rsidRDefault="0047477F" w:rsidP="009733CF">
      <w:pPr>
        <w:numPr>
          <w:ilvl w:val="0"/>
          <w:numId w:val="71"/>
        </w:numPr>
        <w:tabs>
          <w:tab w:val="left" w:pos="3060"/>
        </w:tabs>
        <w:rPr>
          <w:rFonts w:cs="Arial"/>
        </w:rPr>
      </w:pPr>
      <w:r w:rsidRPr="004B34D7">
        <w:rPr>
          <w:rFonts w:cs="Arial"/>
        </w:rPr>
        <w:t>Pilotbetrieb begleiten und Support sicherstellen </w:t>
      </w:r>
    </w:p>
    <w:p w14:paraId="3EB91804" w14:textId="77777777" w:rsidR="0099240F" w:rsidRDefault="0047477F" w:rsidP="009733CF">
      <w:pPr>
        <w:numPr>
          <w:ilvl w:val="0"/>
          <w:numId w:val="72"/>
        </w:numPr>
        <w:tabs>
          <w:tab w:val="left" w:pos="3060"/>
        </w:tabs>
        <w:rPr>
          <w:rFonts w:cs="Arial"/>
        </w:rPr>
      </w:pPr>
      <w:r w:rsidRPr="004B34D7">
        <w:rPr>
          <w:rFonts w:cs="Arial"/>
        </w:rPr>
        <w:t>Nutzungsdaten und Feedback systematisch erfassen</w:t>
      </w:r>
    </w:p>
    <w:p w14:paraId="7ABA9F1C" w14:textId="6A1979A0" w:rsidR="0047477F" w:rsidRPr="004B34D7" w:rsidRDefault="0099240F" w:rsidP="009733CF">
      <w:pPr>
        <w:numPr>
          <w:ilvl w:val="0"/>
          <w:numId w:val="72"/>
        </w:numPr>
        <w:tabs>
          <w:tab w:val="left" w:pos="3060"/>
        </w:tabs>
        <w:rPr>
          <w:rFonts w:cs="Arial"/>
        </w:rPr>
      </w:pPr>
      <w:r>
        <w:t xml:space="preserve">Meldungen zu fehlerhaften, unangemessenen oder anderweitig problematischen KI-Ausgaben erfassen, dokumentieren und in die Auswertung der </w:t>
      </w:r>
      <w:proofErr w:type="spellStart"/>
      <w:r>
        <w:t>Pilotmetriken</w:t>
      </w:r>
      <w:proofErr w:type="spellEnd"/>
      <w:r>
        <w:t xml:space="preserve"> einbeziehen</w:t>
      </w:r>
    </w:p>
    <w:p w14:paraId="6476DC32" w14:textId="77777777" w:rsidR="0047477F" w:rsidRPr="004B34D7" w:rsidRDefault="0047477F" w:rsidP="009733CF">
      <w:pPr>
        <w:numPr>
          <w:ilvl w:val="0"/>
          <w:numId w:val="73"/>
        </w:numPr>
        <w:tabs>
          <w:tab w:val="left" w:pos="3060"/>
        </w:tabs>
        <w:rPr>
          <w:rFonts w:cs="Arial"/>
        </w:rPr>
      </w:pPr>
      <w:proofErr w:type="spellStart"/>
      <w:r w:rsidRPr="004B34D7">
        <w:rPr>
          <w:rFonts w:cs="Arial"/>
        </w:rPr>
        <w:t>Pilotmetriken</w:t>
      </w:r>
      <w:proofErr w:type="spellEnd"/>
      <w:r w:rsidRPr="004B34D7">
        <w:rPr>
          <w:rFonts w:cs="Arial"/>
        </w:rPr>
        <w:t> gegen Erfolgskriterien auswerten </w:t>
      </w:r>
    </w:p>
    <w:p w14:paraId="3EEA6113" w14:textId="77777777" w:rsidR="0047477F" w:rsidRPr="004B34D7" w:rsidRDefault="0047477F" w:rsidP="0047477F">
      <w:pPr>
        <w:tabs>
          <w:tab w:val="left" w:pos="3060"/>
        </w:tabs>
        <w:rPr>
          <w:rFonts w:cs="Arial"/>
        </w:rPr>
      </w:pPr>
      <w:r w:rsidRPr="004B34D7">
        <w:rPr>
          <w:rFonts w:cs="Arial"/>
        </w:rPr>
        <w:t> </w:t>
      </w:r>
    </w:p>
    <w:p w14:paraId="409AF9DB" w14:textId="77777777" w:rsidR="0047477F" w:rsidRPr="004B34D7" w:rsidRDefault="0047477F" w:rsidP="0047477F">
      <w:pPr>
        <w:tabs>
          <w:tab w:val="left" w:pos="3060"/>
        </w:tabs>
        <w:rPr>
          <w:rFonts w:cs="Arial"/>
          <w:b/>
        </w:rPr>
      </w:pPr>
      <w:r w:rsidRPr="004B34D7">
        <w:rPr>
          <w:rFonts w:cs="Arial"/>
          <w:b/>
        </w:rPr>
        <w:t>Ergebnisse </w:t>
      </w:r>
    </w:p>
    <w:p w14:paraId="14702C3D" w14:textId="77777777" w:rsidR="0047477F" w:rsidRPr="004B34D7" w:rsidRDefault="0047477F" w:rsidP="009733CF">
      <w:pPr>
        <w:numPr>
          <w:ilvl w:val="0"/>
          <w:numId w:val="74"/>
        </w:numPr>
        <w:tabs>
          <w:tab w:val="left" w:pos="3060"/>
        </w:tabs>
        <w:rPr>
          <w:rFonts w:cs="Arial"/>
        </w:rPr>
      </w:pPr>
      <w:r w:rsidRPr="004B34D7">
        <w:rPr>
          <w:rFonts w:cs="Arial"/>
        </w:rPr>
        <w:t>Pilotbetrieb mit realen Nutzungsdaten </w:t>
      </w:r>
    </w:p>
    <w:p w14:paraId="590B8415" w14:textId="588F65C7" w:rsidR="00752E7F" w:rsidRPr="00752E7F" w:rsidRDefault="00752E7F" w:rsidP="009733CF">
      <w:pPr>
        <w:numPr>
          <w:ilvl w:val="0"/>
          <w:numId w:val="74"/>
        </w:numPr>
        <w:tabs>
          <w:tab w:val="left" w:pos="3060"/>
        </w:tabs>
        <w:rPr>
          <w:rFonts w:cs="Arial"/>
        </w:rPr>
      </w:pPr>
      <w:r>
        <w:rPr>
          <w:rFonts w:cs="Arial"/>
        </w:rPr>
        <w:t>Gewährleistung Service Level (wie vorstehend Service Level Pilotbetrieb)</w:t>
      </w:r>
    </w:p>
    <w:p w14:paraId="3F427DB1" w14:textId="63B75C56" w:rsidR="000B402C" w:rsidRPr="007013B6" w:rsidRDefault="0047477F" w:rsidP="009733CF">
      <w:pPr>
        <w:numPr>
          <w:ilvl w:val="0"/>
          <w:numId w:val="75"/>
        </w:numPr>
        <w:tabs>
          <w:tab w:val="left" w:pos="3060"/>
        </w:tabs>
        <w:rPr>
          <w:rFonts w:cs="Arial"/>
        </w:rPr>
      </w:pPr>
      <w:r w:rsidRPr="004B34D7">
        <w:rPr>
          <w:rFonts w:cs="Arial"/>
        </w:rPr>
        <w:t>Feedback- und Nutzungsanalyse-Report </w:t>
      </w:r>
      <w:r w:rsidR="00500793">
        <w:rPr>
          <w:rFonts w:cs="Arial"/>
        </w:rPr>
        <w:t xml:space="preserve">einschließlich </w:t>
      </w:r>
      <w:r w:rsidR="00500793">
        <w:t>über die im Pilotbetrieb festgestellten Störungen, Mängel und sonstigen Erkenntnisse, deren Bearbeitungsstand, verbleibende Risiken sowie die Voraussetzungen und gegebenenfalls noch erforderlichen Maßnahmen für den Produktivbetrieb.</w:t>
      </w:r>
    </w:p>
    <w:p w14:paraId="1ECF2172" w14:textId="77777777" w:rsidR="002A4075" w:rsidRPr="00F42BA4" w:rsidRDefault="002A4075" w:rsidP="00E47864">
      <w:pPr>
        <w:tabs>
          <w:tab w:val="left" w:pos="3060"/>
        </w:tabs>
        <w:ind w:left="360"/>
        <w:rPr>
          <w:rFonts w:cs="Arial"/>
        </w:rPr>
      </w:pPr>
    </w:p>
    <w:p w14:paraId="5AD90DA1" w14:textId="77777777" w:rsidR="0047477F" w:rsidRPr="00E3033C" w:rsidRDefault="0047477F" w:rsidP="00112018">
      <w:pPr>
        <w:jc w:val="left"/>
        <w:rPr>
          <w:rFonts w:cs="Arial"/>
          <w:b/>
          <w:sz w:val="22"/>
          <w:szCs w:val="22"/>
        </w:rPr>
      </w:pPr>
      <w:r w:rsidRPr="00E3033C">
        <w:rPr>
          <w:rFonts w:cs="Arial"/>
          <w:b/>
          <w:sz w:val="22"/>
          <w:szCs w:val="22"/>
        </w:rPr>
        <w:t>AP 11 – Aufbereitung der Pilotergebnisse </w:t>
      </w:r>
    </w:p>
    <w:p w14:paraId="53ECB846" w14:textId="77777777" w:rsidR="0047477F" w:rsidRPr="004B34D7" w:rsidRDefault="0047477F" w:rsidP="0047477F">
      <w:pPr>
        <w:tabs>
          <w:tab w:val="left" w:pos="3060"/>
        </w:tabs>
        <w:rPr>
          <w:rFonts w:cs="Arial"/>
          <w:b/>
        </w:rPr>
      </w:pPr>
      <w:r w:rsidRPr="004B34D7">
        <w:rPr>
          <w:rFonts w:cs="Arial"/>
          <w:b/>
        </w:rPr>
        <w:t>Aktivitäten </w:t>
      </w:r>
    </w:p>
    <w:p w14:paraId="3B6626A7" w14:textId="5398F7EB" w:rsidR="0047477F" w:rsidRPr="004B34D7" w:rsidRDefault="0047477F" w:rsidP="009733CF">
      <w:pPr>
        <w:numPr>
          <w:ilvl w:val="0"/>
          <w:numId w:val="76"/>
        </w:numPr>
        <w:tabs>
          <w:tab w:val="left" w:pos="3060"/>
        </w:tabs>
        <w:rPr>
          <w:rFonts w:cs="Arial"/>
        </w:rPr>
      </w:pPr>
      <w:r w:rsidRPr="004B34D7">
        <w:rPr>
          <w:rFonts w:cs="Arial"/>
        </w:rPr>
        <w:t>Pilotergebnisse konsolidieren und auswerten </w:t>
      </w:r>
      <w:r w:rsidR="00FA34EE">
        <w:rPr>
          <w:rFonts w:cs="Arial"/>
        </w:rPr>
        <w:t>(in Abstimmung mit Auftraggeber)</w:t>
      </w:r>
    </w:p>
    <w:p w14:paraId="58E5AA9C" w14:textId="74F30E85" w:rsidR="0047477F" w:rsidRPr="004B34D7" w:rsidRDefault="0047477F" w:rsidP="009733CF">
      <w:pPr>
        <w:numPr>
          <w:ilvl w:val="0"/>
          <w:numId w:val="77"/>
        </w:numPr>
        <w:tabs>
          <w:tab w:val="left" w:pos="3060"/>
        </w:tabs>
        <w:rPr>
          <w:rFonts w:cs="Arial"/>
        </w:rPr>
      </w:pPr>
      <w:r w:rsidRPr="004B34D7">
        <w:rPr>
          <w:rFonts w:cs="Arial"/>
        </w:rPr>
        <w:t xml:space="preserve">Handlungsempfehlungen </w:t>
      </w:r>
      <w:r w:rsidR="00FA34EE">
        <w:rPr>
          <w:rFonts w:cs="Arial"/>
        </w:rPr>
        <w:t xml:space="preserve">für den Auftraggeber </w:t>
      </w:r>
      <w:r w:rsidRPr="004B34D7">
        <w:rPr>
          <w:rFonts w:cs="Arial"/>
        </w:rPr>
        <w:t>ableiten und priorisieren </w:t>
      </w:r>
    </w:p>
    <w:p w14:paraId="7DCF099F" w14:textId="6AA07444" w:rsidR="0047477F" w:rsidRPr="004B34D7" w:rsidRDefault="0047477F" w:rsidP="009733CF">
      <w:pPr>
        <w:numPr>
          <w:ilvl w:val="0"/>
          <w:numId w:val="78"/>
        </w:numPr>
        <w:tabs>
          <w:tab w:val="left" w:pos="3060"/>
        </w:tabs>
        <w:rPr>
          <w:rFonts w:cs="Arial"/>
        </w:rPr>
      </w:pPr>
      <w:r w:rsidRPr="004B34D7">
        <w:rPr>
          <w:rFonts w:cs="Arial"/>
        </w:rPr>
        <w:t xml:space="preserve">Ergebnisse für Entscheidungsträger </w:t>
      </w:r>
      <w:r w:rsidR="00FA34EE">
        <w:rPr>
          <w:rFonts w:cs="Arial"/>
        </w:rPr>
        <w:t xml:space="preserve">des Auftraggebers </w:t>
      </w:r>
      <w:r w:rsidRPr="004B34D7">
        <w:rPr>
          <w:rFonts w:cs="Arial"/>
        </w:rPr>
        <w:t>aufbereiten </w:t>
      </w:r>
    </w:p>
    <w:p w14:paraId="0AB108A2" w14:textId="77777777" w:rsidR="0047477F" w:rsidRPr="004B34D7" w:rsidRDefault="0047477F" w:rsidP="0047477F">
      <w:pPr>
        <w:tabs>
          <w:tab w:val="left" w:pos="3060"/>
        </w:tabs>
        <w:rPr>
          <w:rFonts w:cs="Arial"/>
        </w:rPr>
      </w:pPr>
      <w:r w:rsidRPr="004B34D7">
        <w:rPr>
          <w:rFonts w:cs="Arial"/>
        </w:rPr>
        <w:t> </w:t>
      </w:r>
    </w:p>
    <w:p w14:paraId="44A4E9AC" w14:textId="77777777" w:rsidR="0047477F" w:rsidRPr="004B34D7" w:rsidRDefault="0047477F" w:rsidP="0047477F">
      <w:pPr>
        <w:tabs>
          <w:tab w:val="left" w:pos="3060"/>
        </w:tabs>
        <w:rPr>
          <w:rFonts w:cs="Arial"/>
          <w:b/>
        </w:rPr>
      </w:pPr>
      <w:r w:rsidRPr="004B34D7">
        <w:rPr>
          <w:rFonts w:cs="Arial"/>
          <w:b/>
        </w:rPr>
        <w:t>Ergebnisse </w:t>
      </w:r>
    </w:p>
    <w:p w14:paraId="05A53584" w14:textId="77777777" w:rsidR="0047477F" w:rsidRPr="004B34D7" w:rsidRDefault="0047477F" w:rsidP="009733CF">
      <w:pPr>
        <w:numPr>
          <w:ilvl w:val="0"/>
          <w:numId w:val="79"/>
        </w:numPr>
        <w:tabs>
          <w:tab w:val="left" w:pos="3060"/>
        </w:tabs>
        <w:rPr>
          <w:rFonts w:cs="Arial"/>
        </w:rPr>
      </w:pPr>
      <w:r w:rsidRPr="004B34D7">
        <w:rPr>
          <w:rFonts w:cs="Arial"/>
        </w:rPr>
        <w:t>Pilotabschlussbericht mit Lessons Learned </w:t>
      </w:r>
    </w:p>
    <w:p w14:paraId="265BCC47" w14:textId="77777777" w:rsidR="00943ED6" w:rsidRPr="006368E6" w:rsidRDefault="00943ED6" w:rsidP="009733CF">
      <w:pPr>
        <w:numPr>
          <w:ilvl w:val="0"/>
          <w:numId w:val="79"/>
        </w:numPr>
        <w:tabs>
          <w:tab w:val="left" w:pos="3060"/>
        </w:tabs>
        <w:rPr>
          <w:rFonts w:cs="Arial"/>
        </w:rPr>
      </w:pPr>
      <w:r w:rsidRPr="006368E6">
        <w:rPr>
          <w:rFonts w:cs="Arial"/>
        </w:rPr>
        <w:t>Administrationshandbuch für das StKf-Team zur Betreuung des Pilotbetriebs (Nutzerverwaltung, Fehlerbehebung im Erstzugriff, Eskalationswege zum Auftragnehmer), digital, als PDF </w:t>
      </w:r>
    </w:p>
    <w:p w14:paraId="2E02CE1D" w14:textId="5B8A6FC4" w:rsidR="0047477F" w:rsidRPr="004B34D7" w:rsidRDefault="0047477F" w:rsidP="009733CF">
      <w:pPr>
        <w:numPr>
          <w:ilvl w:val="0"/>
          <w:numId w:val="80"/>
        </w:numPr>
        <w:tabs>
          <w:tab w:val="left" w:pos="3060"/>
        </w:tabs>
        <w:rPr>
          <w:rFonts w:cs="Arial"/>
        </w:rPr>
      </w:pPr>
      <w:r w:rsidRPr="004B34D7">
        <w:rPr>
          <w:rFonts w:cs="Arial"/>
        </w:rPr>
        <w:t xml:space="preserve">Go/No-Go-Entscheidungsvorlage für </w:t>
      </w:r>
      <w:r w:rsidR="00FA34EE">
        <w:rPr>
          <w:rFonts w:cs="Arial"/>
        </w:rPr>
        <w:t>Phase 2</w:t>
      </w:r>
      <w:r w:rsidRPr="004B34D7">
        <w:rPr>
          <w:rFonts w:cs="Arial"/>
        </w:rPr>
        <w:t> </w:t>
      </w:r>
    </w:p>
    <w:p w14:paraId="3CA9FB1D" w14:textId="742EAC98" w:rsidR="0047477F" w:rsidRPr="004B34D7" w:rsidRDefault="0047477F" w:rsidP="00D26E4A">
      <w:pPr>
        <w:tabs>
          <w:tab w:val="left" w:pos="6638"/>
        </w:tabs>
        <w:rPr>
          <w:rFonts w:cs="Arial"/>
        </w:rPr>
      </w:pPr>
      <w:r w:rsidRPr="004B34D7">
        <w:rPr>
          <w:rFonts w:cs="Arial"/>
        </w:rPr>
        <w:t> </w:t>
      </w:r>
      <w:r w:rsidR="00D26E4A" w:rsidRPr="004B34D7">
        <w:rPr>
          <w:rFonts w:cs="Arial"/>
        </w:rPr>
        <w:tab/>
      </w:r>
    </w:p>
    <w:p w14:paraId="60135370" w14:textId="77777777" w:rsidR="0047477F" w:rsidRPr="00E3033C" w:rsidRDefault="0047477F" w:rsidP="0047477F">
      <w:pPr>
        <w:tabs>
          <w:tab w:val="left" w:pos="3060"/>
        </w:tabs>
        <w:rPr>
          <w:rFonts w:cs="Arial"/>
          <w:b/>
          <w:sz w:val="22"/>
          <w:szCs w:val="22"/>
        </w:rPr>
      </w:pPr>
      <w:r w:rsidRPr="00E3033C">
        <w:rPr>
          <w:rFonts w:cs="Arial"/>
          <w:b/>
          <w:sz w:val="22"/>
          <w:szCs w:val="22"/>
        </w:rPr>
        <w:t>AP 12 – Sachkosten Phase 1 </w:t>
      </w:r>
    </w:p>
    <w:p w14:paraId="53AF91EF" w14:textId="77777777" w:rsidR="00292307" w:rsidRPr="0056116C" w:rsidRDefault="00292307" w:rsidP="00292307">
      <w:pPr>
        <w:tabs>
          <w:tab w:val="left" w:pos="3060"/>
        </w:tabs>
        <w:rPr>
          <w:rFonts w:cs="Arial"/>
        </w:rPr>
      </w:pPr>
      <w:r w:rsidRPr="00E3408C">
        <w:rPr>
          <w:rFonts w:cs="Arial"/>
        </w:rPr>
        <w:t xml:space="preserve">Der Auftragnehmer weist im Angebot eine nachvollziehbare Kalkulation der voraussichtlichen Sachkosten für Phase 1 aus (u. a. KI-Betriebskosten, Hosting, Lizenzen), die der Vergleichbarkeit der Angebote dient. Die tatsächliche Abrechnung erfolgt nach Nachweis der real angefallenen Kosten. </w:t>
      </w:r>
    </w:p>
    <w:p w14:paraId="63208EA7" w14:textId="166706AB" w:rsidR="00AF1FFB" w:rsidRPr="0056116C" w:rsidRDefault="00AF1FFB" w:rsidP="0056116C">
      <w:pPr>
        <w:tabs>
          <w:tab w:val="left" w:pos="3060"/>
        </w:tabs>
        <w:rPr>
          <w:rFonts w:cs="Arial"/>
        </w:rPr>
      </w:pPr>
    </w:p>
    <w:p w14:paraId="609D02E1" w14:textId="77777777" w:rsidR="00595B23" w:rsidRPr="004B34D7" w:rsidRDefault="00595B23" w:rsidP="0047477F">
      <w:pPr>
        <w:tabs>
          <w:tab w:val="left" w:pos="3060"/>
        </w:tabs>
        <w:rPr>
          <w:rFonts w:cs="Arial"/>
        </w:rPr>
      </w:pPr>
    </w:p>
    <w:p w14:paraId="768911A9" w14:textId="5501328C" w:rsidR="00595B23" w:rsidRPr="00424E43" w:rsidRDefault="00D31C6D" w:rsidP="00FD6F13">
      <w:pPr>
        <w:pStyle w:val="berschrift2"/>
        <w:numPr>
          <w:ilvl w:val="0"/>
          <w:numId w:val="0"/>
        </w:numPr>
        <w:ind w:left="340" w:hanging="340"/>
      </w:pPr>
      <w:bookmarkStart w:id="110" w:name="_Toc235788708"/>
      <w:r>
        <w:t xml:space="preserve">Ziffer 3: </w:t>
      </w:r>
      <w:r w:rsidR="00595B23" w:rsidRPr="00424E43">
        <w:t>Leistungsrahmen Phase 2 – Produktisierung (Optional)</w:t>
      </w:r>
      <w:bookmarkEnd w:id="110"/>
    </w:p>
    <w:p w14:paraId="52D37229" w14:textId="2D49A81D" w:rsidR="007C5442" w:rsidRPr="00595B23" w:rsidRDefault="00595B23" w:rsidP="00595B23">
      <w:pPr>
        <w:tabs>
          <w:tab w:val="left" w:pos="3060"/>
        </w:tabs>
        <w:rPr>
          <w:rFonts w:cs="Arial"/>
        </w:rPr>
      </w:pPr>
      <w:r w:rsidRPr="00595B23">
        <w:rPr>
          <w:rFonts w:cs="Arial"/>
        </w:rPr>
        <w:t>Phase 2 wird nicht fest beauftragt, sondern als einseitig </w:t>
      </w:r>
      <w:proofErr w:type="spellStart"/>
      <w:r w:rsidRPr="00595B23">
        <w:rPr>
          <w:rFonts w:cs="Arial"/>
        </w:rPr>
        <w:t>ziehbare</w:t>
      </w:r>
      <w:proofErr w:type="spellEnd"/>
      <w:r w:rsidRPr="00595B23">
        <w:rPr>
          <w:rFonts w:cs="Arial"/>
        </w:rPr>
        <w:t> Option ausgeschrieben.</w:t>
      </w:r>
      <w:r w:rsidR="00962FCE">
        <w:rPr>
          <w:rFonts w:cs="Arial"/>
        </w:rPr>
        <w:t xml:space="preserve"> </w:t>
      </w:r>
      <w:r w:rsidR="00962FCE" w:rsidRPr="00962FCE">
        <w:rPr>
          <w:rFonts w:cs="Arial"/>
        </w:rPr>
        <w:t xml:space="preserve">Die Option umfasst die in den Ziffern 3.1 bis 3.10 beschriebenen Leistungsbereiche einschließlich der dort festgelegten Mindestleistungen, </w:t>
      </w:r>
      <w:r w:rsidR="00962FCE">
        <w:rPr>
          <w:rFonts w:cs="Arial"/>
        </w:rPr>
        <w:t>O</w:t>
      </w:r>
      <w:r w:rsidR="00962FCE" w:rsidRPr="00962FCE">
        <w:rPr>
          <w:rFonts w:cs="Arial"/>
        </w:rPr>
        <w:t>bergrenzen, Qualitätsanforderungen und Ergebnisse. D</w:t>
      </w:r>
      <w:r w:rsidR="00002C54">
        <w:rPr>
          <w:rFonts w:cs="Arial"/>
        </w:rPr>
        <w:t>ie</w:t>
      </w:r>
      <w:r w:rsidR="00962FCE" w:rsidRPr="00962FCE">
        <w:rPr>
          <w:rFonts w:cs="Arial"/>
        </w:rPr>
        <w:t xml:space="preserve"> Auftraggeber</w:t>
      </w:r>
      <w:r w:rsidR="00002C54">
        <w:rPr>
          <w:rFonts w:cs="Arial"/>
        </w:rPr>
        <w:t>in</w:t>
      </w:r>
      <w:r w:rsidR="00962FCE" w:rsidRPr="00962FCE">
        <w:rPr>
          <w:rFonts w:cs="Arial"/>
        </w:rPr>
        <w:t xml:space="preserve"> kann im Rahmen der Umsetzungsplanung die Reihenfolge und Priorisierung der Leistungen bestimmen</w:t>
      </w:r>
      <w:r w:rsidR="00962FCE">
        <w:rPr>
          <w:rFonts w:cs="Arial"/>
        </w:rPr>
        <w:t xml:space="preserve"> und sie auf </w:t>
      </w:r>
      <w:r w:rsidR="00962FCE">
        <w:rPr>
          <w:rFonts w:cs="Arial"/>
        </w:rPr>
        <w:lastRenderedPageBreak/>
        <w:t xml:space="preserve">Grundlage der Ergebnisse des Pilotbetriebs konkretisieren und im beschriebenen Leistungsrahmen in den genannten Obergrenzen </w:t>
      </w:r>
      <w:r w:rsidR="007C5442">
        <w:rPr>
          <w:rFonts w:cs="Arial"/>
        </w:rPr>
        <w:t>eine Auswahl der umzusetzenden Backlog-Einträge vornehmen.</w:t>
      </w:r>
    </w:p>
    <w:p w14:paraId="4CCF102E" w14:textId="77777777" w:rsidR="00595B23" w:rsidRPr="00595B23" w:rsidRDefault="00595B23" w:rsidP="00595B23">
      <w:pPr>
        <w:tabs>
          <w:tab w:val="left" w:pos="3060"/>
        </w:tabs>
        <w:rPr>
          <w:rFonts w:cs="Arial"/>
        </w:rPr>
      </w:pPr>
      <w:r w:rsidRPr="00595B23">
        <w:rPr>
          <w:rFonts w:cs="Arial"/>
        </w:rPr>
        <w:t> </w:t>
      </w:r>
    </w:p>
    <w:p w14:paraId="3EAC8BEE" w14:textId="77777777" w:rsidR="00595B23" w:rsidRPr="00595B23" w:rsidRDefault="00595B23" w:rsidP="00595B23">
      <w:pPr>
        <w:tabs>
          <w:tab w:val="left" w:pos="3060"/>
        </w:tabs>
        <w:rPr>
          <w:rFonts w:cs="Arial"/>
        </w:rPr>
      </w:pPr>
      <w:r w:rsidRPr="00595B23">
        <w:rPr>
          <w:rFonts w:cs="Arial"/>
        </w:rPr>
        <w:t>Die </w:t>
      </w:r>
      <w:proofErr w:type="spellStart"/>
      <w:r w:rsidRPr="00595B23">
        <w:rPr>
          <w:rFonts w:cs="Arial"/>
        </w:rPr>
        <w:t>Produktisierungsphase</w:t>
      </w:r>
      <w:proofErr w:type="spellEnd"/>
      <w:r w:rsidRPr="00595B23">
        <w:rPr>
          <w:rFonts w:cs="Arial"/>
        </w:rPr>
        <w:t> umfasst die Weiterentwicklung des pilotierten MVP zu einem produktionsreifen, skalierbaren System. Sie gliedert sich in folgende Leistungsbereiche: </w:t>
      </w:r>
    </w:p>
    <w:p w14:paraId="72D760FF" w14:textId="77777777" w:rsidR="00EB66E0" w:rsidRDefault="00EB66E0" w:rsidP="00EB66E0">
      <w:pPr>
        <w:tabs>
          <w:tab w:val="left" w:pos="3060"/>
        </w:tabs>
        <w:rPr>
          <w:rFonts w:cs="Arial"/>
        </w:rPr>
      </w:pPr>
      <w:r w:rsidRPr="00250114">
        <w:rPr>
          <w:rFonts w:cs="Arial"/>
          <w:highlight w:val="lightGray"/>
        </w:rPr>
        <w:t>Die Auftraggeberin ist zur Ausübung der Option berechtigt, aber nicht verpflichtet. Ein Anspruch des Auftragnehmers auf Ausübung besteht nicht. Die Option kann ausgeübt werden, wenn die Leistungen der Phase 1 abgenommen sind. Die Ausübung erfolgt durch Erklärung in Textform gegenüber dem Auftragnehmer innerhalb von sechs Monaten nach Abnahme der Phase 1. Mit Zugang der Erklärung ist der Auftragnehmer zur Erbringung der Leistungen der Phase 2 zu den im Angebot genannten, verbindlichen Tagessätzen und innerhalb Richtpreiskalkulation nach Ziffer 3.9 verpflichtet. Die Konkretisierung des Umsetzungsumfangs erfolgt nach Maßgabe der nachfolgenden Regelungen.</w:t>
      </w:r>
    </w:p>
    <w:p w14:paraId="04187C82" w14:textId="77777777" w:rsidR="00585978" w:rsidRDefault="00585978" w:rsidP="00595B23">
      <w:pPr>
        <w:tabs>
          <w:tab w:val="left" w:pos="3060"/>
        </w:tabs>
        <w:rPr>
          <w:rFonts w:cs="Arial"/>
          <w:b/>
          <w:bCs/>
        </w:rPr>
      </w:pPr>
    </w:p>
    <w:p w14:paraId="79211868" w14:textId="7AA9CFE2" w:rsidR="00595B23" w:rsidRPr="00595B23" w:rsidRDefault="00BB6BE2" w:rsidP="00595B23">
      <w:pPr>
        <w:tabs>
          <w:tab w:val="left" w:pos="3060"/>
        </w:tabs>
        <w:rPr>
          <w:rFonts w:cs="Arial"/>
          <w:b/>
          <w:bCs/>
        </w:rPr>
      </w:pPr>
      <w:r>
        <w:rPr>
          <w:rFonts w:cs="Arial"/>
          <w:b/>
          <w:bCs/>
        </w:rPr>
        <w:t>3</w:t>
      </w:r>
      <w:r w:rsidR="00561025">
        <w:rPr>
          <w:rFonts w:cs="Arial"/>
          <w:b/>
          <w:bCs/>
        </w:rPr>
        <w:t xml:space="preserve">.1 </w:t>
      </w:r>
      <w:r w:rsidR="00595B23" w:rsidRPr="00595B23">
        <w:rPr>
          <w:rFonts w:cs="Arial"/>
          <w:b/>
          <w:bCs/>
        </w:rPr>
        <w:t>Konzept</w:t>
      </w:r>
      <w:r w:rsidR="00442F4F">
        <w:rPr>
          <w:rFonts w:cs="Arial"/>
          <w:b/>
          <w:bCs/>
        </w:rPr>
        <w:t>-I</w:t>
      </w:r>
      <w:r w:rsidR="00595B23" w:rsidRPr="00595B23">
        <w:rPr>
          <w:rFonts w:cs="Arial"/>
          <w:b/>
          <w:bCs/>
        </w:rPr>
        <w:t>teration </w:t>
      </w:r>
    </w:p>
    <w:p w14:paraId="57A659F0" w14:textId="0643BC71" w:rsidR="007C5442" w:rsidRDefault="007C5442" w:rsidP="007C5442">
      <w:pPr>
        <w:tabs>
          <w:tab w:val="left" w:pos="3060"/>
        </w:tabs>
        <w:rPr>
          <w:rFonts w:cs="Arial"/>
        </w:rPr>
      </w:pPr>
      <w:r w:rsidRPr="007C5442">
        <w:rPr>
          <w:rFonts w:cs="Arial"/>
        </w:rPr>
        <w:t>Der Auftragnehmer überführt die Ergebnisse des Pilotbetriebs in eine aktualisierte Produktkonzeption, einen priorisierten Umsetzungs-Backlog und einen Umsetzungsplan für Phase 2.</w:t>
      </w:r>
      <w:r>
        <w:rPr>
          <w:rFonts w:cs="Arial"/>
        </w:rPr>
        <w:t xml:space="preserve"> </w:t>
      </w:r>
      <w:r w:rsidRPr="007C5442">
        <w:rPr>
          <w:rFonts w:cs="Arial"/>
        </w:rPr>
        <w:t xml:space="preserve">Die Leistung umfasst mindestens zwei </w:t>
      </w:r>
      <w:r>
        <w:rPr>
          <w:rFonts w:cs="Arial"/>
        </w:rPr>
        <w:t xml:space="preserve">vom Auftragnehmer durchzuführende </w:t>
      </w:r>
      <w:r w:rsidRPr="007C5442">
        <w:rPr>
          <w:rFonts w:cs="Arial"/>
        </w:rPr>
        <w:t xml:space="preserve">Konzeptions- und Priorisierungsworkshops mit dem Auftraggeber, die Überarbeitung der fachlichen und technischen Konzeption sowie die Erstellung von </w:t>
      </w:r>
      <w:r>
        <w:rPr>
          <w:rFonts w:cs="Arial"/>
        </w:rPr>
        <w:t xml:space="preserve">maximal </w:t>
      </w:r>
      <w:r w:rsidRPr="007C5442">
        <w:rPr>
          <w:rFonts w:cs="Arial"/>
        </w:rPr>
        <w:t>40 priorisierten User Stories. Der Umsetzungsplan muss mindestens die Zuordnung der User Stories zu Arbeitspaketen, Abhängigkeiten, Mitwirkungsleistungen</w:t>
      </w:r>
      <w:r>
        <w:rPr>
          <w:rFonts w:cs="Arial"/>
        </w:rPr>
        <w:t>/Beistellungen</w:t>
      </w:r>
      <w:r w:rsidRPr="007C5442">
        <w:rPr>
          <w:rFonts w:cs="Arial"/>
        </w:rPr>
        <w:t xml:space="preserve"> des Auftraggebers sowie einen Zeitplan enthalten</w:t>
      </w:r>
      <w:r w:rsidR="00112AA3">
        <w:rPr>
          <w:rFonts w:cs="Arial"/>
        </w:rPr>
        <w:t>.</w:t>
      </w:r>
    </w:p>
    <w:p w14:paraId="61562FA8" w14:textId="77777777" w:rsidR="007C5442" w:rsidRDefault="007C5442" w:rsidP="007C5442">
      <w:pPr>
        <w:tabs>
          <w:tab w:val="left" w:pos="3060"/>
        </w:tabs>
        <w:rPr>
          <w:rFonts w:cs="Arial"/>
        </w:rPr>
      </w:pPr>
    </w:p>
    <w:p w14:paraId="6284667E" w14:textId="77777777" w:rsidR="007C5442" w:rsidRPr="004B34D7" w:rsidRDefault="007C5442" w:rsidP="007C5442">
      <w:pPr>
        <w:tabs>
          <w:tab w:val="left" w:pos="3060"/>
        </w:tabs>
        <w:rPr>
          <w:rFonts w:cs="Arial"/>
          <w:b/>
        </w:rPr>
      </w:pPr>
      <w:r w:rsidRPr="004B34D7">
        <w:rPr>
          <w:rFonts w:cs="Arial"/>
          <w:b/>
        </w:rPr>
        <w:t>Ergebnisse </w:t>
      </w:r>
    </w:p>
    <w:p w14:paraId="66E44F9D" w14:textId="77777777" w:rsidR="007C5442" w:rsidRDefault="007C5442" w:rsidP="009733CF">
      <w:pPr>
        <w:numPr>
          <w:ilvl w:val="0"/>
          <w:numId w:val="79"/>
        </w:numPr>
        <w:tabs>
          <w:tab w:val="left" w:pos="3060"/>
        </w:tabs>
        <w:rPr>
          <w:rFonts w:cs="Arial"/>
        </w:rPr>
      </w:pPr>
      <w:r w:rsidRPr="007C5442">
        <w:rPr>
          <w:rFonts w:cs="Arial"/>
        </w:rPr>
        <w:t>Aktualisierte Konzeption</w:t>
      </w:r>
    </w:p>
    <w:p w14:paraId="143B3534" w14:textId="77777777" w:rsidR="007C5442" w:rsidRDefault="007C5442" w:rsidP="009733CF">
      <w:pPr>
        <w:numPr>
          <w:ilvl w:val="0"/>
          <w:numId w:val="79"/>
        </w:numPr>
        <w:tabs>
          <w:tab w:val="left" w:pos="3060"/>
        </w:tabs>
        <w:rPr>
          <w:rFonts w:cs="Arial"/>
        </w:rPr>
      </w:pPr>
      <w:r w:rsidRPr="007C5442">
        <w:rPr>
          <w:rFonts w:cs="Arial"/>
        </w:rPr>
        <w:t>priorisierter Backlog</w:t>
      </w:r>
    </w:p>
    <w:p w14:paraId="170BDF89" w14:textId="522A1A03" w:rsidR="007C5442" w:rsidRPr="00595B23" w:rsidRDefault="007C5442" w:rsidP="009733CF">
      <w:pPr>
        <w:numPr>
          <w:ilvl w:val="0"/>
          <w:numId w:val="79"/>
        </w:numPr>
        <w:tabs>
          <w:tab w:val="left" w:pos="3060"/>
        </w:tabs>
        <w:rPr>
          <w:rFonts w:cs="Arial"/>
        </w:rPr>
      </w:pPr>
      <w:r w:rsidRPr="007C5442">
        <w:rPr>
          <w:rFonts w:cs="Arial"/>
        </w:rPr>
        <w:t>abgestimmte</w:t>
      </w:r>
      <w:r>
        <w:rPr>
          <w:rFonts w:cs="Arial"/>
        </w:rPr>
        <w:t>r</w:t>
      </w:r>
      <w:r w:rsidRPr="007C5442">
        <w:rPr>
          <w:rFonts w:cs="Arial"/>
        </w:rPr>
        <w:t xml:space="preserve"> Umsetzungsplan.</w:t>
      </w:r>
    </w:p>
    <w:p w14:paraId="20B7B8B7" w14:textId="77777777" w:rsidR="00595B23" w:rsidRPr="00595B23" w:rsidRDefault="00595B23" w:rsidP="00595B23">
      <w:pPr>
        <w:tabs>
          <w:tab w:val="left" w:pos="3060"/>
        </w:tabs>
        <w:rPr>
          <w:rFonts w:cs="Arial"/>
        </w:rPr>
      </w:pPr>
      <w:r w:rsidRPr="00595B23">
        <w:rPr>
          <w:rFonts w:cs="Arial"/>
        </w:rPr>
        <w:t> </w:t>
      </w:r>
    </w:p>
    <w:p w14:paraId="43360777" w14:textId="72E74049" w:rsidR="00595B23" w:rsidRPr="00595B23" w:rsidRDefault="00BB6BE2" w:rsidP="00595B23">
      <w:pPr>
        <w:tabs>
          <w:tab w:val="left" w:pos="3060"/>
        </w:tabs>
        <w:rPr>
          <w:rFonts w:cs="Arial"/>
          <w:b/>
          <w:bCs/>
        </w:rPr>
      </w:pPr>
      <w:r>
        <w:rPr>
          <w:rFonts w:cs="Arial"/>
          <w:b/>
          <w:bCs/>
        </w:rPr>
        <w:t>3</w:t>
      </w:r>
      <w:r w:rsidR="00561025">
        <w:rPr>
          <w:rFonts w:cs="Arial"/>
          <w:b/>
          <w:bCs/>
        </w:rPr>
        <w:t xml:space="preserve">.2 </w:t>
      </w:r>
      <w:r w:rsidR="00595B23" w:rsidRPr="00595B23">
        <w:rPr>
          <w:rFonts w:cs="Arial"/>
          <w:b/>
          <w:bCs/>
        </w:rPr>
        <w:t>CMS-basierte Content-Pipeline </w:t>
      </w:r>
    </w:p>
    <w:p w14:paraId="1530A39F" w14:textId="77777777" w:rsidR="006012B5" w:rsidRPr="006012B5" w:rsidRDefault="006012B5" w:rsidP="006012B5">
      <w:pPr>
        <w:tabs>
          <w:tab w:val="left" w:pos="3060"/>
        </w:tabs>
        <w:rPr>
          <w:rFonts w:cs="Arial"/>
        </w:rPr>
      </w:pPr>
      <w:r w:rsidRPr="006012B5">
        <w:rPr>
          <w:rFonts w:cs="Arial"/>
        </w:rPr>
        <w:t>Die Migration umfasst die Überführung des im Piloten aufgebauten Content-Bestands sowie die Definition von mindestens zwei redaktionellen Rollen (</w:t>
      </w:r>
      <w:proofErr w:type="spellStart"/>
      <w:r w:rsidRPr="006012B5">
        <w:rPr>
          <w:rFonts w:cs="Arial"/>
        </w:rPr>
        <w:t>Ersteller:in</w:t>
      </w:r>
      <w:proofErr w:type="spellEnd"/>
      <w:r w:rsidRPr="006012B5">
        <w:rPr>
          <w:rFonts w:cs="Arial"/>
        </w:rPr>
        <w:t xml:space="preserve">, </w:t>
      </w:r>
      <w:proofErr w:type="spellStart"/>
      <w:proofErr w:type="gramStart"/>
      <w:r w:rsidRPr="006012B5">
        <w:rPr>
          <w:rFonts w:cs="Arial"/>
        </w:rPr>
        <w:t>Freigebende:r</w:t>
      </w:r>
      <w:proofErr w:type="spellEnd"/>
      <w:proofErr w:type="gramEnd"/>
      <w:r w:rsidRPr="006012B5">
        <w:rPr>
          <w:rFonts w:cs="Arial"/>
        </w:rPr>
        <w:t>). Der Auftragnehmer schult bis zu 5 Personen des Auftraggebers im Umgang mit dem System.</w:t>
      </w:r>
    </w:p>
    <w:p w14:paraId="0601B83F" w14:textId="77777777" w:rsidR="006012B5" w:rsidRPr="006012B5" w:rsidRDefault="006012B5" w:rsidP="006012B5">
      <w:pPr>
        <w:tabs>
          <w:tab w:val="left" w:pos="3060"/>
        </w:tabs>
        <w:rPr>
          <w:rFonts w:cs="Arial"/>
        </w:rPr>
      </w:pPr>
      <w:r w:rsidRPr="006012B5">
        <w:rPr>
          <w:rFonts w:cs="Arial"/>
          <w:b/>
          <w:bCs/>
        </w:rPr>
        <w:t>Ergebnisse</w:t>
      </w:r>
      <w:r w:rsidRPr="006012B5">
        <w:rPr>
          <w:rFonts w:cs="Arial"/>
        </w:rPr>
        <w:t>: CMS-gestützte Content-Pipeline (produktionsreif); Redaktionsleitfaden; Schulungsunterlagen; Protokoll der durchgeführten Schulung.</w:t>
      </w:r>
    </w:p>
    <w:p w14:paraId="66FEBC9A" w14:textId="77777777" w:rsidR="00595B23" w:rsidRPr="00595B23" w:rsidRDefault="00595B23" w:rsidP="00595B23">
      <w:pPr>
        <w:tabs>
          <w:tab w:val="left" w:pos="3060"/>
        </w:tabs>
        <w:rPr>
          <w:rFonts w:cs="Arial"/>
          <w:b/>
          <w:bCs/>
        </w:rPr>
      </w:pPr>
      <w:r w:rsidRPr="00595B23">
        <w:rPr>
          <w:rFonts w:cs="Arial"/>
        </w:rPr>
        <w:t> </w:t>
      </w:r>
    </w:p>
    <w:p w14:paraId="5596555B" w14:textId="0A61CD7D" w:rsidR="00595B23" w:rsidRPr="00595B23" w:rsidRDefault="00BB6BE2" w:rsidP="00595B23">
      <w:pPr>
        <w:tabs>
          <w:tab w:val="left" w:pos="3060"/>
        </w:tabs>
        <w:rPr>
          <w:rFonts w:cs="Arial"/>
          <w:b/>
          <w:bCs/>
        </w:rPr>
      </w:pPr>
      <w:r>
        <w:rPr>
          <w:rFonts w:cs="Arial"/>
          <w:b/>
          <w:bCs/>
        </w:rPr>
        <w:t>3</w:t>
      </w:r>
      <w:r w:rsidR="00561025">
        <w:rPr>
          <w:rFonts w:cs="Arial"/>
          <w:b/>
          <w:bCs/>
        </w:rPr>
        <w:t xml:space="preserve">.3 </w:t>
      </w:r>
      <w:proofErr w:type="spellStart"/>
      <w:r w:rsidR="00595B23" w:rsidRPr="00595B23">
        <w:rPr>
          <w:rFonts w:cs="Arial"/>
          <w:b/>
          <w:bCs/>
        </w:rPr>
        <w:t>Refaktorierung</w:t>
      </w:r>
      <w:proofErr w:type="spellEnd"/>
      <w:r w:rsidR="00595B23" w:rsidRPr="00595B23">
        <w:rPr>
          <w:rFonts w:cs="Arial"/>
          <w:b/>
          <w:bCs/>
        </w:rPr>
        <w:t> und Stabilisierung </w:t>
      </w:r>
    </w:p>
    <w:p w14:paraId="1601BD2F" w14:textId="149571DD" w:rsidR="000C64B9" w:rsidRPr="000C64B9" w:rsidRDefault="000C64B9" w:rsidP="000C64B9">
      <w:pPr>
        <w:tabs>
          <w:tab w:val="left" w:pos="3060"/>
        </w:tabs>
        <w:rPr>
          <w:rFonts w:cs="Arial"/>
        </w:rPr>
      </w:pPr>
      <w:r w:rsidRPr="000C64B9">
        <w:rPr>
          <w:rFonts w:cs="Arial"/>
        </w:rPr>
        <w:t>Die Leistung umfasst die Behebung aller im Pilotbetrieb dokumentierten Mängel der Klasse 1 und 2</w:t>
      </w:r>
      <w:r w:rsidR="00F10342">
        <w:rPr>
          <w:rFonts w:cs="Arial"/>
        </w:rPr>
        <w:t xml:space="preserve"> </w:t>
      </w:r>
      <w:r w:rsidRPr="000C64B9">
        <w:rPr>
          <w:rFonts w:cs="Arial"/>
        </w:rPr>
        <w:t xml:space="preserve">sowie die Umsetzung priorisierter Change </w:t>
      </w:r>
      <w:proofErr w:type="spellStart"/>
      <w:r w:rsidRPr="000C64B9">
        <w:rPr>
          <w:rFonts w:cs="Arial"/>
        </w:rPr>
        <w:t>Requests</w:t>
      </w:r>
      <w:proofErr w:type="spellEnd"/>
      <w:r w:rsidRPr="000C64B9">
        <w:rPr>
          <w:rFonts w:cs="Arial"/>
        </w:rPr>
        <w:t xml:space="preserve"> gemäß dem in 3.1 abgestimmten Backlog und Umsetzungsplan, innerhalb des in Ziffer 3.9 kalkulierten Gesamtbudgets für Phase 2.</w:t>
      </w:r>
    </w:p>
    <w:p w14:paraId="5BC3696C" w14:textId="77777777" w:rsidR="000C64B9" w:rsidRPr="000C64B9" w:rsidRDefault="000C64B9" w:rsidP="000C64B9">
      <w:pPr>
        <w:tabs>
          <w:tab w:val="left" w:pos="3060"/>
        </w:tabs>
        <w:rPr>
          <w:rFonts w:cs="Arial"/>
        </w:rPr>
      </w:pPr>
      <w:r w:rsidRPr="000C64B9">
        <w:rPr>
          <w:rFonts w:cs="Arial"/>
          <w:b/>
          <w:bCs/>
        </w:rPr>
        <w:t>Ergebnisse</w:t>
      </w:r>
      <w:r w:rsidRPr="000C64B9">
        <w:rPr>
          <w:rFonts w:cs="Arial"/>
        </w:rPr>
        <w:t>: Stabilisierte, regressionsgetestete Codebasis; Bug- und Change-Request-Tracking-Dokumentation mit Bearbeitungsstatus.</w:t>
      </w:r>
    </w:p>
    <w:p w14:paraId="00A08875" w14:textId="77777777" w:rsidR="00595B23" w:rsidRPr="00595B23" w:rsidRDefault="00595B23" w:rsidP="00595B23">
      <w:pPr>
        <w:tabs>
          <w:tab w:val="left" w:pos="3060"/>
        </w:tabs>
        <w:rPr>
          <w:rFonts w:cs="Arial"/>
        </w:rPr>
      </w:pPr>
      <w:r w:rsidRPr="00595B23">
        <w:rPr>
          <w:rFonts w:cs="Arial"/>
        </w:rPr>
        <w:t> </w:t>
      </w:r>
    </w:p>
    <w:p w14:paraId="299FAF25" w14:textId="0E2D40BC" w:rsidR="00595B23" w:rsidRPr="00595B23" w:rsidRDefault="00BB6BE2" w:rsidP="00595B23">
      <w:pPr>
        <w:tabs>
          <w:tab w:val="left" w:pos="3060"/>
        </w:tabs>
        <w:rPr>
          <w:rFonts w:cs="Arial"/>
          <w:b/>
          <w:bCs/>
        </w:rPr>
      </w:pPr>
      <w:r>
        <w:rPr>
          <w:rFonts w:cs="Arial"/>
          <w:b/>
          <w:bCs/>
        </w:rPr>
        <w:t>3</w:t>
      </w:r>
      <w:r w:rsidR="00561025">
        <w:rPr>
          <w:rFonts w:cs="Arial"/>
          <w:b/>
          <w:bCs/>
        </w:rPr>
        <w:t xml:space="preserve">.4 </w:t>
      </w:r>
      <w:r w:rsidR="00595B23" w:rsidRPr="00595B23">
        <w:rPr>
          <w:rFonts w:cs="Arial"/>
          <w:b/>
          <w:bCs/>
        </w:rPr>
        <w:t>Skalierung KI-Komponenten und App </w:t>
      </w:r>
    </w:p>
    <w:p w14:paraId="79A60D10" w14:textId="77777777" w:rsidR="00D34DCC" w:rsidRPr="00D34DCC" w:rsidRDefault="00D34DCC" w:rsidP="00D34DCC">
      <w:pPr>
        <w:tabs>
          <w:tab w:val="left" w:pos="3060"/>
        </w:tabs>
        <w:rPr>
          <w:rFonts w:cs="Arial"/>
        </w:rPr>
      </w:pPr>
      <w:r w:rsidRPr="00D34DCC">
        <w:rPr>
          <w:rFonts w:cs="Arial"/>
        </w:rPr>
        <w:t>Der Auftragnehmer optimiert die KI-Komponenten und die Software auf Grundlage der im Pilotbetrieb erhobenen, hierfür geeigneten Daten. Die Optimierung umfasst die Anpassung von KI-Modellen, Prompts, Schnittstellen, Prozessen und Softwarekomponenten, soweit dies für die folgenden Leistungsziele erforderlich ist:</w:t>
      </w:r>
    </w:p>
    <w:p w14:paraId="72502934" w14:textId="77777777" w:rsidR="00D34DCC" w:rsidRPr="00D34DCC" w:rsidRDefault="00D34DCC" w:rsidP="00D34DCC">
      <w:pPr>
        <w:tabs>
          <w:tab w:val="left" w:pos="3060"/>
        </w:tabs>
        <w:rPr>
          <w:rFonts w:cs="Arial"/>
        </w:rPr>
      </w:pPr>
      <w:r w:rsidRPr="00D34DCC">
        <w:rPr>
          <w:rFonts w:cs="Arial"/>
        </w:rPr>
        <w:t xml:space="preserve">Die Software ist für mindestens 5.000 registrierte Nutzer und 300 gleichzeitig aktive </w:t>
      </w:r>
      <w:proofErr w:type="gramStart"/>
      <w:r w:rsidRPr="00D34DCC">
        <w:rPr>
          <w:rFonts w:cs="Arial"/>
        </w:rPr>
        <w:t>Nutzer:innen</w:t>
      </w:r>
      <w:proofErr w:type="gramEnd"/>
      <w:r w:rsidRPr="00D34DCC">
        <w:rPr>
          <w:rFonts w:cs="Arial"/>
        </w:rPr>
        <w:t xml:space="preserve"> auszulegen.</w:t>
      </w:r>
    </w:p>
    <w:p w14:paraId="08499C9E" w14:textId="77777777" w:rsidR="00D34DCC" w:rsidRPr="00D34DCC" w:rsidRDefault="00D34DCC" w:rsidP="00D34DCC">
      <w:pPr>
        <w:tabs>
          <w:tab w:val="left" w:pos="3060"/>
        </w:tabs>
        <w:rPr>
          <w:rFonts w:cs="Arial"/>
        </w:rPr>
      </w:pPr>
      <w:r w:rsidRPr="00D34DCC">
        <w:rPr>
          <w:rFonts w:cs="Arial"/>
        </w:rPr>
        <w:t>Der Auftragnehmer führt die Last- und Stresstests nach einem mit dem Auftraggeber abgestimmten Testplan durch.</w:t>
      </w:r>
    </w:p>
    <w:p w14:paraId="0B09FC18" w14:textId="77777777" w:rsidR="00D34DCC" w:rsidRPr="00D34DCC" w:rsidRDefault="00D34DCC" w:rsidP="00D34DCC">
      <w:pPr>
        <w:tabs>
          <w:tab w:val="left" w:pos="3060"/>
        </w:tabs>
        <w:rPr>
          <w:rFonts w:cs="Arial"/>
        </w:rPr>
      </w:pPr>
      <w:r w:rsidRPr="00D34DCC">
        <w:rPr>
          <w:rFonts w:cs="Arial"/>
        </w:rPr>
        <w:lastRenderedPageBreak/>
        <w:t>Ferner führt er eine Barrierefreiheitsprüfung für bis zu 10 Nutzerwege nach Maßgabe von BITV 2.0 in Verbindung mit EN 301 549 (WCAG 2.1, Konformitätsstufe AA) durch; festgestellte Abweichungen sind zu dokumentieren und zu priorisieren.</w:t>
      </w:r>
    </w:p>
    <w:p w14:paraId="1918DC05" w14:textId="77777777" w:rsidR="00D34DCC" w:rsidRDefault="00D34DCC" w:rsidP="00D34DCC">
      <w:pPr>
        <w:tabs>
          <w:tab w:val="left" w:pos="3060"/>
        </w:tabs>
        <w:rPr>
          <w:rFonts w:cs="Arial"/>
        </w:rPr>
      </w:pPr>
      <w:r w:rsidRPr="00D34DCC">
        <w:rPr>
          <w:rFonts w:cs="Arial"/>
        </w:rPr>
        <w:t>Die Optimierung der KI-Komponenten erfolgt im Rahmen des in Ziffer 3.9 kalkulierten Gesamtbudgets für Phase 2 und wird durch den in AP 5 (Phase 1) erstellten Evaluationsbericht sowie die im Pilotbetrieb erhobenen Nutzungsdaten begründet.</w:t>
      </w:r>
    </w:p>
    <w:p w14:paraId="3BDE526A" w14:textId="77777777" w:rsidR="004143B0" w:rsidRDefault="004143B0" w:rsidP="00D34DCC">
      <w:pPr>
        <w:tabs>
          <w:tab w:val="left" w:pos="3060"/>
        </w:tabs>
        <w:rPr>
          <w:rFonts w:cs="Arial"/>
          <w:b/>
          <w:bCs/>
        </w:rPr>
      </w:pPr>
    </w:p>
    <w:p w14:paraId="69BD613D" w14:textId="77777777" w:rsidR="00D34DCC" w:rsidRPr="007E26F7" w:rsidRDefault="00D34DCC" w:rsidP="00D34DCC">
      <w:pPr>
        <w:tabs>
          <w:tab w:val="left" w:pos="3060"/>
        </w:tabs>
        <w:rPr>
          <w:rFonts w:cs="Arial"/>
          <w:b/>
          <w:bCs/>
        </w:rPr>
      </w:pPr>
      <w:r w:rsidRPr="007E26F7">
        <w:rPr>
          <w:rFonts w:cs="Arial"/>
          <w:b/>
          <w:bCs/>
        </w:rPr>
        <w:t>Ergebnisse</w:t>
      </w:r>
    </w:p>
    <w:p w14:paraId="21484E8F" w14:textId="77777777" w:rsidR="00D34DCC" w:rsidRPr="00D34DCC" w:rsidRDefault="00D34DCC" w:rsidP="009733CF">
      <w:pPr>
        <w:numPr>
          <w:ilvl w:val="0"/>
          <w:numId w:val="87"/>
        </w:numPr>
        <w:tabs>
          <w:tab w:val="left" w:pos="3060"/>
        </w:tabs>
        <w:rPr>
          <w:rFonts w:cs="Arial"/>
        </w:rPr>
      </w:pPr>
      <w:r w:rsidRPr="00D34DCC">
        <w:rPr>
          <w:rFonts w:cs="Arial"/>
        </w:rPr>
        <w:t>Optimierte KI- und Softwarekomponenten</w:t>
      </w:r>
    </w:p>
    <w:p w14:paraId="6DFA7EEA" w14:textId="77777777" w:rsidR="00D34DCC" w:rsidRPr="00D34DCC" w:rsidRDefault="00D34DCC" w:rsidP="009733CF">
      <w:pPr>
        <w:numPr>
          <w:ilvl w:val="0"/>
          <w:numId w:val="87"/>
        </w:numPr>
        <w:tabs>
          <w:tab w:val="left" w:pos="3060"/>
        </w:tabs>
        <w:rPr>
          <w:rFonts w:cs="Arial"/>
        </w:rPr>
      </w:pPr>
      <w:r w:rsidRPr="00D34DCC">
        <w:rPr>
          <w:rFonts w:cs="Arial"/>
        </w:rPr>
        <w:t>Last- und Stresstestprotokoll</w:t>
      </w:r>
    </w:p>
    <w:p w14:paraId="3DE3D556" w14:textId="77777777" w:rsidR="00D34DCC" w:rsidRPr="00D34DCC" w:rsidRDefault="00D34DCC" w:rsidP="009733CF">
      <w:pPr>
        <w:numPr>
          <w:ilvl w:val="0"/>
          <w:numId w:val="87"/>
        </w:numPr>
        <w:tabs>
          <w:tab w:val="left" w:pos="3060"/>
        </w:tabs>
        <w:rPr>
          <w:rFonts w:cs="Arial"/>
        </w:rPr>
      </w:pPr>
      <w:r w:rsidRPr="00D34DCC">
        <w:rPr>
          <w:rFonts w:cs="Arial"/>
        </w:rPr>
        <w:t>Bericht zur Barrierefreiheitsprüfung nach BITV 2.0 / EN 301 549 (WCAG 2.1 AA) mit priorisierter Mängelliste</w:t>
      </w:r>
    </w:p>
    <w:p w14:paraId="687C27AB" w14:textId="77777777" w:rsidR="00D34DCC" w:rsidRPr="00D34DCC" w:rsidRDefault="00D34DCC" w:rsidP="009733CF">
      <w:pPr>
        <w:numPr>
          <w:ilvl w:val="0"/>
          <w:numId w:val="87"/>
        </w:numPr>
        <w:tabs>
          <w:tab w:val="left" w:pos="3060"/>
        </w:tabs>
        <w:rPr>
          <w:rFonts w:cs="Arial"/>
        </w:rPr>
      </w:pPr>
      <w:r w:rsidRPr="00D34DCC">
        <w:rPr>
          <w:rFonts w:cs="Arial"/>
        </w:rPr>
        <w:t>Dokumentation der umgesetzten Optimierungen</w:t>
      </w:r>
    </w:p>
    <w:p w14:paraId="4E7D4928" w14:textId="0B2DF5DB" w:rsidR="00595B23" w:rsidRPr="00595B23" w:rsidRDefault="00595B23" w:rsidP="00595B23">
      <w:pPr>
        <w:tabs>
          <w:tab w:val="left" w:pos="3060"/>
        </w:tabs>
        <w:rPr>
          <w:rFonts w:cs="Arial"/>
        </w:rPr>
      </w:pPr>
    </w:p>
    <w:p w14:paraId="376C71E7" w14:textId="064E44F1" w:rsidR="00595B23" w:rsidRPr="00595B23" w:rsidRDefault="00BB6BE2" w:rsidP="00595B23">
      <w:pPr>
        <w:tabs>
          <w:tab w:val="left" w:pos="3060"/>
        </w:tabs>
        <w:rPr>
          <w:rFonts w:cs="Arial"/>
          <w:b/>
          <w:bCs/>
        </w:rPr>
      </w:pPr>
      <w:r>
        <w:rPr>
          <w:rFonts w:cs="Arial"/>
          <w:b/>
          <w:bCs/>
        </w:rPr>
        <w:t>3</w:t>
      </w:r>
      <w:r w:rsidR="00561025">
        <w:rPr>
          <w:rFonts w:cs="Arial"/>
          <w:b/>
          <w:bCs/>
        </w:rPr>
        <w:t xml:space="preserve">.5 </w:t>
      </w:r>
      <w:r w:rsidR="00595B23" w:rsidRPr="00595B23">
        <w:rPr>
          <w:rFonts w:cs="Arial"/>
          <w:b/>
          <w:bCs/>
        </w:rPr>
        <w:t>Skalierung Backend-Infrastruktur </w:t>
      </w:r>
    </w:p>
    <w:p w14:paraId="4AF76592" w14:textId="77777777" w:rsidR="00E97D15" w:rsidRPr="00E97D15" w:rsidRDefault="00E97D15" w:rsidP="00E97D15">
      <w:pPr>
        <w:tabs>
          <w:tab w:val="left" w:pos="3060"/>
        </w:tabs>
        <w:rPr>
          <w:rFonts w:cs="Arial"/>
        </w:rPr>
      </w:pPr>
      <w:r w:rsidRPr="00E97D15">
        <w:rPr>
          <w:rFonts w:cs="Arial"/>
        </w:rPr>
        <w:t>Die Penetrationstests umfassen mindestens die produktiv genutzten API-Endpunkte sowie die Authentifizierungs- und Autorisierungslogik. Der Test wird durch einen unabhängigen Dritten oder ein internes Security-Team des Auftragnehmers durchgeführt; Interessenkonflikte mit dem Entwicklungsteam sind auszuschließen.</w:t>
      </w:r>
    </w:p>
    <w:p w14:paraId="10006B22" w14:textId="77777777" w:rsidR="00E97D15" w:rsidRDefault="00E97D15" w:rsidP="00E97D15">
      <w:pPr>
        <w:tabs>
          <w:tab w:val="left" w:pos="3060"/>
        </w:tabs>
        <w:rPr>
          <w:rFonts w:cs="Arial"/>
        </w:rPr>
      </w:pPr>
      <w:r w:rsidRPr="00E97D15">
        <w:rPr>
          <w:rFonts w:cs="Arial"/>
          <w:b/>
          <w:bCs/>
        </w:rPr>
        <w:t>Ergebnisse</w:t>
      </w:r>
      <w:r w:rsidRPr="00E97D15">
        <w:rPr>
          <w:rFonts w:cs="Arial"/>
        </w:rPr>
        <w:t xml:space="preserve">: Skalierte Serverinfrastruktur mit Betriebsdokumentation (gemäß Dokumentationsstandard, Ziffer 4); Sicherheitsaudit-/Penetrationstestbericht mit Schweregrad-Klassifizierung der </w:t>
      </w:r>
      <w:proofErr w:type="spellStart"/>
      <w:r w:rsidRPr="00E97D15">
        <w:rPr>
          <w:rFonts w:cs="Arial"/>
        </w:rPr>
        <w:t>Findings</w:t>
      </w:r>
      <w:proofErr w:type="spellEnd"/>
      <w:r w:rsidRPr="00E97D15">
        <w:rPr>
          <w:rFonts w:cs="Arial"/>
        </w:rPr>
        <w:t xml:space="preserve"> und Nachweis der Behebung kritischer </w:t>
      </w:r>
      <w:proofErr w:type="spellStart"/>
      <w:r w:rsidRPr="00E97D15">
        <w:rPr>
          <w:rFonts w:cs="Arial"/>
        </w:rPr>
        <w:t>Findings</w:t>
      </w:r>
      <w:proofErr w:type="spellEnd"/>
      <w:r w:rsidRPr="00E97D15">
        <w:rPr>
          <w:rFonts w:cs="Arial"/>
        </w:rPr>
        <w:t xml:space="preserve"> vor Go-Live.</w:t>
      </w:r>
    </w:p>
    <w:p w14:paraId="06C53997" w14:textId="77777777" w:rsidR="00D8673F" w:rsidRPr="00E97D15" w:rsidRDefault="00D8673F" w:rsidP="00E97D15">
      <w:pPr>
        <w:tabs>
          <w:tab w:val="left" w:pos="3060"/>
        </w:tabs>
        <w:rPr>
          <w:rFonts w:cs="Arial"/>
        </w:rPr>
      </w:pPr>
    </w:p>
    <w:p w14:paraId="05381E04" w14:textId="70F4899E" w:rsidR="00595B23" w:rsidRPr="00595B23" w:rsidRDefault="00BB6BE2" w:rsidP="00595B23">
      <w:pPr>
        <w:tabs>
          <w:tab w:val="left" w:pos="3060"/>
        </w:tabs>
        <w:rPr>
          <w:rFonts w:cs="Arial"/>
          <w:b/>
          <w:bCs/>
        </w:rPr>
      </w:pPr>
      <w:r>
        <w:rPr>
          <w:rFonts w:cs="Arial"/>
          <w:b/>
          <w:bCs/>
        </w:rPr>
        <w:t>3</w:t>
      </w:r>
      <w:r w:rsidR="00561025">
        <w:rPr>
          <w:rFonts w:cs="Arial"/>
          <w:b/>
          <w:bCs/>
        </w:rPr>
        <w:t xml:space="preserve">.6 </w:t>
      </w:r>
      <w:r w:rsidR="00595B23" w:rsidRPr="00595B23">
        <w:rPr>
          <w:rFonts w:cs="Arial"/>
          <w:b/>
          <w:bCs/>
        </w:rPr>
        <w:t>Produktionsreife Systemintegration </w:t>
      </w:r>
    </w:p>
    <w:p w14:paraId="54E4455C" w14:textId="77777777" w:rsidR="00595B23" w:rsidRPr="00595B23" w:rsidRDefault="00595B23" w:rsidP="00595B23">
      <w:pPr>
        <w:tabs>
          <w:tab w:val="left" w:pos="3060"/>
        </w:tabs>
        <w:rPr>
          <w:rFonts w:cs="Arial"/>
        </w:rPr>
      </w:pPr>
      <w:r w:rsidRPr="00595B23">
        <w:rPr>
          <w:rFonts w:cs="Arial"/>
        </w:rPr>
        <w:t>Auf Basis des in Phase 1 erstellten PoC wird die Integration in Salesforce (CRM) und </w:t>
      </w:r>
      <w:proofErr w:type="spellStart"/>
      <w:r w:rsidRPr="00595B23">
        <w:rPr>
          <w:rFonts w:cs="Arial"/>
        </w:rPr>
        <w:t>Totara</w:t>
      </w:r>
      <w:proofErr w:type="spellEnd"/>
      <w:r w:rsidRPr="00595B23">
        <w:rPr>
          <w:rFonts w:cs="Arial"/>
        </w:rPr>
        <w:t>/Campus (LMS) über SSO produktionsreif umgesetzt und mit allen beteiligten Systemen getestet. </w:t>
      </w:r>
    </w:p>
    <w:p w14:paraId="28E47D3B" w14:textId="77777777" w:rsidR="004B7AEF" w:rsidRPr="004B7AEF" w:rsidRDefault="00595B23" w:rsidP="004B7AEF">
      <w:pPr>
        <w:tabs>
          <w:tab w:val="left" w:pos="3060"/>
        </w:tabs>
        <w:rPr>
          <w:rFonts w:cs="Arial"/>
        </w:rPr>
      </w:pPr>
      <w:r w:rsidRPr="00595B23">
        <w:rPr>
          <w:rFonts w:cs="Arial"/>
        </w:rPr>
        <w:t> </w:t>
      </w:r>
      <w:r w:rsidR="004B7AEF" w:rsidRPr="004B7AEF">
        <w:rPr>
          <w:rFonts w:cs="Arial"/>
          <w:b/>
          <w:bCs/>
        </w:rPr>
        <w:t>Ergebnisse</w:t>
      </w:r>
      <w:r w:rsidR="004B7AEF" w:rsidRPr="004B7AEF">
        <w:rPr>
          <w:rFonts w:cs="Arial"/>
        </w:rPr>
        <w:t xml:space="preserve">: Produktionsreife Integration in Salesforce CRM und </w:t>
      </w:r>
      <w:proofErr w:type="spellStart"/>
      <w:r w:rsidR="004B7AEF" w:rsidRPr="004B7AEF">
        <w:rPr>
          <w:rFonts w:cs="Arial"/>
        </w:rPr>
        <w:t>Totara</w:t>
      </w:r>
      <w:proofErr w:type="spellEnd"/>
      <w:r w:rsidR="004B7AEF" w:rsidRPr="004B7AEF">
        <w:rPr>
          <w:rFonts w:cs="Arial"/>
        </w:rPr>
        <w:t xml:space="preserve">/Campus LMS; Integrationstestprotokoll mit allen beteiligten Systemen; Abnahme durch die </w:t>
      </w:r>
      <w:proofErr w:type="gramStart"/>
      <w:r w:rsidR="004B7AEF" w:rsidRPr="004B7AEF">
        <w:rPr>
          <w:rFonts w:cs="Arial"/>
        </w:rPr>
        <w:t>PO Systeme</w:t>
      </w:r>
      <w:proofErr w:type="gramEnd"/>
      <w:r w:rsidR="004B7AEF" w:rsidRPr="004B7AEF">
        <w:rPr>
          <w:rFonts w:cs="Arial"/>
        </w:rPr>
        <w:t xml:space="preserve"> des Auftraggebers. </w:t>
      </w:r>
    </w:p>
    <w:p w14:paraId="5445C651" w14:textId="60A4F7E1" w:rsidR="00595B23" w:rsidRPr="00595B23" w:rsidRDefault="00595B23" w:rsidP="00595B23">
      <w:pPr>
        <w:tabs>
          <w:tab w:val="left" w:pos="3060"/>
        </w:tabs>
        <w:rPr>
          <w:rFonts w:cs="Arial"/>
        </w:rPr>
      </w:pPr>
    </w:p>
    <w:p w14:paraId="13D600D9" w14:textId="506668CE" w:rsidR="00595B23" w:rsidRPr="00595B23" w:rsidRDefault="00BB6BE2" w:rsidP="00595B23">
      <w:pPr>
        <w:tabs>
          <w:tab w:val="left" w:pos="3060"/>
        </w:tabs>
        <w:rPr>
          <w:rFonts w:cs="Arial"/>
          <w:b/>
          <w:bCs/>
        </w:rPr>
      </w:pPr>
      <w:r>
        <w:rPr>
          <w:rFonts w:cs="Arial"/>
          <w:b/>
          <w:bCs/>
        </w:rPr>
        <w:t>3</w:t>
      </w:r>
      <w:r w:rsidR="00561025">
        <w:rPr>
          <w:rFonts w:cs="Arial"/>
          <w:b/>
          <w:bCs/>
        </w:rPr>
        <w:t xml:space="preserve">.7 </w:t>
      </w:r>
      <w:r w:rsidR="00595B23" w:rsidRPr="00595B23">
        <w:rPr>
          <w:rFonts w:cs="Arial"/>
          <w:b/>
          <w:bCs/>
        </w:rPr>
        <w:t>Rechtliche Prüfungen (Rollout) </w:t>
      </w:r>
    </w:p>
    <w:p w14:paraId="3440DF80" w14:textId="77777777" w:rsidR="003007C4" w:rsidRPr="003007C4" w:rsidRDefault="00595B23" w:rsidP="003007C4">
      <w:pPr>
        <w:tabs>
          <w:tab w:val="left" w:pos="3060"/>
        </w:tabs>
        <w:rPr>
          <w:rFonts w:cs="Arial"/>
        </w:rPr>
      </w:pPr>
      <w:r w:rsidRPr="00595B23">
        <w:rPr>
          <w:rFonts w:cs="Arial"/>
        </w:rPr>
        <w:t>Datenschutzdokumentation, Nutzungsbedingungen und AGB werden auf Basis der finalen Produktfunktionen aktualisiert und rechtlich geprüft. Die Compliance-Freigabe für den Rollout wird eingeholt. </w:t>
      </w:r>
      <w:r w:rsidR="003007C4" w:rsidRPr="003007C4">
        <w:rPr>
          <w:rFonts w:cs="Arial"/>
        </w:rPr>
        <w:t>Die im Rahmen von AP 3 (Phase 1) erstellte Datenschutzdokumentation wird auf Basis der finalen Produktfunktionen aktualisiert und rechtlich geprüft. </w:t>
      </w:r>
    </w:p>
    <w:p w14:paraId="13EB3C22" w14:textId="37CB0EC9" w:rsidR="00595B23" w:rsidRPr="00595B23" w:rsidRDefault="00595B23" w:rsidP="00595B23">
      <w:pPr>
        <w:tabs>
          <w:tab w:val="left" w:pos="3060"/>
        </w:tabs>
        <w:rPr>
          <w:rFonts w:cs="Arial"/>
        </w:rPr>
      </w:pPr>
    </w:p>
    <w:p w14:paraId="280E2E54" w14:textId="54207DE7" w:rsidR="00595B23" w:rsidRPr="00595B23" w:rsidRDefault="00BB6BE2" w:rsidP="00595B23">
      <w:pPr>
        <w:tabs>
          <w:tab w:val="left" w:pos="3060"/>
        </w:tabs>
        <w:rPr>
          <w:rFonts w:cs="Arial"/>
          <w:b/>
          <w:bCs/>
        </w:rPr>
      </w:pPr>
      <w:r>
        <w:rPr>
          <w:rFonts w:cs="Arial"/>
          <w:b/>
          <w:bCs/>
        </w:rPr>
        <w:t>3</w:t>
      </w:r>
      <w:r w:rsidR="00561025">
        <w:rPr>
          <w:rFonts w:cs="Arial"/>
          <w:b/>
          <w:bCs/>
        </w:rPr>
        <w:t xml:space="preserve">.8 </w:t>
      </w:r>
      <w:r w:rsidR="00595B23" w:rsidRPr="00595B23">
        <w:rPr>
          <w:rFonts w:cs="Arial"/>
          <w:b/>
          <w:bCs/>
        </w:rPr>
        <w:t>Launch-Vorbereitung und Veröffentlichung </w:t>
      </w:r>
    </w:p>
    <w:p w14:paraId="6AC69DC5" w14:textId="669947C3" w:rsidR="00450DB9" w:rsidRPr="00450DB9" w:rsidRDefault="00595B23" w:rsidP="00450DB9">
      <w:pPr>
        <w:tabs>
          <w:tab w:val="left" w:pos="3060"/>
        </w:tabs>
        <w:rPr>
          <w:rFonts w:cs="Arial"/>
        </w:rPr>
      </w:pPr>
      <w:r w:rsidRPr="00595B23">
        <w:rPr>
          <w:rFonts w:cs="Arial"/>
        </w:rPr>
        <w:t>Launch-Checkliste und technische Abnahmekriterien werden geprüft. Das </w:t>
      </w:r>
      <w:proofErr w:type="spellStart"/>
      <w:r w:rsidRPr="00595B23">
        <w:rPr>
          <w:rFonts w:cs="Arial"/>
        </w:rPr>
        <w:t>Produktionsdeployment</w:t>
      </w:r>
      <w:proofErr w:type="spellEnd"/>
      <w:r w:rsidRPr="00595B23">
        <w:rPr>
          <w:rFonts w:cs="Arial"/>
        </w:rPr>
        <w:t> wird durchgeführt und der Go-Live technisch begleitet. Support- und Feedbackprozesse für den Betrieb werden eingerichtet. </w:t>
      </w:r>
      <w:r w:rsidR="00C15D0B" w:rsidRPr="00C15D0B">
        <w:rPr>
          <w:rFonts w:cs="Arial"/>
        </w:rPr>
        <w:t xml:space="preserve">Der Auftragnehmer erstellt die vollständige </w:t>
      </w:r>
      <w:r w:rsidR="00450DB9" w:rsidRPr="00450DB9">
        <w:rPr>
          <w:rFonts w:cs="Arial"/>
        </w:rPr>
        <w:t>technische Dokumentation (gemäß Ziffer 4</w:t>
      </w:r>
      <w:r w:rsidR="00B31242">
        <w:rPr>
          <w:rFonts w:cs="Arial"/>
        </w:rPr>
        <w:t xml:space="preserve"> dieser Leistungsbeschreibung</w:t>
      </w:r>
      <w:r w:rsidR="00450DB9" w:rsidRPr="00450DB9">
        <w:rPr>
          <w:rFonts w:cs="Arial"/>
        </w:rPr>
        <w:t>) und das Benutzerhandbuch.</w:t>
      </w:r>
    </w:p>
    <w:p w14:paraId="609F7657" w14:textId="77777777" w:rsidR="00450DB9" w:rsidRPr="00450DB9" w:rsidRDefault="00450DB9" w:rsidP="00450DB9">
      <w:pPr>
        <w:tabs>
          <w:tab w:val="left" w:pos="3060"/>
        </w:tabs>
        <w:rPr>
          <w:rFonts w:cs="Arial"/>
        </w:rPr>
      </w:pPr>
    </w:p>
    <w:p w14:paraId="608BD779" w14:textId="77777777" w:rsidR="00450DB9" w:rsidRPr="00450DB9" w:rsidRDefault="00450DB9" w:rsidP="00450DB9">
      <w:pPr>
        <w:tabs>
          <w:tab w:val="left" w:pos="3060"/>
        </w:tabs>
        <w:rPr>
          <w:rFonts w:cs="Arial"/>
        </w:rPr>
      </w:pPr>
      <w:r w:rsidRPr="00450DB9">
        <w:rPr>
          <w:rFonts w:cs="Arial"/>
          <w:b/>
          <w:bCs/>
        </w:rPr>
        <w:t>Ergebnisse</w:t>
      </w:r>
      <w:r w:rsidRPr="00450DB9">
        <w:rPr>
          <w:rFonts w:cs="Arial"/>
        </w:rPr>
        <w:t xml:space="preserve">: </w:t>
      </w:r>
      <w:r w:rsidRPr="00DB614A">
        <w:rPr>
          <w:rFonts w:cs="Arial"/>
        </w:rPr>
        <w:t xml:space="preserve">Abgenommene Launch-Checkliste; durchgeführtes </w:t>
      </w:r>
      <w:proofErr w:type="spellStart"/>
      <w:r w:rsidRPr="00DB614A">
        <w:rPr>
          <w:rFonts w:cs="Arial"/>
        </w:rPr>
        <w:t>Produktionsdeployment</w:t>
      </w:r>
      <w:proofErr w:type="spellEnd"/>
      <w:r w:rsidRPr="00DB614A">
        <w:rPr>
          <w:rFonts w:cs="Arial"/>
        </w:rPr>
        <w:t>; eingerichteter Support- und Feedbackprozess (inkl. Ticketsystem gemäß AP 10); vollständige technische Dokumentation (gemäß Dokumentationsstandard, Ziffer 4); Benutzerhandbuch für Fachkräfte.</w:t>
      </w:r>
      <w:r w:rsidRPr="00450DB9">
        <w:rPr>
          <w:rFonts w:cs="Arial"/>
        </w:rPr>
        <w:t> </w:t>
      </w:r>
    </w:p>
    <w:p w14:paraId="38539A3C" w14:textId="77777777" w:rsidR="008A7E8A" w:rsidRDefault="008A7E8A" w:rsidP="00595B23">
      <w:pPr>
        <w:tabs>
          <w:tab w:val="left" w:pos="3060"/>
        </w:tabs>
        <w:rPr>
          <w:rFonts w:cs="Arial"/>
          <w:b/>
          <w:bCs/>
        </w:rPr>
      </w:pPr>
      <w:bookmarkStart w:id="111" w:name="_Hlk233805011"/>
    </w:p>
    <w:p w14:paraId="4C8A6E5F" w14:textId="474A24F3" w:rsidR="00595B23" w:rsidRPr="00595B23" w:rsidRDefault="00BB6BE2" w:rsidP="00595B23">
      <w:pPr>
        <w:tabs>
          <w:tab w:val="left" w:pos="3060"/>
        </w:tabs>
        <w:rPr>
          <w:rFonts w:cs="Arial"/>
          <w:b/>
          <w:bCs/>
        </w:rPr>
      </w:pPr>
      <w:r>
        <w:rPr>
          <w:rFonts w:cs="Arial"/>
          <w:b/>
          <w:bCs/>
        </w:rPr>
        <w:t>3</w:t>
      </w:r>
      <w:r w:rsidR="00561025">
        <w:rPr>
          <w:rFonts w:cs="Arial"/>
          <w:b/>
          <w:bCs/>
        </w:rPr>
        <w:t xml:space="preserve">.9 </w:t>
      </w:r>
      <w:r w:rsidR="00595B23" w:rsidRPr="00595B23">
        <w:rPr>
          <w:rFonts w:cs="Arial"/>
          <w:b/>
          <w:bCs/>
        </w:rPr>
        <w:t>Richtpreiskalkulation Phase 2 </w:t>
      </w:r>
    </w:p>
    <w:p w14:paraId="75B8FFE9" w14:textId="2C3B63D2" w:rsidR="00595B23" w:rsidRPr="00595B23" w:rsidRDefault="00595B23" w:rsidP="00595B23">
      <w:pPr>
        <w:tabs>
          <w:tab w:val="left" w:pos="3060"/>
        </w:tabs>
        <w:rPr>
          <w:rFonts w:cs="Arial"/>
        </w:rPr>
      </w:pPr>
      <w:r w:rsidRPr="00595B23">
        <w:rPr>
          <w:rFonts w:cs="Arial"/>
        </w:rPr>
        <w:t xml:space="preserve">Bieter reichen für Phase 2 eine Richtpreiskalkulation ein, die </w:t>
      </w:r>
      <w:r w:rsidR="07DEB75D" w:rsidRPr="3AEE8CD8">
        <w:rPr>
          <w:rFonts w:cs="Arial"/>
        </w:rPr>
        <w:t>folgenden Angaben</w:t>
      </w:r>
      <w:r w:rsidRPr="00595B23">
        <w:rPr>
          <w:rFonts w:cs="Arial"/>
        </w:rPr>
        <w:t> enthält: </w:t>
      </w:r>
    </w:p>
    <w:p w14:paraId="553E7FD6" w14:textId="77777777" w:rsidR="00595B23" w:rsidRPr="00862FCA" w:rsidRDefault="00595B23" w:rsidP="009733CF">
      <w:pPr>
        <w:numPr>
          <w:ilvl w:val="0"/>
          <w:numId w:val="81"/>
        </w:numPr>
        <w:tabs>
          <w:tab w:val="left" w:pos="3060"/>
        </w:tabs>
        <w:rPr>
          <w:rFonts w:cs="Arial"/>
          <w:lang w:val="en-US"/>
        </w:rPr>
      </w:pPr>
      <w:proofErr w:type="spellStart"/>
      <w:r w:rsidRPr="00862FCA">
        <w:rPr>
          <w:rFonts w:cs="Arial"/>
          <w:lang w:val="en-US"/>
        </w:rPr>
        <w:t>Tagessätze</w:t>
      </w:r>
      <w:proofErr w:type="spellEnd"/>
      <w:r w:rsidRPr="00862FCA">
        <w:rPr>
          <w:rFonts w:cs="Arial"/>
          <w:lang w:val="en-US"/>
        </w:rPr>
        <w:t> je Rolle (z.</w:t>
      </w:r>
      <w:r w:rsidRPr="00862FCA">
        <w:rPr>
          <w:rFonts w:ascii="Times New Roman" w:hAnsi="Times New Roman" w:cs="Times New Roman"/>
          <w:lang w:val="en-US"/>
        </w:rPr>
        <w:t> </w:t>
      </w:r>
      <w:r w:rsidRPr="00862FCA">
        <w:rPr>
          <w:rFonts w:cs="Arial"/>
          <w:lang w:val="en-US"/>
        </w:rPr>
        <w:t>B. Technical</w:t>
      </w:r>
      <w:r w:rsidRPr="00862FCA">
        <w:rPr>
          <w:rFonts w:cs="Roboto"/>
          <w:lang w:val="en-US"/>
        </w:rPr>
        <w:t> </w:t>
      </w:r>
      <w:r w:rsidRPr="00862FCA">
        <w:rPr>
          <w:rFonts w:cs="Arial"/>
          <w:lang w:val="en-US"/>
        </w:rPr>
        <w:t>Architect, Backend Engineer, Frontend Engineer,</w:t>
      </w:r>
      <w:r w:rsidRPr="00862FCA">
        <w:rPr>
          <w:rFonts w:cs="Roboto"/>
          <w:lang w:val="en-US"/>
        </w:rPr>
        <w:t> </w:t>
      </w:r>
      <w:r w:rsidRPr="00862FCA">
        <w:rPr>
          <w:rFonts w:cs="Arial"/>
          <w:lang w:val="en-US"/>
        </w:rPr>
        <w:t>UX Designer, DevOps, QA,</w:t>
      </w:r>
      <w:r w:rsidRPr="00862FCA">
        <w:rPr>
          <w:rFonts w:cs="Roboto"/>
          <w:lang w:val="en-US"/>
        </w:rPr>
        <w:t> </w:t>
      </w:r>
      <w:proofErr w:type="spellStart"/>
      <w:r w:rsidRPr="00862FCA">
        <w:rPr>
          <w:rFonts w:cs="Arial"/>
          <w:lang w:val="en-US"/>
        </w:rPr>
        <w:t>Projektmanagement</w:t>
      </w:r>
      <w:proofErr w:type="spellEnd"/>
      <w:r w:rsidRPr="00862FCA">
        <w:rPr>
          <w:rFonts w:cs="Arial"/>
          <w:lang w:val="en-US"/>
        </w:rPr>
        <w:t>) </w:t>
      </w:r>
    </w:p>
    <w:p w14:paraId="59BB07B0" w14:textId="77777777" w:rsidR="00595B23" w:rsidRPr="00595B23" w:rsidRDefault="00595B23" w:rsidP="009733CF">
      <w:pPr>
        <w:numPr>
          <w:ilvl w:val="0"/>
          <w:numId w:val="82"/>
        </w:numPr>
        <w:tabs>
          <w:tab w:val="left" w:pos="3060"/>
        </w:tabs>
        <w:rPr>
          <w:rFonts w:cs="Arial"/>
        </w:rPr>
      </w:pPr>
      <w:r w:rsidRPr="00595B23">
        <w:rPr>
          <w:rFonts w:cs="Arial"/>
        </w:rPr>
        <w:t>Geschätzte Aufwände je Leistungsbereich in Personentagen </w:t>
      </w:r>
    </w:p>
    <w:p w14:paraId="7722C7B2" w14:textId="77777777" w:rsidR="00595B23" w:rsidRPr="00595B23" w:rsidRDefault="00595B23" w:rsidP="009733CF">
      <w:pPr>
        <w:numPr>
          <w:ilvl w:val="0"/>
          <w:numId w:val="83"/>
        </w:numPr>
        <w:tabs>
          <w:tab w:val="left" w:pos="3060"/>
        </w:tabs>
        <w:rPr>
          <w:rFonts w:cs="Arial"/>
        </w:rPr>
      </w:pPr>
      <w:r w:rsidRPr="00595B23">
        <w:rPr>
          <w:rFonts w:cs="Arial"/>
        </w:rPr>
        <w:lastRenderedPageBreak/>
        <w:t>Daraus resultierender Richtpreis für die </w:t>
      </w:r>
      <w:proofErr w:type="spellStart"/>
      <w:r w:rsidRPr="00595B23">
        <w:rPr>
          <w:rFonts w:cs="Arial"/>
        </w:rPr>
        <w:t>Produktisierungsphase</w:t>
      </w:r>
      <w:proofErr w:type="spellEnd"/>
      <w:r w:rsidRPr="00595B23">
        <w:rPr>
          <w:rFonts w:cs="Arial"/>
        </w:rPr>
        <w:t> gesamt </w:t>
      </w:r>
    </w:p>
    <w:p w14:paraId="0C53F2ED" w14:textId="77777777" w:rsidR="00595B23" w:rsidRPr="00595B23" w:rsidRDefault="00595B23" w:rsidP="009733CF">
      <w:pPr>
        <w:numPr>
          <w:ilvl w:val="0"/>
          <w:numId w:val="84"/>
        </w:numPr>
        <w:tabs>
          <w:tab w:val="left" w:pos="3060"/>
        </w:tabs>
        <w:rPr>
          <w:rFonts w:cs="Arial"/>
        </w:rPr>
      </w:pPr>
      <w:r w:rsidRPr="00595B23">
        <w:rPr>
          <w:rFonts w:cs="Arial"/>
        </w:rPr>
        <w:t>Sachkosten Phase 2 (Hosting, KI-Betrieb, Lizenzen) </w:t>
      </w:r>
    </w:p>
    <w:p w14:paraId="0B9B19EF" w14:textId="77777777" w:rsidR="00595B23" w:rsidRPr="00595B23" w:rsidRDefault="00595B23" w:rsidP="00595B23">
      <w:pPr>
        <w:tabs>
          <w:tab w:val="left" w:pos="3060"/>
        </w:tabs>
        <w:rPr>
          <w:rFonts w:cs="Arial"/>
        </w:rPr>
      </w:pPr>
      <w:r w:rsidRPr="00595B23">
        <w:rPr>
          <w:rFonts w:cs="Arial"/>
        </w:rPr>
        <w:t> </w:t>
      </w:r>
    </w:p>
    <w:p w14:paraId="583EA344" w14:textId="77777777" w:rsidR="00595B23" w:rsidRPr="00595B23" w:rsidRDefault="00595B23" w:rsidP="00595B23">
      <w:pPr>
        <w:tabs>
          <w:tab w:val="left" w:pos="3060"/>
        </w:tabs>
        <w:rPr>
          <w:rFonts w:cs="Arial"/>
        </w:rPr>
      </w:pPr>
      <w:r w:rsidRPr="00595B23">
        <w:rPr>
          <w:rFonts w:cs="Arial"/>
        </w:rPr>
        <w:t>Die Tagessätze aus dem Angebot sind für die Beauftragung der Phase 2 bindend. Der finale Umfang und die Gesamtkosten werden nach Abschluss der Pilotierung auf Basis dieser Tagessätze und der dann vorliegenden Pilotergebnisse vereinbart. </w:t>
      </w:r>
    </w:p>
    <w:bookmarkEnd w:id="111"/>
    <w:p w14:paraId="1586F0E2" w14:textId="77777777" w:rsidR="009F206F" w:rsidRDefault="009F206F" w:rsidP="00595B23">
      <w:pPr>
        <w:tabs>
          <w:tab w:val="left" w:pos="3060"/>
        </w:tabs>
        <w:rPr>
          <w:rFonts w:cs="Arial"/>
        </w:rPr>
      </w:pPr>
    </w:p>
    <w:p w14:paraId="04F67AB8" w14:textId="77777777" w:rsidR="009F206F" w:rsidRPr="009F206F" w:rsidRDefault="009F206F" w:rsidP="009F206F">
      <w:pPr>
        <w:tabs>
          <w:tab w:val="left" w:pos="3060"/>
        </w:tabs>
        <w:rPr>
          <w:rFonts w:cs="Arial"/>
        </w:rPr>
      </w:pPr>
      <w:r w:rsidRPr="009F206F">
        <w:rPr>
          <w:rFonts w:cs="Arial"/>
        </w:rPr>
        <w:t>Der Gesamtpreis für Phase 2 (Produktisierung) ist auf eine verbindliche Obergrenze von 138.000 € brutto gedeckelt. Der Auftragnehmer kalkuliert seine Tagessätze und geschätzten Aufwände so, dass die in Ziffer 3.1 bis 3.8 beschriebenen Leistungsbereiche innerhalb dieser Obergrenze erbracht werden können. Eine Überschreitung der Obergrenze bedarf einer gesonderten schriftlichen Vereinbarung zwischen den Parteien. </w:t>
      </w:r>
    </w:p>
    <w:p w14:paraId="0F1A80DB" w14:textId="77777777" w:rsidR="009F206F" w:rsidRPr="00595B23" w:rsidRDefault="009F206F" w:rsidP="00595B23">
      <w:pPr>
        <w:tabs>
          <w:tab w:val="left" w:pos="3060"/>
        </w:tabs>
        <w:rPr>
          <w:rFonts w:cs="Arial"/>
        </w:rPr>
      </w:pPr>
    </w:p>
    <w:p w14:paraId="1E7A1AFE" w14:textId="2BEC3B11" w:rsidR="004B4D9B" w:rsidRPr="00205C60" w:rsidRDefault="00BB6BE2" w:rsidP="004B4D9B">
      <w:pPr>
        <w:tabs>
          <w:tab w:val="left" w:pos="3060"/>
        </w:tabs>
        <w:rPr>
          <w:rFonts w:cs="Arial"/>
          <w:b/>
        </w:rPr>
      </w:pPr>
      <w:r w:rsidRPr="00205C60">
        <w:rPr>
          <w:rFonts w:cs="Arial"/>
          <w:b/>
        </w:rPr>
        <w:t>3.10</w:t>
      </w:r>
      <w:r w:rsidR="004B4D9B" w:rsidRPr="00205C60">
        <w:rPr>
          <w:rFonts w:cs="Arial"/>
          <w:b/>
        </w:rPr>
        <w:t xml:space="preserve"> Übergabe</w:t>
      </w:r>
    </w:p>
    <w:p w14:paraId="4D6A36DF" w14:textId="77777777" w:rsidR="004B4D9B" w:rsidRPr="00A11E6C" w:rsidRDefault="004B4D9B" w:rsidP="004B4D9B">
      <w:pPr>
        <w:tabs>
          <w:tab w:val="left" w:pos="3060"/>
        </w:tabs>
        <w:rPr>
          <w:rFonts w:cs="Arial"/>
        </w:rPr>
      </w:pPr>
      <w:r w:rsidRPr="00A11E6C">
        <w:rPr>
          <w:rFonts w:cs="Arial"/>
        </w:rPr>
        <w:t>Vor Abschluss von Phase 2 (Produktisierung) führt der Auftragnehmer eine strukturierte Übergabe durch. Diese umfasst mindestens:</w:t>
      </w:r>
    </w:p>
    <w:p w14:paraId="7EC7F67A" w14:textId="77777777" w:rsidR="004B4D9B" w:rsidRPr="00A11E6C" w:rsidRDefault="004B4D9B" w:rsidP="009733CF">
      <w:pPr>
        <w:numPr>
          <w:ilvl w:val="0"/>
          <w:numId w:val="85"/>
        </w:numPr>
        <w:tabs>
          <w:tab w:val="left" w:pos="3060"/>
        </w:tabs>
        <w:rPr>
          <w:rFonts w:cs="Arial"/>
        </w:rPr>
      </w:pPr>
      <w:r w:rsidRPr="00A11E6C">
        <w:rPr>
          <w:rFonts w:cs="Arial"/>
        </w:rPr>
        <w:t xml:space="preserve">einen </w:t>
      </w:r>
      <w:proofErr w:type="spellStart"/>
      <w:r w:rsidRPr="00A11E6C">
        <w:rPr>
          <w:rFonts w:cs="Arial"/>
        </w:rPr>
        <w:t>Handover</w:t>
      </w:r>
      <w:proofErr w:type="spellEnd"/>
      <w:r w:rsidRPr="00A11E6C">
        <w:rPr>
          <w:rFonts w:cs="Arial"/>
        </w:rPr>
        <w:t xml:space="preserve">-Workshop mit den vom Auftraggeber benannten technischen </w:t>
      </w:r>
      <w:proofErr w:type="gramStart"/>
      <w:r w:rsidRPr="00A11E6C">
        <w:rPr>
          <w:rFonts w:cs="Arial"/>
        </w:rPr>
        <w:t>Ansprechpartner:innen</w:t>
      </w:r>
      <w:proofErr w:type="gramEnd"/>
      <w:r w:rsidRPr="00A11E6C">
        <w:rPr>
          <w:rFonts w:cs="Arial"/>
        </w:rPr>
        <w:t>,</w:t>
      </w:r>
    </w:p>
    <w:p w14:paraId="5847B4FC" w14:textId="77777777" w:rsidR="004B4D9B" w:rsidRPr="00A11E6C" w:rsidRDefault="004B4D9B" w:rsidP="009733CF">
      <w:pPr>
        <w:numPr>
          <w:ilvl w:val="0"/>
          <w:numId w:val="85"/>
        </w:numPr>
        <w:tabs>
          <w:tab w:val="left" w:pos="3060"/>
        </w:tabs>
        <w:rPr>
          <w:rFonts w:cs="Arial"/>
        </w:rPr>
      </w:pPr>
      <w:r w:rsidRPr="00A11E6C">
        <w:rPr>
          <w:rFonts w:cs="Arial"/>
        </w:rPr>
        <w:t xml:space="preserve">ein </w:t>
      </w:r>
      <w:proofErr w:type="spellStart"/>
      <w:r w:rsidRPr="00A11E6C">
        <w:rPr>
          <w:rFonts w:cs="Arial"/>
        </w:rPr>
        <w:t>Runbook</w:t>
      </w:r>
      <w:proofErr w:type="spellEnd"/>
      <w:r w:rsidRPr="00A11E6C">
        <w:rPr>
          <w:rFonts w:cs="Arial"/>
        </w:rPr>
        <w:t xml:space="preserve"> für den laufenden Betrieb (Zuständigkeiten, typische Wartungsaufgaben, Eskalationswege bei Störungen),</w:t>
      </w:r>
    </w:p>
    <w:p w14:paraId="51F6FB64" w14:textId="77777777" w:rsidR="004B4D9B" w:rsidRPr="00A11E6C" w:rsidRDefault="004B4D9B" w:rsidP="009733CF">
      <w:pPr>
        <w:numPr>
          <w:ilvl w:val="0"/>
          <w:numId w:val="85"/>
        </w:numPr>
        <w:tabs>
          <w:tab w:val="left" w:pos="3060"/>
        </w:tabs>
        <w:rPr>
          <w:rFonts w:cs="Arial"/>
        </w:rPr>
      </w:pPr>
      <w:r w:rsidRPr="00A11E6C">
        <w:rPr>
          <w:rFonts w:cs="Arial"/>
        </w:rPr>
        <w:t xml:space="preserve">eine gemeinsame </w:t>
      </w:r>
      <w:proofErr w:type="spellStart"/>
      <w:r w:rsidRPr="00A11E6C">
        <w:rPr>
          <w:rFonts w:cs="Arial"/>
        </w:rPr>
        <w:t>Durchsprache</w:t>
      </w:r>
      <w:proofErr w:type="spellEnd"/>
      <w:r w:rsidRPr="00A11E6C">
        <w:rPr>
          <w:rFonts w:cs="Arial"/>
        </w:rPr>
        <w:t xml:space="preserve"> offener technischer Schulden und bekannter Einschränkungen.</w:t>
      </w:r>
    </w:p>
    <w:p w14:paraId="0B170EFC" w14:textId="6A1868F8" w:rsidR="004B4D9B" w:rsidRPr="00A11E6C" w:rsidRDefault="004B4D9B" w:rsidP="004B4D9B">
      <w:pPr>
        <w:tabs>
          <w:tab w:val="left" w:pos="3060"/>
        </w:tabs>
        <w:rPr>
          <w:rFonts w:cs="Arial"/>
        </w:rPr>
      </w:pPr>
      <w:r w:rsidRPr="00A11E6C">
        <w:rPr>
          <w:rFonts w:cs="Arial"/>
        </w:rPr>
        <w:t>Die Übergabe gilt erst als abgeschlossen, wenn d</w:t>
      </w:r>
      <w:r w:rsidR="00737A15">
        <w:rPr>
          <w:rFonts w:cs="Arial"/>
        </w:rPr>
        <w:t>ie</w:t>
      </w:r>
      <w:r w:rsidRPr="00A11E6C">
        <w:rPr>
          <w:rFonts w:cs="Arial"/>
        </w:rPr>
        <w:t xml:space="preserve"> Auftraggeber</w:t>
      </w:r>
      <w:r w:rsidR="00737A15">
        <w:rPr>
          <w:rFonts w:cs="Arial"/>
        </w:rPr>
        <w:t>in</w:t>
      </w:r>
      <w:r w:rsidRPr="00A11E6C">
        <w:rPr>
          <w:rFonts w:cs="Arial"/>
        </w:rPr>
        <w:t xml:space="preserve"> schriftlich bestätigt, dass die übergebenen Unterlagen und das </w:t>
      </w:r>
      <w:proofErr w:type="spellStart"/>
      <w:r w:rsidRPr="00A11E6C">
        <w:rPr>
          <w:rFonts w:cs="Arial"/>
        </w:rPr>
        <w:t>Runbook</w:t>
      </w:r>
      <w:proofErr w:type="spellEnd"/>
      <w:r w:rsidRPr="00A11E6C">
        <w:rPr>
          <w:rFonts w:cs="Arial"/>
        </w:rPr>
        <w:t xml:space="preserve"> eine eigenständige Weiterführung des Betriebs ermöglichen.</w:t>
      </w:r>
    </w:p>
    <w:p w14:paraId="0BE7580A" w14:textId="0EA6A35B" w:rsidR="004B4D9B" w:rsidRPr="004B34D7" w:rsidRDefault="004B4D9B" w:rsidP="00595B23">
      <w:pPr>
        <w:tabs>
          <w:tab w:val="left" w:pos="3060"/>
        </w:tabs>
        <w:rPr>
          <w:rFonts w:cs="Arial"/>
          <w:b/>
        </w:rPr>
      </w:pPr>
    </w:p>
    <w:p w14:paraId="6D134B29" w14:textId="22CD7B32" w:rsidR="007F4F07" w:rsidRPr="00424E43" w:rsidRDefault="00D31C6D" w:rsidP="00205C60">
      <w:pPr>
        <w:pStyle w:val="berschrift2"/>
        <w:numPr>
          <w:ilvl w:val="0"/>
          <w:numId w:val="0"/>
        </w:numPr>
        <w:ind w:left="340" w:hanging="340"/>
      </w:pPr>
      <w:bookmarkStart w:id="112" w:name="_Toc235788709"/>
      <w:r>
        <w:t xml:space="preserve">Ziffer </w:t>
      </w:r>
      <w:r w:rsidR="000C56A4">
        <w:t>4</w:t>
      </w:r>
      <w:r>
        <w:t xml:space="preserve">: </w:t>
      </w:r>
      <w:r w:rsidR="007F4F07" w:rsidRPr="00424E43">
        <w:t>Dokumentationsstandard</w:t>
      </w:r>
      <w:bookmarkEnd w:id="112"/>
    </w:p>
    <w:p w14:paraId="18375F01" w14:textId="77777777" w:rsidR="007F4F07" w:rsidRPr="00375FE6" w:rsidRDefault="007F4F07" w:rsidP="007F4F07">
      <w:pPr>
        <w:tabs>
          <w:tab w:val="left" w:pos="3060"/>
        </w:tabs>
        <w:rPr>
          <w:rFonts w:cs="Arial"/>
          <w:bCs/>
        </w:rPr>
      </w:pPr>
      <w:r w:rsidRPr="00375FE6">
        <w:rPr>
          <w:rFonts w:cs="Arial"/>
          <w:bCs/>
        </w:rPr>
        <w:t xml:space="preserve">Sämtliche technische Dokumentation im Rahmen dieser Leistungsbeschreibung umfasst mindestens: eine Architekturdokumentation mit Komponenten, Datenflüssen und Abhängigkeiten; eine Setup-, </w:t>
      </w:r>
      <w:proofErr w:type="spellStart"/>
      <w:r w:rsidRPr="00375FE6">
        <w:rPr>
          <w:rFonts w:cs="Arial"/>
          <w:bCs/>
        </w:rPr>
        <w:t>Build</w:t>
      </w:r>
      <w:proofErr w:type="spellEnd"/>
      <w:r w:rsidRPr="00375FE6">
        <w:rPr>
          <w:rFonts w:cs="Arial"/>
          <w:bCs/>
        </w:rPr>
        <w:t xml:space="preserve">- und </w:t>
      </w:r>
      <w:proofErr w:type="spellStart"/>
      <w:r w:rsidRPr="00375FE6">
        <w:rPr>
          <w:rFonts w:cs="Arial"/>
          <w:bCs/>
        </w:rPr>
        <w:t>Deployment</w:t>
      </w:r>
      <w:proofErr w:type="spellEnd"/>
      <w:r w:rsidRPr="00375FE6">
        <w:rPr>
          <w:rFonts w:cs="Arial"/>
          <w:bCs/>
        </w:rPr>
        <w:t>-Anleitung; eine Dokumentation der Schnittstellen und APIs; eine Dokumentation der Infrastruktur- und Konfigurationsparameter; sowie ein Betriebshandbuch mit Monitoring-, Backup-, Recovery-, Wartungs- und Eskalationsverfahren. </w:t>
      </w:r>
    </w:p>
    <w:p w14:paraId="0230C6CB" w14:textId="1F446DA0" w:rsidR="00595B23" w:rsidRPr="004B34D7" w:rsidRDefault="00595B23" w:rsidP="00595B23">
      <w:pPr>
        <w:tabs>
          <w:tab w:val="left" w:pos="3060"/>
        </w:tabs>
        <w:rPr>
          <w:rFonts w:cs="Arial"/>
          <w:b/>
        </w:rPr>
      </w:pPr>
    </w:p>
    <w:p w14:paraId="24470D39" w14:textId="5BE42D3A" w:rsidR="00595B23" w:rsidRPr="00424E43" w:rsidRDefault="00D31C6D" w:rsidP="00205C60">
      <w:pPr>
        <w:pStyle w:val="berschrift2"/>
        <w:numPr>
          <w:ilvl w:val="0"/>
          <w:numId w:val="0"/>
        </w:numPr>
        <w:ind w:left="340" w:hanging="340"/>
      </w:pPr>
      <w:bookmarkStart w:id="113" w:name="_Toc235788710"/>
      <w:r>
        <w:t xml:space="preserve">Ziffer </w:t>
      </w:r>
      <w:r w:rsidR="000C56A4">
        <w:t>5</w:t>
      </w:r>
      <w:r>
        <w:t xml:space="preserve">: </w:t>
      </w:r>
      <w:r w:rsidR="00BB6BE2" w:rsidRPr="00424E43">
        <w:t xml:space="preserve">Mitwirkung und Beistellungen </w:t>
      </w:r>
      <w:r w:rsidR="00595B23" w:rsidRPr="00424E43">
        <w:t>des Auftraggebers</w:t>
      </w:r>
      <w:bookmarkEnd w:id="113"/>
      <w:r w:rsidR="00595B23" w:rsidRPr="00424E43">
        <w:t> </w:t>
      </w:r>
    </w:p>
    <w:p w14:paraId="1A16CF9F" w14:textId="77777777" w:rsidR="00505DA3" w:rsidRPr="004B34D7" w:rsidRDefault="00505DA3" w:rsidP="00505DA3">
      <w:pPr>
        <w:tabs>
          <w:tab w:val="left" w:pos="3060"/>
        </w:tabs>
        <w:rPr>
          <w:rFonts w:cs="Arial"/>
          <w:b/>
        </w:rPr>
      </w:pPr>
      <w:r w:rsidRPr="004B34D7">
        <w:rPr>
          <w:rFonts w:cs="Arial"/>
          <w:b/>
        </w:rPr>
        <w:t>Phase 1 – Pilotierung </w:t>
      </w:r>
    </w:p>
    <w:p w14:paraId="110243E9" w14:textId="47FD8A75" w:rsidR="007F4F07" w:rsidRDefault="007F4F07" w:rsidP="00505DA3">
      <w:pPr>
        <w:tabs>
          <w:tab w:val="left" w:pos="3060"/>
        </w:tabs>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16"/>
        <w:gridCol w:w="1576"/>
        <w:gridCol w:w="4436"/>
      </w:tblGrid>
      <w:tr w:rsidR="003E2C44" w:rsidRPr="003E2C44" w14:paraId="49E4DCC3" w14:textId="77777777" w:rsidTr="00A21FA8">
        <w:trPr>
          <w:trHeight w:val="573"/>
        </w:trPr>
        <w:tc>
          <w:tcPr>
            <w:tcW w:w="0" w:type="auto"/>
            <w:shd w:val="clear" w:color="auto" w:fill="F2F2F2" w:themeFill="background1" w:themeFillShade="F2"/>
            <w:tcMar>
              <w:top w:w="100" w:type="dxa"/>
              <w:left w:w="100" w:type="dxa"/>
              <w:bottom w:w="100" w:type="dxa"/>
              <w:right w:w="100" w:type="dxa"/>
            </w:tcMar>
            <w:hideMark/>
          </w:tcPr>
          <w:p w14:paraId="61A6B8FA" w14:textId="77777777" w:rsidR="003E2C44" w:rsidRPr="003E2C44" w:rsidRDefault="003E2C44" w:rsidP="003E2C44">
            <w:pPr>
              <w:tabs>
                <w:tab w:val="left" w:pos="3060"/>
              </w:tabs>
              <w:rPr>
                <w:rFonts w:cs="Arial"/>
              </w:rPr>
            </w:pPr>
            <w:r w:rsidRPr="003E2C44">
              <w:rPr>
                <w:rFonts w:cs="Arial"/>
                <w:b/>
                <w:bCs/>
              </w:rPr>
              <w:t>Mitwirkungsleistung</w:t>
            </w:r>
          </w:p>
        </w:tc>
        <w:tc>
          <w:tcPr>
            <w:tcW w:w="0" w:type="auto"/>
            <w:shd w:val="clear" w:color="auto" w:fill="F2F2F2" w:themeFill="background1" w:themeFillShade="F2"/>
            <w:tcMar>
              <w:top w:w="100" w:type="dxa"/>
              <w:left w:w="100" w:type="dxa"/>
              <w:bottom w:w="100" w:type="dxa"/>
              <w:right w:w="100" w:type="dxa"/>
            </w:tcMar>
            <w:hideMark/>
          </w:tcPr>
          <w:p w14:paraId="54133A57" w14:textId="77777777" w:rsidR="003E2C44" w:rsidRPr="003E2C44" w:rsidRDefault="003E2C44" w:rsidP="003E2C44">
            <w:pPr>
              <w:tabs>
                <w:tab w:val="left" w:pos="3060"/>
              </w:tabs>
              <w:rPr>
                <w:rFonts w:cs="Arial"/>
              </w:rPr>
            </w:pPr>
            <w:r w:rsidRPr="003E2C44">
              <w:rPr>
                <w:rFonts w:cs="Arial"/>
                <w:b/>
                <w:bCs/>
              </w:rPr>
              <w:t>Zugeordnete AP(s)</w:t>
            </w:r>
          </w:p>
        </w:tc>
        <w:tc>
          <w:tcPr>
            <w:tcW w:w="0" w:type="auto"/>
            <w:shd w:val="clear" w:color="auto" w:fill="F2F2F2" w:themeFill="background1" w:themeFillShade="F2"/>
            <w:tcMar>
              <w:top w:w="100" w:type="dxa"/>
              <w:left w:w="100" w:type="dxa"/>
              <w:bottom w:w="100" w:type="dxa"/>
              <w:right w:w="100" w:type="dxa"/>
            </w:tcMar>
            <w:hideMark/>
          </w:tcPr>
          <w:p w14:paraId="00B20E8D" w14:textId="77777777" w:rsidR="003E2C44" w:rsidRPr="003E2C44" w:rsidRDefault="003E2C44" w:rsidP="003E2C44">
            <w:pPr>
              <w:tabs>
                <w:tab w:val="left" w:pos="3060"/>
              </w:tabs>
              <w:rPr>
                <w:rFonts w:cs="Arial"/>
              </w:rPr>
            </w:pPr>
            <w:r w:rsidRPr="003E2C44">
              <w:rPr>
                <w:rFonts w:cs="Arial"/>
                <w:b/>
                <w:bCs/>
              </w:rPr>
              <w:t>Konkretisierung</w:t>
            </w:r>
          </w:p>
        </w:tc>
      </w:tr>
      <w:tr w:rsidR="003E2C44" w:rsidRPr="003E2C44" w14:paraId="1DBEBE7A" w14:textId="77777777" w:rsidTr="004143B0">
        <w:trPr>
          <w:trHeight w:val="625"/>
        </w:trPr>
        <w:tc>
          <w:tcPr>
            <w:tcW w:w="0" w:type="auto"/>
            <w:tcMar>
              <w:top w:w="100" w:type="dxa"/>
              <w:left w:w="100" w:type="dxa"/>
              <w:bottom w:w="100" w:type="dxa"/>
              <w:right w:w="100" w:type="dxa"/>
            </w:tcMar>
            <w:hideMark/>
          </w:tcPr>
          <w:p w14:paraId="6BF5FEC1" w14:textId="77777777" w:rsidR="003E2C44" w:rsidRPr="003E2C44" w:rsidRDefault="003E2C44" w:rsidP="003E2C44">
            <w:pPr>
              <w:tabs>
                <w:tab w:val="left" w:pos="3060"/>
              </w:tabs>
              <w:rPr>
                <w:rFonts w:cs="Arial"/>
              </w:rPr>
            </w:pPr>
            <w:r w:rsidRPr="003E2C44">
              <w:rPr>
                <w:rFonts w:cs="Arial"/>
              </w:rPr>
              <w:t>Projektleitung: Zusammenarbeit mit AN-Projektleitung</w:t>
            </w:r>
          </w:p>
        </w:tc>
        <w:tc>
          <w:tcPr>
            <w:tcW w:w="0" w:type="auto"/>
            <w:tcMar>
              <w:top w:w="100" w:type="dxa"/>
              <w:left w:w="100" w:type="dxa"/>
              <w:bottom w:w="100" w:type="dxa"/>
              <w:right w:w="100" w:type="dxa"/>
            </w:tcMar>
            <w:hideMark/>
          </w:tcPr>
          <w:p w14:paraId="573B1637" w14:textId="77777777" w:rsidR="003E2C44" w:rsidRPr="003E2C44" w:rsidRDefault="003E2C44" w:rsidP="003E2C44">
            <w:pPr>
              <w:tabs>
                <w:tab w:val="left" w:pos="3060"/>
              </w:tabs>
              <w:rPr>
                <w:rFonts w:cs="Arial"/>
              </w:rPr>
            </w:pPr>
            <w:r w:rsidRPr="003E2C44">
              <w:rPr>
                <w:rFonts w:cs="Arial"/>
              </w:rPr>
              <w:t>AP 1 (durchgängig)</w:t>
            </w:r>
          </w:p>
        </w:tc>
        <w:tc>
          <w:tcPr>
            <w:tcW w:w="0" w:type="auto"/>
            <w:tcMar>
              <w:top w:w="100" w:type="dxa"/>
              <w:left w:w="100" w:type="dxa"/>
              <w:bottom w:w="100" w:type="dxa"/>
              <w:right w:w="100" w:type="dxa"/>
            </w:tcMar>
            <w:hideMark/>
          </w:tcPr>
          <w:p w14:paraId="10D02F99" w14:textId="77777777" w:rsidR="003E2C44" w:rsidRPr="003E2C44" w:rsidRDefault="003E2C44" w:rsidP="003E2C44">
            <w:pPr>
              <w:tabs>
                <w:tab w:val="left" w:pos="3060"/>
              </w:tabs>
              <w:rPr>
                <w:rFonts w:cs="Arial"/>
              </w:rPr>
            </w:pPr>
            <w:r w:rsidRPr="003E2C44">
              <w:rPr>
                <w:rFonts w:cs="Arial"/>
              </w:rPr>
              <w:t>Freigabe von: Product Vision und Scope Document (AP 1), Anforderungskatalog (AP 2)</w:t>
            </w:r>
          </w:p>
        </w:tc>
      </w:tr>
      <w:tr w:rsidR="003E2C44" w:rsidRPr="003E2C44" w14:paraId="2E2C4850" w14:textId="77777777" w:rsidTr="004143B0">
        <w:trPr>
          <w:trHeight w:val="539"/>
        </w:trPr>
        <w:tc>
          <w:tcPr>
            <w:tcW w:w="0" w:type="auto"/>
            <w:tcMar>
              <w:top w:w="100" w:type="dxa"/>
              <w:left w:w="100" w:type="dxa"/>
              <w:bottom w:w="100" w:type="dxa"/>
              <w:right w:w="100" w:type="dxa"/>
            </w:tcMar>
            <w:hideMark/>
          </w:tcPr>
          <w:p w14:paraId="399E0325" w14:textId="77777777" w:rsidR="003E2C44" w:rsidRPr="003E2C44" w:rsidRDefault="003E2C44" w:rsidP="003E2C44">
            <w:pPr>
              <w:tabs>
                <w:tab w:val="left" w:pos="3060"/>
              </w:tabs>
              <w:rPr>
                <w:rFonts w:cs="Arial"/>
              </w:rPr>
            </w:pPr>
            <w:r w:rsidRPr="003E2C44">
              <w:rPr>
                <w:rFonts w:cs="Arial"/>
              </w:rPr>
              <w:t>Bereitstellung StKf-Inhalte</w:t>
            </w:r>
          </w:p>
        </w:tc>
        <w:tc>
          <w:tcPr>
            <w:tcW w:w="0" w:type="auto"/>
            <w:tcMar>
              <w:top w:w="100" w:type="dxa"/>
              <w:left w:w="100" w:type="dxa"/>
              <w:bottom w:w="100" w:type="dxa"/>
              <w:right w:w="100" w:type="dxa"/>
            </w:tcMar>
            <w:hideMark/>
          </w:tcPr>
          <w:p w14:paraId="7DEB7E73" w14:textId="77777777" w:rsidR="003E2C44" w:rsidRPr="003E2C44" w:rsidRDefault="003E2C44" w:rsidP="003E2C44">
            <w:pPr>
              <w:tabs>
                <w:tab w:val="left" w:pos="3060"/>
              </w:tabs>
              <w:rPr>
                <w:rFonts w:cs="Arial"/>
              </w:rPr>
            </w:pPr>
            <w:r w:rsidRPr="003E2C44">
              <w:rPr>
                <w:rFonts w:cs="Arial"/>
              </w:rPr>
              <w:t>AP 4</w:t>
            </w:r>
          </w:p>
        </w:tc>
        <w:tc>
          <w:tcPr>
            <w:tcW w:w="0" w:type="auto"/>
            <w:tcMar>
              <w:top w:w="100" w:type="dxa"/>
              <w:left w:w="100" w:type="dxa"/>
              <w:bottom w:w="100" w:type="dxa"/>
              <w:right w:w="100" w:type="dxa"/>
            </w:tcMar>
            <w:hideMark/>
          </w:tcPr>
          <w:p w14:paraId="4E5F0414" w14:textId="77777777" w:rsidR="003E2C44" w:rsidRPr="003E2C44" w:rsidRDefault="003E2C44" w:rsidP="003E2C44">
            <w:pPr>
              <w:tabs>
                <w:tab w:val="left" w:pos="3060"/>
              </w:tabs>
              <w:rPr>
                <w:rFonts w:cs="Arial"/>
              </w:rPr>
            </w:pPr>
            <w:r w:rsidRPr="003E2C44">
              <w:rPr>
                <w:rFonts w:cs="Arial"/>
              </w:rPr>
              <w:t>Lieferung der Quellinhalte vor Start der Content-Pipeline-Entwicklung</w:t>
            </w:r>
          </w:p>
        </w:tc>
      </w:tr>
      <w:tr w:rsidR="003E2C44" w:rsidRPr="003E2C44" w14:paraId="363226FF" w14:textId="77777777" w:rsidTr="00205C60">
        <w:trPr>
          <w:trHeight w:val="484"/>
        </w:trPr>
        <w:tc>
          <w:tcPr>
            <w:tcW w:w="0" w:type="auto"/>
            <w:tcMar>
              <w:top w:w="100" w:type="dxa"/>
              <w:left w:w="100" w:type="dxa"/>
              <w:bottom w:w="100" w:type="dxa"/>
              <w:right w:w="100" w:type="dxa"/>
            </w:tcMar>
            <w:hideMark/>
          </w:tcPr>
          <w:p w14:paraId="73DEDEC1" w14:textId="77777777" w:rsidR="003E2C44" w:rsidRPr="003E2C44" w:rsidRDefault="003E2C44" w:rsidP="003E2C44">
            <w:pPr>
              <w:tabs>
                <w:tab w:val="left" w:pos="3060"/>
              </w:tabs>
              <w:rPr>
                <w:rFonts w:cs="Arial"/>
              </w:rPr>
            </w:pPr>
            <w:r w:rsidRPr="003E2C44">
              <w:rPr>
                <w:rFonts w:cs="Arial"/>
              </w:rPr>
              <w:t xml:space="preserve">Systemzugänge (Salesforce, </w:t>
            </w:r>
            <w:proofErr w:type="spellStart"/>
            <w:r w:rsidRPr="003E2C44">
              <w:rPr>
                <w:rFonts w:cs="Arial"/>
              </w:rPr>
              <w:t>Totara</w:t>
            </w:r>
            <w:proofErr w:type="spellEnd"/>
            <w:r w:rsidRPr="003E2C44">
              <w:rPr>
                <w:rFonts w:cs="Arial"/>
              </w:rPr>
              <w:t>/Campus)</w:t>
            </w:r>
          </w:p>
        </w:tc>
        <w:tc>
          <w:tcPr>
            <w:tcW w:w="0" w:type="auto"/>
            <w:tcMar>
              <w:top w:w="100" w:type="dxa"/>
              <w:left w:w="100" w:type="dxa"/>
              <w:bottom w:w="100" w:type="dxa"/>
              <w:right w:w="100" w:type="dxa"/>
            </w:tcMar>
            <w:hideMark/>
          </w:tcPr>
          <w:p w14:paraId="48148D12" w14:textId="77777777" w:rsidR="003E2C44" w:rsidRPr="003E2C44" w:rsidRDefault="003E2C44" w:rsidP="003E2C44">
            <w:pPr>
              <w:tabs>
                <w:tab w:val="left" w:pos="3060"/>
              </w:tabs>
              <w:rPr>
                <w:rFonts w:cs="Arial"/>
              </w:rPr>
            </w:pPr>
            <w:r w:rsidRPr="003E2C44">
              <w:rPr>
                <w:rFonts w:cs="Arial"/>
              </w:rPr>
              <w:t>AP 9</w:t>
            </w:r>
          </w:p>
        </w:tc>
        <w:tc>
          <w:tcPr>
            <w:tcW w:w="0" w:type="auto"/>
            <w:tcMar>
              <w:top w:w="100" w:type="dxa"/>
              <w:left w:w="100" w:type="dxa"/>
              <w:bottom w:w="100" w:type="dxa"/>
              <w:right w:w="100" w:type="dxa"/>
            </w:tcMar>
            <w:hideMark/>
          </w:tcPr>
          <w:p w14:paraId="5774C839" w14:textId="77777777" w:rsidR="003E2C44" w:rsidRPr="003E2C44" w:rsidRDefault="003E2C44" w:rsidP="003E2C44">
            <w:pPr>
              <w:tabs>
                <w:tab w:val="left" w:pos="3060"/>
              </w:tabs>
              <w:rPr>
                <w:rFonts w:cs="Arial"/>
              </w:rPr>
            </w:pPr>
            <w:r w:rsidRPr="003E2C44">
              <w:rPr>
                <w:rFonts w:cs="Arial"/>
              </w:rPr>
              <w:t>Bereitstellung vor Start des PoC</w:t>
            </w:r>
          </w:p>
        </w:tc>
      </w:tr>
      <w:tr w:rsidR="003E2C44" w:rsidRPr="003E2C44" w14:paraId="1D85DA54" w14:textId="77777777" w:rsidTr="00205C60">
        <w:trPr>
          <w:trHeight w:val="878"/>
        </w:trPr>
        <w:tc>
          <w:tcPr>
            <w:tcW w:w="0" w:type="auto"/>
            <w:tcMar>
              <w:top w:w="100" w:type="dxa"/>
              <w:left w:w="100" w:type="dxa"/>
              <w:bottom w:w="100" w:type="dxa"/>
              <w:right w:w="100" w:type="dxa"/>
            </w:tcMar>
            <w:hideMark/>
          </w:tcPr>
          <w:p w14:paraId="3D0EDAE1" w14:textId="77777777" w:rsidR="003E2C44" w:rsidRPr="003E2C44" w:rsidRDefault="003E2C44" w:rsidP="003E2C44">
            <w:pPr>
              <w:tabs>
                <w:tab w:val="left" w:pos="3060"/>
              </w:tabs>
              <w:rPr>
                <w:rFonts w:cs="Arial"/>
              </w:rPr>
            </w:pPr>
            <w:r w:rsidRPr="003E2C44">
              <w:rPr>
                <w:rFonts w:cs="Arial"/>
              </w:rPr>
              <w:lastRenderedPageBreak/>
              <w:t>Pädagogische Begleitung und fachliche QS der App-Inhalte</w:t>
            </w:r>
          </w:p>
        </w:tc>
        <w:tc>
          <w:tcPr>
            <w:tcW w:w="0" w:type="auto"/>
            <w:tcMar>
              <w:top w:w="100" w:type="dxa"/>
              <w:left w:w="100" w:type="dxa"/>
              <w:bottom w:w="100" w:type="dxa"/>
              <w:right w:w="100" w:type="dxa"/>
            </w:tcMar>
            <w:hideMark/>
          </w:tcPr>
          <w:p w14:paraId="7DEFC632" w14:textId="77777777" w:rsidR="003E2C44" w:rsidRPr="003E2C44" w:rsidRDefault="003E2C44" w:rsidP="003E2C44">
            <w:pPr>
              <w:tabs>
                <w:tab w:val="left" w:pos="3060"/>
              </w:tabs>
              <w:rPr>
                <w:rFonts w:cs="Arial"/>
              </w:rPr>
            </w:pPr>
            <w:r w:rsidRPr="003E2C44">
              <w:rPr>
                <w:rFonts w:cs="Arial"/>
              </w:rPr>
              <w:t>AP 2, AP 4, AP 8</w:t>
            </w:r>
          </w:p>
        </w:tc>
        <w:tc>
          <w:tcPr>
            <w:tcW w:w="0" w:type="auto"/>
            <w:tcMar>
              <w:top w:w="100" w:type="dxa"/>
              <w:left w:w="100" w:type="dxa"/>
              <w:bottom w:w="100" w:type="dxa"/>
              <w:right w:w="100" w:type="dxa"/>
            </w:tcMar>
            <w:hideMark/>
          </w:tcPr>
          <w:p w14:paraId="729371E9" w14:textId="77777777" w:rsidR="003E2C44" w:rsidRPr="003E2C44" w:rsidRDefault="003E2C44" w:rsidP="003E2C44">
            <w:pPr>
              <w:tabs>
                <w:tab w:val="left" w:pos="3060"/>
              </w:tabs>
              <w:rPr>
                <w:rFonts w:cs="Arial"/>
              </w:rPr>
            </w:pPr>
            <w:r w:rsidRPr="003E2C44">
              <w:rPr>
                <w:rFonts w:cs="Arial"/>
              </w:rPr>
              <w:t>Freigabe von: Anforderungskatalog (fachlicher Teil, AP 2), Content-Schema (AP 4), Design System/Prototyp (AP 8)</w:t>
            </w:r>
          </w:p>
        </w:tc>
      </w:tr>
      <w:tr w:rsidR="003E2C44" w:rsidRPr="003E2C44" w14:paraId="30CCCEAD" w14:textId="77777777" w:rsidTr="004143B0">
        <w:trPr>
          <w:trHeight w:val="604"/>
        </w:trPr>
        <w:tc>
          <w:tcPr>
            <w:tcW w:w="0" w:type="auto"/>
            <w:tcMar>
              <w:top w:w="100" w:type="dxa"/>
              <w:left w:w="100" w:type="dxa"/>
              <w:bottom w:w="100" w:type="dxa"/>
              <w:right w:w="100" w:type="dxa"/>
            </w:tcMar>
            <w:hideMark/>
          </w:tcPr>
          <w:p w14:paraId="33158489" w14:textId="77777777" w:rsidR="003E2C44" w:rsidRPr="003E2C44" w:rsidRDefault="003E2C44" w:rsidP="003E2C44">
            <w:pPr>
              <w:tabs>
                <w:tab w:val="left" w:pos="3060"/>
              </w:tabs>
              <w:rPr>
                <w:rFonts w:cs="Arial"/>
              </w:rPr>
            </w:pPr>
            <w:r w:rsidRPr="003E2C44">
              <w:rPr>
                <w:rFonts w:cs="Arial"/>
              </w:rPr>
              <w:t>Content Management: redaktionelle Aufbereitung und Pflege</w:t>
            </w:r>
          </w:p>
        </w:tc>
        <w:tc>
          <w:tcPr>
            <w:tcW w:w="0" w:type="auto"/>
            <w:tcMar>
              <w:top w:w="100" w:type="dxa"/>
              <w:left w:w="100" w:type="dxa"/>
              <w:bottom w:w="100" w:type="dxa"/>
              <w:right w:w="100" w:type="dxa"/>
            </w:tcMar>
            <w:hideMark/>
          </w:tcPr>
          <w:p w14:paraId="5B8A4233" w14:textId="77777777" w:rsidR="003E2C44" w:rsidRPr="003E2C44" w:rsidRDefault="003E2C44" w:rsidP="003E2C44">
            <w:pPr>
              <w:tabs>
                <w:tab w:val="left" w:pos="3060"/>
              </w:tabs>
              <w:rPr>
                <w:rFonts w:cs="Arial"/>
              </w:rPr>
            </w:pPr>
            <w:r w:rsidRPr="003E2C44">
              <w:rPr>
                <w:rFonts w:cs="Arial"/>
              </w:rPr>
              <w:t>AP 4</w:t>
            </w:r>
          </w:p>
        </w:tc>
        <w:tc>
          <w:tcPr>
            <w:tcW w:w="0" w:type="auto"/>
            <w:tcMar>
              <w:top w:w="100" w:type="dxa"/>
              <w:left w:w="100" w:type="dxa"/>
              <w:bottom w:w="100" w:type="dxa"/>
              <w:right w:w="100" w:type="dxa"/>
            </w:tcMar>
            <w:hideMark/>
          </w:tcPr>
          <w:p w14:paraId="621A94D6" w14:textId="77777777" w:rsidR="003E2C44" w:rsidRPr="003E2C44" w:rsidRDefault="003E2C44" w:rsidP="003E2C44">
            <w:pPr>
              <w:tabs>
                <w:tab w:val="left" w:pos="3060"/>
              </w:tabs>
              <w:rPr>
                <w:rFonts w:cs="Arial"/>
              </w:rPr>
            </w:pPr>
            <w:r w:rsidRPr="003E2C44">
              <w:rPr>
                <w:rFonts w:cs="Arial"/>
              </w:rPr>
              <w:t>laufend während Content-Pipeline-Aufbau</w:t>
            </w:r>
          </w:p>
        </w:tc>
      </w:tr>
      <w:tr w:rsidR="003E2C44" w:rsidRPr="003E2C44" w14:paraId="45F1BC8D" w14:textId="77777777" w:rsidTr="00205C60">
        <w:trPr>
          <w:trHeight w:val="638"/>
        </w:trPr>
        <w:tc>
          <w:tcPr>
            <w:tcW w:w="0" w:type="auto"/>
            <w:tcMar>
              <w:top w:w="100" w:type="dxa"/>
              <w:left w:w="100" w:type="dxa"/>
              <w:bottom w:w="100" w:type="dxa"/>
              <w:right w:w="100" w:type="dxa"/>
            </w:tcMar>
            <w:hideMark/>
          </w:tcPr>
          <w:p w14:paraId="3C21A322" w14:textId="77777777" w:rsidR="003E2C44" w:rsidRPr="003E2C44" w:rsidRDefault="003E2C44" w:rsidP="003E2C44">
            <w:pPr>
              <w:tabs>
                <w:tab w:val="left" w:pos="3060"/>
              </w:tabs>
              <w:rPr>
                <w:rFonts w:cs="Arial"/>
              </w:rPr>
            </w:pPr>
            <w:r w:rsidRPr="003E2C44">
              <w:rPr>
                <w:rFonts w:cs="Arial"/>
              </w:rPr>
              <w:t>Evaluation: Begleitung Auswertung</w:t>
            </w:r>
          </w:p>
        </w:tc>
        <w:tc>
          <w:tcPr>
            <w:tcW w:w="0" w:type="auto"/>
            <w:tcMar>
              <w:top w:w="100" w:type="dxa"/>
              <w:left w:w="100" w:type="dxa"/>
              <w:bottom w:w="100" w:type="dxa"/>
              <w:right w:w="100" w:type="dxa"/>
            </w:tcMar>
            <w:hideMark/>
          </w:tcPr>
          <w:p w14:paraId="717C127C" w14:textId="77777777" w:rsidR="003E2C44" w:rsidRPr="003E2C44" w:rsidRDefault="003E2C44" w:rsidP="003E2C44">
            <w:pPr>
              <w:tabs>
                <w:tab w:val="left" w:pos="3060"/>
              </w:tabs>
              <w:rPr>
                <w:rFonts w:cs="Arial"/>
              </w:rPr>
            </w:pPr>
            <w:r w:rsidRPr="003E2C44">
              <w:rPr>
                <w:rFonts w:cs="Arial"/>
              </w:rPr>
              <w:t>AP 10, AP 11</w:t>
            </w:r>
          </w:p>
        </w:tc>
        <w:tc>
          <w:tcPr>
            <w:tcW w:w="0" w:type="auto"/>
            <w:tcMar>
              <w:top w:w="100" w:type="dxa"/>
              <w:left w:w="100" w:type="dxa"/>
              <w:bottom w:w="100" w:type="dxa"/>
              <w:right w:w="100" w:type="dxa"/>
            </w:tcMar>
            <w:hideMark/>
          </w:tcPr>
          <w:p w14:paraId="3FDE15A9" w14:textId="77777777" w:rsidR="003E2C44" w:rsidRPr="003E2C44" w:rsidRDefault="003E2C44" w:rsidP="003E2C44">
            <w:pPr>
              <w:tabs>
                <w:tab w:val="left" w:pos="3060"/>
              </w:tabs>
              <w:rPr>
                <w:rFonts w:cs="Arial"/>
              </w:rPr>
            </w:pPr>
            <w:r w:rsidRPr="003E2C44">
              <w:rPr>
                <w:rFonts w:cs="Arial"/>
              </w:rPr>
              <w:t xml:space="preserve">Mitwirkung an </w:t>
            </w:r>
            <w:proofErr w:type="spellStart"/>
            <w:r w:rsidRPr="003E2C44">
              <w:rPr>
                <w:rFonts w:cs="Arial"/>
              </w:rPr>
              <w:t>Pilotmetriken</w:t>
            </w:r>
            <w:proofErr w:type="spellEnd"/>
            <w:r w:rsidRPr="003E2C44">
              <w:rPr>
                <w:rFonts w:cs="Arial"/>
              </w:rPr>
              <w:t>-Auswertung; Freigabe des Pilotabschlussberichts (AP 11)</w:t>
            </w:r>
          </w:p>
        </w:tc>
      </w:tr>
      <w:tr w:rsidR="003E2C44" w:rsidRPr="003E2C44" w14:paraId="6DF14699" w14:textId="77777777" w:rsidTr="00205C60">
        <w:trPr>
          <w:trHeight w:val="648"/>
        </w:trPr>
        <w:tc>
          <w:tcPr>
            <w:tcW w:w="0" w:type="auto"/>
            <w:tcMar>
              <w:top w:w="100" w:type="dxa"/>
              <w:left w:w="100" w:type="dxa"/>
              <w:bottom w:w="100" w:type="dxa"/>
              <w:right w:w="100" w:type="dxa"/>
            </w:tcMar>
            <w:hideMark/>
          </w:tcPr>
          <w:p w14:paraId="65DB43FD" w14:textId="77777777" w:rsidR="003E2C44" w:rsidRPr="003E2C44" w:rsidRDefault="003E2C44" w:rsidP="003E2C44">
            <w:pPr>
              <w:tabs>
                <w:tab w:val="left" w:pos="3060"/>
              </w:tabs>
              <w:rPr>
                <w:rFonts w:cs="Arial"/>
              </w:rPr>
            </w:pPr>
            <w:r w:rsidRPr="003E2C44">
              <w:rPr>
                <w:rFonts w:cs="Arial"/>
              </w:rPr>
              <w:t>Organisation/Koordination der 10 Piloteinrichtungen inkl. Rekrutierung</w:t>
            </w:r>
          </w:p>
        </w:tc>
        <w:tc>
          <w:tcPr>
            <w:tcW w:w="0" w:type="auto"/>
            <w:tcMar>
              <w:top w:w="100" w:type="dxa"/>
              <w:left w:w="100" w:type="dxa"/>
              <w:bottom w:w="100" w:type="dxa"/>
              <w:right w:w="100" w:type="dxa"/>
            </w:tcMar>
            <w:hideMark/>
          </w:tcPr>
          <w:p w14:paraId="27CC27CA" w14:textId="77777777" w:rsidR="003E2C44" w:rsidRPr="003E2C44" w:rsidRDefault="003E2C44" w:rsidP="003E2C44">
            <w:pPr>
              <w:tabs>
                <w:tab w:val="left" w:pos="3060"/>
              </w:tabs>
              <w:rPr>
                <w:rFonts w:cs="Arial"/>
              </w:rPr>
            </w:pPr>
            <w:r w:rsidRPr="003E2C44">
              <w:rPr>
                <w:rFonts w:cs="Arial"/>
              </w:rPr>
              <w:t>AP 10</w:t>
            </w:r>
          </w:p>
        </w:tc>
        <w:tc>
          <w:tcPr>
            <w:tcW w:w="0" w:type="auto"/>
            <w:tcMar>
              <w:top w:w="100" w:type="dxa"/>
              <w:left w:w="100" w:type="dxa"/>
              <w:bottom w:w="100" w:type="dxa"/>
              <w:right w:w="100" w:type="dxa"/>
            </w:tcMar>
            <w:hideMark/>
          </w:tcPr>
          <w:p w14:paraId="5E1F32EB" w14:textId="77777777" w:rsidR="003E2C44" w:rsidRPr="003E2C44" w:rsidRDefault="003E2C44" w:rsidP="003E2C44">
            <w:pPr>
              <w:tabs>
                <w:tab w:val="left" w:pos="3060"/>
              </w:tabs>
              <w:rPr>
                <w:rFonts w:cs="Arial"/>
              </w:rPr>
            </w:pPr>
            <w:r w:rsidRPr="003E2C44">
              <w:rPr>
                <w:rFonts w:cs="Arial"/>
              </w:rPr>
              <w:t>Abschluss vor Beginn des Pilotbetriebs</w:t>
            </w:r>
          </w:p>
        </w:tc>
      </w:tr>
    </w:tbl>
    <w:p w14:paraId="5C2E44A1" w14:textId="77777777" w:rsidR="003E2C44" w:rsidRPr="003E2C44" w:rsidRDefault="003E2C44" w:rsidP="003E2C44">
      <w:pPr>
        <w:tabs>
          <w:tab w:val="left" w:pos="3060"/>
        </w:tabs>
        <w:rPr>
          <w:rFonts w:cs="Arial"/>
        </w:rPr>
      </w:pPr>
    </w:p>
    <w:p w14:paraId="760BC7CD" w14:textId="2EAEF7E4" w:rsidR="003E2C44" w:rsidRPr="003E2C44" w:rsidRDefault="003E2C44" w:rsidP="003E2C44">
      <w:pPr>
        <w:tabs>
          <w:tab w:val="left" w:pos="3060"/>
        </w:tabs>
        <w:rPr>
          <w:rFonts w:cs="Arial"/>
        </w:rPr>
      </w:pPr>
      <w:r w:rsidRPr="003E2C44">
        <w:rPr>
          <w:rFonts w:cs="Arial"/>
        </w:rPr>
        <w:t>Freigaben des Auftraggebers beziehen sich ausschließlich auf die in vorstehender Tabelle benannten Ergebnisse. D</w:t>
      </w:r>
      <w:r w:rsidR="00737A15">
        <w:rPr>
          <w:rFonts w:cs="Arial"/>
        </w:rPr>
        <w:t>ie</w:t>
      </w:r>
      <w:r w:rsidRPr="003E2C44">
        <w:rPr>
          <w:rFonts w:cs="Arial"/>
        </w:rPr>
        <w:t xml:space="preserve"> Auftraggeber</w:t>
      </w:r>
      <w:r w:rsidR="00737A15">
        <w:rPr>
          <w:rFonts w:cs="Arial"/>
        </w:rPr>
        <w:t>in</w:t>
      </w:r>
      <w:r w:rsidRPr="003E2C44">
        <w:rPr>
          <w:rFonts w:cs="Arial"/>
        </w:rPr>
        <w:t xml:space="preserve"> erteilt oder verweigert die Freigabe innerhalb von 3 Werktagen nach Vorlage; im Fall der Verweigerung sind die Gründe schriftlich mitzuteilen. </w:t>
      </w:r>
    </w:p>
    <w:p w14:paraId="0BDA0EB4" w14:textId="13410FB3" w:rsidR="00505DA3" w:rsidRPr="004B34D7" w:rsidRDefault="00505DA3" w:rsidP="00505DA3">
      <w:pPr>
        <w:tabs>
          <w:tab w:val="left" w:pos="3060"/>
        </w:tabs>
        <w:rPr>
          <w:rFonts w:cs="Arial"/>
        </w:rPr>
      </w:pPr>
    </w:p>
    <w:p w14:paraId="4772D05A" w14:textId="5384CB57" w:rsidR="00505DA3" w:rsidRPr="004B34D7" w:rsidRDefault="00505DA3" w:rsidP="00872E1C">
      <w:pPr>
        <w:jc w:val="left"/>
        <w:rPr>
          <w:rFonts w:cs="Arial"/>
          <w:b/>
        </w:rPr>
      </w:pPr>
      <w:r w:rsidRPr="004B34D7">
        <w:rPr>
          <w:rFonts w:cs="Arial"/>
          <w:b/>
        </w:rPr>
        <w:t>Phase 2 – Produktisierung (bei Optionsziehung) </w:t>
      </w:r>
    </w:p>
    <w:p w14:paraId="3FC074E9" w14:textId="77777777" w:rsidR="00505DA3" w:rsidRPr="004B34D7" w:rsidRDefault="00505DA3" w:rsidP="00505DA3">
      <w:pPr>
        <w:tabs>
          <w:tab w:val="left" w:pos="3060"/>
        </w:tabs>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89"/>
        <w:gridCol w:w="1860"/>
        <w:gridCol w:w="5179"/>
      </w:tblGrid>
      <w:tr w:rsidR="00C468F5" w:rsidRPr="002D0053" w14:paraId="1B45DBE2" w14:textId="77777777" w:rsidTr="00A21FA8">
        <w:trPr>
          <w:trHeight w:val="468"/>
        </w:trPr>
        <w:tc>
          <w:tcPr>
            <w:tcW w:w="0" w:type="auto"/>
            <w:shd w:val="clear" w:color="auto" w:fill="F2F2F2" w:themeFill="background1" w:themeFillShade="F2"/>
            <w:tcMar>
              <w:top w:w="100" w:type="dxa"/>
              <w:left w:w="100" w:type="dxa"/>
              <w:bottom w:w="100" w:type="dxa"/>
              <w:right w:w="100" w:type="dxa"/>
            </w:tcMar>
            <w:vAlign w:val="center"/>
            <w:hideMark/>
          </w:tcPr>
          <w:p w14:paraId="26C827D9" w14:textId="77777777" w:rsidR="00830773" w:rsidRPr="004143B0" w:rsidRDefault="00830773" w:rsidP="00A21FA8">
            <w:pPr>
              <w:ind w:left="360"/>
              <w:jc w:val="left"/>
              <w:rPr>
                <w:rFonts w:eastAsia="Times New Roman" w:cs="Times New Roman"/>
                <w:color w:val="000000" w:themeColor="text1"/>
                <w:sz w:val="24"/>
                <w:szCs w:val="24"/>
                <w:lang w:eastAsia="de-DE"/>
              </w:rPr>
            </w:pPr>
            <w:r w:rsidRPr="004143B0">
              <w:rPr>
                <w:rFonts w:eastAsia="Times New Roman" w:cs="Arial"/>
                <w:b/>
                <w:color w:val="000000" w:themeColor="text1"/>
                <w:lang w:eastAsia="de-DE"/>
              </w:rPr>
              <w:t>Mitwirkungsleistung</w:t>
            </w:r>
          </w:p>
        </w:tc>
        <w:tc>
          <w:tcPr>
            <w:tcW w:w="0" w:type="auto"/>
            <w:shd w:val="clear" w:color="auto" w:fill="F2F2F2" w:themeFill="background1" w:themeFillShade="F2"/>
            <w:tcMar>
              <w:top w:w="100" w:type="dxa"/>
              <w:left w:w="100" w:type="dxa"/>
              <w:bottom w:w="100" w:type="dxa"/>
              <w:right w:w="100" w:type="dxa"/>
            </w:tcMar>
            <w:vAlign w:val="center"/>
            <w:hideMark/>
          </w:tcPr>
          <w:p w14:paraId="2F03FCF9" w14:textId="77777777" w:rsidR="008F3168" w:rsidRPr="004143B0" w:rsidRDefault="00830773" w:rsidP="00FB3B4E">
            <w:pPr>
              <w:spacing w:line="240" w:lineRule="auto"/>
              <w:ind w:left="360" w:hanging="360"/>
              <w:rPr>
                <w:rFonts w:eastAsia="Times New Roman" w:cs="Arial"/>
                <w:b/>
                <w:color w:val="000000" w:themeColor="text1"/>
                <w:lang w:eastAsia="de-DE"/>
              </w:rPr>
            </w:pPr>
            <w:r w:rsidRPr="004143B0">
              <w:rPr>
                <w:rFonts w:eastAsia="Times New Roman" w:cs="Arial"/>
                <w:b/>
                <w:color w:val="000000" w:themeColor="text1"/>
                <w:lang w:eastAsia="de-DE"/>
              </w:rPr>
              <w:t xml:space="preserve">Zugeordnete </w:t>
            </w:r>
          </w:p>
          <w:p w14:paraId="67AD687A" w14:textId="3A60CF78" w:rsidR="00830773" w:rsidRPr="004143B0" w:rsidRDefault="00C468F5" w:rsidP="00872E1C">
            <w:pPr>
              <w:spacing w:line="240" w:lineRule="auto"/>
              <w:ind w:left="360" w:hanging="360"/>
              <w:rPr>
                <w:rFonts w:eastAsia="Times New Roman" w:cs="Times New Roman"/>
                <w:color w:val="000000" w:themeColor="text1"/>
                <w:sz w:val="24"/>
                <w:szCs w:val="24"/>
                <w:lang w:eastAsia="de-DE"/>
              </w:rPr>
            </w:pPr>
            <w:r w:rsidRPr="004143B0">
              <w:rPr>
                <w:rFonts w:eastAsia="Times New Roman" w:cs="Arial"/>
                <w:b/>
                <w:color w:val="000000" w:themeColor="text1"/>
                <w:lang w:eastAsia="de-DE"/>
              </w:rPr>
              <w:t>L</w:t>
            </w:r>
            <w:r w:rsidR="00830773" w:rsidRPr="004143B0">
              <w:rPr>
                <w:rFonts w:eastAsia="Times New Roman" w:cs="Arial"/>
                <w:b/>
                <w:color w:val="000000" w:themeColor="text1"/>
                <w:lang w:eastAsia="de-DE"/>
              </w:rPr>
              <w:t>eistungsbereiche</w:t>
            </w:r>
          </w:p>
        </w:tc>
        <w:tc>
          <w:tcPr>
            <w:tcW w:w="0" w:type="auto"/>
            <w:shd w:val="clear" w:color="auto" w:fill="F2F2F2" w:themeFill="background1" w:themeFillShade="F2"/>
            <w:tcMar>
              <w:top w:w="100" w:type="dxa"/>
              <w:left w:w="100" w:type="dxa"/>
              <w:bottom w:w="100" w:type="dxa"/>
              <w:right w:w="100" w:type="dxa"/>
            </w:tcMar>
            <w:vAlign w:val="center"/>
            <w:hideMark/>
          </w:tcPr>
          <w:p w14:paraId="028DF674" w14:textId="77777777" w:rsidR="00830773" w:rsidRPr="004143B0" w:rsidRDefault="00830773" w:rsidP="0066598E">
            <w:pPr>
              <w:spacing w:line="240" w:lineRule="auto"/>
              <w:ind w:left="-31" w:firstLine="31"/>
              <w:jc w:val="left"/>
              <w:rPr>
                <w:rFonts w:eastAsia="Times New Roman" w:cs="Times New Roman"/>
                <w:color w:val="000000" w:themeColor="text1"/>
                <w:sz w:val="24"/>
                <w:szCs w:val="24"/>
                <w:lang w:eastAsia="de-DE"/>
              </w:rPr>
            </w:pPr>
            <w:r w:rsidRPr="004143B0">
              <w:rPr>
                <w:rFonts w:eastAsia="Times New Roman" w:cs="Arial"/>
                <w:b/>
                <w:color w:val="000000" w:themeColor="text1"/>
                <w:lang w:eastAsia="de-DE"/>
              </w:rPr>
              <w:t>Konkretisierung</w:t>
            </w:r>
          </w:p>
        </w:tc>
      </w:tr>
      <w:tr w:rsidR="00C468F5" w:rsidRPr="002D0053" w14:paraId="100EB810" w14:textId="77777777" w:rsidTr="00A21FA8">
        <w:trPr>
          <w:trHeight w:val="648"/>
        </w:trPr>
        <w:tc>
          <w:tcPr>
            <w:tcW w:w="0" w:type="auto"/>
            <w:tcMar>
              <w:top w:w="100" w:type="dxa"/>
              <w:left w:w="100" w:type="dxa"/>
              <w:bottom w:w="100" w:type="dxa"/>
              <w:right w:w="100" w:type="dxa"/>
            </w:tcMar>
            <w:hideMark/>
          </w:tcPr>
          <w:p w14:paraId="43D48223"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Projektleitung</w:t>
            </w:r>
          </w:p>
        </w:tc>
        <w:tc>
          <w:tcPr>
            <w:tcW w:w="0" w:type="auto"/>
            <w:tcMar>
              <w:top w:w="100" w:type="dxa"/>
              <w:left w:w="100" w:type="dxa"/>
              <w:bottom w:w="100" w:type="dxa"/>
              <w:right w:w="100" w:type="dxa"/>
            </w:tcMar>
            <w:hideMark/>
          </w:tcPr>
          <w:p w14:paraId="4A914EA8"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3.1 (durchgängig)</w:t>
            </w:r>
          </w:p>
        </w:tc>
        <w:tc>
          <w:tcPr>
            <w:tcW w:w="0" w:type="auto"/>
            <w:tcMar>
              <w:top w:w="100" w:type="dxa"/>
              <w:left w:w="100" w:type="dxa"/>
              <w:bottom w:w="100" w:type="dxa"/>
              <w:right w:w="100" w:type="dxa"/>
            </w:tcMar>
            <w:hideMark/>
          </w:tcPr>
          <w:p w14:paraId="438369FC" w14:textId="77777777" w:rsidR="00830773" w:rsidRPr="004143B0" w:rsidRDefault="00830773" w:rsidP="0066598E">
            <w:pPr>
              <w:spacing w:line="240" w:lineRule="auto"/>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Teilnahme an den mind. 2 Konzeptions-/Priorisierungsworkshops; Freigabe des Umsetzungsplans (3.1)</w:t>
            </w:r>
          </w:p>
        </w:tc>
      </w:tr>
      <w:tr w:rsidR="00C468F5" w:rsidRPr="002D0053" w14:paraId="4B3F4F0F" w14:textId="77777777" w:rsidTr="00A21FA8">
        <w:trPr>
          <w:trHeight w:val="449"/>
        </w:trPr>
        <w:tc>
          <w:tcPr>
            <w:tcW w:w="0" w:type="auto"/>
            <w:tcMar>
              <w:top w:w="100" w:type="dxa"/>
              <w:left w:w="100" w:type="dxa"/>
              <w:bottom w:w="100" w:type="dxa"/>
              <w:right w:w="100" w:type="dxa"/>
            </w:tcMar>
            <w:hideMark/>
          </w:tcPr>
          <w:p w14:paraId="5B0C7DD4"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Pädagogische Begleitung und Evaluation</w:t>
            </w:r>
          </w:p>
        </w:tc>
        <w:tc>
          <w:tcPr>
            <w:tcW w:w="0" w:type="auto"/>
            <w:tcMar>
              <w:top w:w="100" w:type="dxa"/>
              <w:left w:w="100" w:type="dxa"/>
              <w:bottom w:w="100" w:type="dxa"/>
              <w:right w:w="100" w:type="dxa"/>
            </w:tcMar>
            <w:hideMark/>
          </w:tcPr>
          <w:p w14:paraId="09441772"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3.1, 3.4</w:t>
            </w:r>
          </w:p>
        </w:tc>
        <w:tc>
          <w:tcPr>
            <w:tcW w:w="0" w:type="auto"/>
            <w:tcMar>
              <w:top w:w="100" w:type="dxa"/>
              <w:left w:w="100" w:type="dxa"/>
              <w:bottom w:w="100" w:type="dxa"/>
              <w:right w:w="100" w:type="dxa"/>
            </w:tcMar>
            <w:hideMark/>
          </w:tcPr>
          <w:p w14:paraId="14441355" w14:textId="77777777" w:rsidR="00830773" w:rsidRPr="004143B0" w:rsidRDefault="00830773" w:rsidP="0066598E">
            <w:pPr>
              <w:spacing w:line="240" w:lineRule="auto"/>
              <w:ind w:left="-31"/>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Fachliche Bewertung der Konzeptiteration; QS der überarbeiteten Inhalte</w:t>
            </w:r>
          </w:p>
        </w:tc>
      </w:tr>
      <w:tr w:rsidR="00C468F5" w:rsidRPr="002D0053" w14:paraId="2D5C2713" w14:textId="77777777" w:rsidTr="00A21FA8">
        <w:trPr>
          <w:trHeight w:val="486"/>
        </w:trPr>
        <w:tc>
          <w:tcPr>
            <w:tcW w:w="0" w:type="auto"/>
            <w:tcMar>
              <w:top w:w="100" w:type="dxa"/>
              <w:left w:w="100" w:type="dxa"/>
              <w:bottom w:w="100" w:type="dxa"/>
              <w:right w:w="100" w:type="dxa"/>
            </w:tcMar>
            <w:hideMark/>
          </w:tcPr>
          <w:p w14:paraId="1626A50E"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Content Management</w:t>
            </w:r>
          </w:p>
        </w:tc>
        <w:tc>
          <w:tcPr>
            <w:tcW w:w="0" w:type="auto"/>
            <w:tcMar>
              <w:top w:w="100" w:type="dxa"/>
              <w:left w:w="100" w:type="dxa"/>
              <w:bottom w:w="100" w:type="dxa"/>
              <w:right w:w="100" w:type="dxa"/>
            </w:tcMar>
            <w:hideMark/>
          </w:tcPr>
          <w:p w14:paraId="6396D23D"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3.2</w:t>
            </w:r>
          </w:p>
        </w:tc>
        <w:tc>
          <w:tcPr>
            <w:tcW w:w="0" w:type="auto"/>
            <w:tcMar>
              <w:top w:w="100" w:type="dxa"/>
              <w:left w:w="100" w:type="dxa"/>
              <w:bottom w:w="100" w:type="dxa"/>
              <w:right w:w="100" w:type="dxa"/>
            </w:tcMar>
            <w:hideMark/>
          </w:tcPr>
          <w:p w14:paraId="2C0C6B4B" w14:textId="77777777" w:rsidR="00830773" w:rsidRPr="004143B0" w:rsidRDefault="00830773" w:rsidP="0066598E">
            <w:pPr>
              <w:spacing w:line="240" w:lineRule="auto"/>
              <w:ind w:left="-31"/>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Steuerung redaktioneller Prozesse; Freigabe des Redaktionsleitfadens</w:t>
            </w:r>
          </w:p>
        </w:tc>
      </w:tr>
      <w:tr w:rsidR="00C468F5" w:rsidRPr="002D0053" w14:paraId="7D5A1B05" w14:textId="77777777" w:rsidTr="00A21FA8">
        <w:trPr>
          <w:trHeight w:val="496"/>
        </w:trPr>
        <w:tc>
          <w:tcPr>
            <w:tcW w:w="0" w:type="auto"/>
            <w:tcMar>
              <w:top w:w="100" w:type="dxa"/>
              <w:left w:w="100" w:type="dxa"/>
              <w:bottom w:w="100" w:type="dxa"/>
              <w:right w:w="100" w:type="dxa"/>
            </w:tcMar>
            <w:hideMark/>
          </w:tcPr>
          <w:p w14:paraId="182DE761"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Product Ownership Systeme</w:t>
            </w:r>
          </w:p>
        </w:tc>
        <w:tc>
          <w:tcPr>
            <w:tcW w:w="0" w:type="auto"/>
            <w:tcMar>
              <w:top w:w="100" w:type="dxa"/>
              <w:left w:w="100" w:type="dxa"/>
              <w:bottom w:w="100" w:type="dxa"/>
              <w:right w:w="100" w:type="dxa"/>
            </w:tcMar>
            <w:hideMark/>
          </w:tcPr>
          <w:p w14:paraId="3412331B"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3.6</w:t>
            </w:r>
          </w:p>
        </w:tc>
        <w:tc>
          <w:tcPr>
            <w:tcW w:w="0" w:type="auto"/>
            <w:tcMar>
              <w:top w:w="100" w:type="dxa"/>
              <w:left w:w="100" w:type="dxa"/>
              <w:bottom w:w="100" w:type="dxa"/>
              <w:right w:w="100" w:type="dxa"/>
            </w:tcMar>
            <w:hideMark/>
          </w:tcPr>
          <w:p w14:paraId="393F557F" w14:textId="77777777" w:rsidR="00830773" w:rsidRPr="004143B0" w:rsidRDefault="00830773" w:rsidP="0066598E">
            <w:pPr>
              <w:spacing w:line="240" w:lineRule="auto"/>
              <w:ind w:left="-31"/>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Fachliche Steuerung und Abnahme der Salesforce-/</w:t>
            </w:r>
            <w:proofErr w:type="spellStart"/>
            <w:r w:rsidRPr="004143B0">
              <w:rPr>
                <w:rFonts w:eastAsia="Times New Roman" w:cs="Arial"/>
                <w:color w:val="000000" w:themeColor="text1"/>
                <w:lang w:eastAsia="de-DE"/>
              </w:rPr>
              <w:t>Totara</w:t>
            </w:r>
            <w:proofErr w:type="spellEnd"/>
            <w:r w:rsidRPr="004143B0">
              <w:rPr>
                <w:rFonts w:eastAsia="Times New Roman" w:cs="Arial"/>
                <w:color w:val="000000" w:themeColor="text1"/>
                <w:lang w:eastAsia="de-DE"/>
              </w:rPr>
              <w:t>-Integration</w:t>
            </w:r>
          </w:p>
        </w:tc>
      </w:tr>
      <w:tr w:rsidR="00C468F5" w:rsidRPr="002D0053" w14:paraId="2DD7B979" w14:textId="77777777" w:rsidTr="004C2362">
        <w:trPr>
          <w:trHeight w:val="449"/>
        </w:trPr>
        <w:tc>
          <w:tcPr>
            <w:tcW w:w="0" w:type="auto"/>
            <w:tcMar>
              <w:top w:w="100" w:type="dxa"/>
              <w:left w:w="100" w:type="dxa"/>
              <w:bottom w:w="100" w:type="dxa"/>
              <w:right w:w="100" w:type="dxa"/>
            </w:tcMar>
            <w:hideMark/>
          </w:tcPr>
          <w:p w14:paraId="4EB398FF"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Datenschutz</w:t>
            </w:r>
          </w:p>
        </w:tc>
        <w:tc>
          <w:tcPr>
            <w:tcW w:w="0" w:type="auto"/>
            <w:tcMar>
              <w:top w:w="100" w:type="dxa"/>
              <w:left w:w="100" w:type="dxa"/>
              <w:bottom w:w="100" w:type="dxa"/>
              <w:right w:w="100" w:type="dxa"/>
            </w:tcMar>
            <w:hideMark/>
          </w:tcPr>
          <w:p w14:paraId="5B013C30"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3.7</w:t>
            </w:r>
          </w:p>
        </w:tc>
        <w:tc>
          <w:tcPr>
            <w:tcW w:w="0" w:type="auto"/>
            <w:tcMar>
              <w:top w:w="100" w:type="dxa"/>
              <w:left w:w="100" w:type="dxa"/>
              <w:bottom w:w="100" w:type="dxa"/>
              <w:right w:w="100" w:type="dxa"/>
            </w:tcMar>
            <w:hideMark/>
          </w:tcPr>
          <w:p w14:paraId="596ED733" w14:textId="77777777" w:rsidR="00830773" w:rsidRPr="004143B0" w:rsidRDefault="00830773" w:rsidP="0066598E">
            <w:pPr>
              <w:spacing w:line="240" w:lineRule="auto"/>
              <w:ind w:left="-31"/>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Prüfung und Freigabe der aktualisierten Datenschutzdokumentation vor Rollout</w:t>
            </w:r>
          </w:p>
        </w:tc>
      </w:tr>
      <w:tr w:rsidR="00C468F5" w:rsidRPr="002D0053" w14:paraId="7A63DF43" w14:textId="77777777" w:rsidTr="00C468F5">
        <w:trPr>
          <w:trHeight w:val="1310"/>
        </w:trPr>
        <w:tc>
          <w:tcPr>
            <w:tcW w:w="0" w:type="auto"/>
            <w:tcMar>
              <w:top w:w="100" w:type="dxa"/>
              <w:left w:w="100" w:type="dxa"/>
              <w:bottom w:w="100" w:type="dxa"/>
              <w:right w:w="100" w:type="dxa"/>
            </w:tcMar>
            <w:hideMark/>
          </w:tcPr>
          <w:p w14:paraId="757D94BA"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Marketing und Launch</w:t>
            </w:r>
          </w:p>
        </w:tc>
        <w:tc>
          <w:tcPr>
            <w:tcW w:w="0" w:type="auto"/>
            <w:tcMar>
              <w:top w:w="100" w:type="dxa"/>
              <w:left w:w="100" w:type="dxa"/>
              <w:bottom w:w="100" w:type="dxa"/>
              <w:right w:w="100" w:type="dxa"/>
            </w:tcMar>
            <w:hideMark/>
          </w:tcPr>
          <w:p w14:paraId="6DBF97C8" w14:textId="77777777" w:rsidR="00830773" w:rsidRPr="004143B0" w:rsidRDefault="00830773" w:rsidP="00830773">
            <w:pPr>
              <w:spacing w:line="240" w:lineRule="auto"/>
              <w:ind w:left="360" w:hanging="36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3.8</w:t>
            </w:r>
          </w:p>
        </w:tc>
        <w:tc>
          <w:tcPr>
            <w:tcW w:w="0" w:type="auto"/>
            <w:tcMar>
              <w:top w:w="100" w:type="dxa"/>
              <w:left w:w="100" w:type="dxa"/>
              <w:bottom w:w="100" w:type="dxa"/>
              <w:right w:w="100" w:type="dxa"/>
            </w:tcMar>
            <w:hideMark/>
          </w:tcPr>
          <w:p w14:paraId="6A2EC95E" w14:textId="77777777" w:rsidR="00830773" w:rsidRPr="004143B0" w:rsidRDefault="00830773" w:rsidP="0066598E">
            <w:pPr>
              <w:spacing w:line="240" w:lineRule="auto"/>
              <w:ind w:left="-31"/>
              <w:jc w:val="left"/>
              <w:rPr>
                <w:rFonts w:eastAsia="Times New Roman" w:cs="Arial"/>
                <w:color w:val="000000" w:themeColor="text1"/>
                <w:lang w:eastAsia="de-DE"/>
              </w:rPr>
            </w:pPr>
            <w:r w:rsidRPr="004143B0">
              <w:rPr>
                <w:rFonts w:eastAsia="Times New Roman" w:cs="Arial"/>
                <w:color w:val="000000" w:themeColor="text1"/>
                <w:lang w:eastAsia="de-DE"/>
              </w:rPr>
              <w:t>Kommunikationsstrategie, Onboarding-Materialien, Key-Account-Ansprache, Nutzer-Support-Aufbau</w:t>
            </w:r>
          </w:p>
          <w:p w14:paraId="4F23863D" w14:textId="77777777" w:rsidR="0066598E" w:rsidRPr="004143B0" w:rsidRDefault="0066598E" w:rsidP="00830773">
            <w:pPr>
              <w:spacing w:line="240" w:lineRule="auto"/>
              <w:ind w:left="360" w:hanging="360"/>
              <w:jc w:val="left"/>
              <w:rPr>
                <w:rFonts w:eastAsia="Times New Roman" w:cs="Times New Roman"/>
                <w:color w:val="000000" w:themeColor="text1"/>
                <w:sz w:val="24"/>
                <w:szCs w:val="24"/>
                <w:lang w:eastAsia="de-DE"/>
              </w:rPr>
            </w:pPr>
          </w:p>
          <w:p w14:paraId="1FF002C7" w14:textId="77777777" w:rsidR="00830773" w:rsidRPr="004143B0" w:rsidRDefault="00830773" w:rsidP="00830773">
            <w:pPr>
              <w:spacing w:line="240" w:lineRule="auto"/>
              <w:ind w:left="-31" w:hanging="30"/>
              <w:jc w:val="left"/>
              <w:rPr>
                <w:rFonts w:eastAsia="Times New Roman" w:cs="Times New Roman"/>
                <w:color w:val="000000" w:themeColor="text1"/>
                <w:sz w:val="24"/>
                <w:szCs w:val="24"/>
                <w:lang w:eastAsia="de-DE"/>
              </w:rPr>
            </w:pPr>
            <w:r w:rsidRPr="004143B0">
              <w:rPr>
                <w:rFonts w:eastAsia="Times New Roman" w:cs="Arial"/>
                <w:color w:val="000000" w:themeColor="text1"/>
                <w:lang w:eastAsia="de-DE"/>
              </w:rPr>
              <w:t>Die Onboarding-Materialien des Auftraggebers (Marketing/Kommunikation) und das Benutzerhandbuch des Auftragnehmers (3.8) werden inhaltlich aufeinander abgestimmt, um Doppelarbeit und widersprüchliche Aussagen zu vermeiden. </w:t>
            </w:r>
          </w:p>
        </w:tc>
      </w:tr>
    </w:tbl>
    <w:p w14:paraId="0D79CC67" w14:textId="0CFDD3B4" w:rsidR="00830773" w:rsidRPr="002D0053" w:rsidRDefault="00830773" w:rsidP="0066598E">
      <w:pPr>
        <w:spacing w:line="240" w:lineRule="auto"/>
        <w:rPr>
          <w:rFonts w:eastAsia="Times New Roman" w:cs="Times New Roman"/>
          <w:color w:val="000000" w:themeColor="text1"/>
          <w:sz w:val="22"/>
          <w:szCs w:val="22"/>
          <w:lang w:eastAsia="de-DE"/>
        </w:rPr>
      </w:pPr>
      <w:r w:rsidRPr="002D0053">
        <w:rPr>
          <w:rFonts w:eastAsia="Times New Roman" w:cs="Arial"/>
          <w:color w:val="000000" w:themeColor="text1"/>
          <w:lang w:eastAsia="de-DE"/>
        </w:rPr>
        <w:t>D</w:t>
      </w:r>
      <w:r w:rsidR="00737A15" w:rsidRPr="002D0053">
        <w:rPr>
          <w:rFonts w:eastAsia="Times New Roman" w:cs="Arial"/>
          <w:color w:val="000000" w:themeColor="text1"/>
          <w:lang w:eastAsia="de-DE"/>
        </w:rPr>
        <w:t>ie</w:t>
      </w:r>
      <w:r w:rsidRPr="002D0053">
        <w:rPr>
          <w:rFonts w:eastAsia="Times New Roman" w:cs="Arial"/>
          <w:color w:val="000000" w:themeColor="text1"/>
          <w:lang w:eastAsia="de-DE"/>
        </w:rPr>
        <w:t xml:space="preserve"> Auftraggeber</w:t>
      </w:r>
      <w:r w:rsidR="00737A15" w:rsidRPr="002D0053">
        <w:rPr>
          <w:rFonts w:eastAsia="Times New Roman" w:cs="Arial"/>
          <w:color w:val="000000" w:themeColor="text1"/>
          <w:lang w:eastAsia="de-DE"/>
        </w:rPr>
        <w:t>in</w:t>
      </w:r>
      <w:r w:rsidRPr="002D0053">
        <w:rPr>
          <w:rFonts w:eastAsia="Times New Roman" w:cs="Arial"/>
          <w:color w:val="000000" w:themeColor="text1"/>
          <w:lang w:eastAsia="de-DE"/>
        </w:rPr>
        <w:t xml:space="preserve"> erteilt oder verweigert Freigaben innerhalb von 5 Werktagen nach Vorlage; für die Freigabe der aktualisierten Datenschutzdokumentation vor Rollout (Ziffer 3.7) gilt eine Frist von 10 Werktagen. Im Fall der Verweigerung sind die Gründe schriftlich mitzuteilen.</w:t>
      </w:r>
      <w:r w:rsidR="00B262A1" w:rsidRPr="002D0053">
        <w:rPr>
          <w:rFonts w:eastAsia="Times New Roman" w:cs="Arial"/>
          <w:color w:val="000000" w:themeColor="text1"/>
          <w:lang w:eastAsia="de-DE"/>
        </w:rPr>
        <w:t xml:space="preserve"> Dabei ist der Tag </w:t>
      </w:r>
      <w:r w:rsidR="00E557B6" w:rsidRPr="002D0053">
        <w:rPr>
          <w:rFonts w:eastAsia="Times New Roman" w:cs="Arial"/>
          <w:color w:val="000000" w:themeColor="text1"/>
          <w:lang w:eastAsia="de-DE"/>
        </w:rPr>
        <w:t>der</w:t>
      </w:r>
      <w:r w:rsidR="0066598E" w:rsidRPr="002D0053">
        <w:rPr>
          <w:rFonts w:eastAsia="Times New Roman" w:cs="Arial"/>
          <w:color w:val="000000" w:themeColor="text1"/>
          <w:lang w:eastAsia="de-DE"/>
        </w:rPr>
        <w:t xml:space="preserve"> Vorlage nicht mitgezählt.</w:t>
      </w:r>
    </w:p>
    <w:p w14:paraId="1864BFAB" w14:textId="0317B8B0" w:rsidR="00505DA3" w:rsidRPr="002D0053" w:rsidRDefault="00505DA3" w:rsidP="00FB3B4E">
      <w:pPr>
        <w:tabs>
          <w:tab w:val="left" w:pos="3060"/>
        </w:tabs>
        <w:rPr>
          <w:rFonts w:cs="Arial"/>
          <w:color w:val="000000" w:themeColor="text1"/>
        </w:rPr>
      </w:pPr>
    </w:p>
    <w:p w14:paraId="024A8061" w14:textId="581B1ECF" w:rsidR="00BB6BE2" w:rsidRPr="00E83FB5" w:rsidRDefault="000C56A4" w:rsidP="007F41EF">
      <w:pPr>
        <w:pStyle w:val="berschrift2"/>
        <w:numPr>
          <w:ilvl w:val="0"/>
          <w:numId w:val="0"/>
        </w:numPr>
        <w:ind w:left="340" w:hanging="340"/>
        <w:rPr>
          <w:rFonts w:cs="Arial"/>
          <w:szCs w:val="22"/>
        </w:rPr>
      </w:pPr>
      <w:bookmarkStart w:id="114" w:name="_Toc235788711"/>
      <w:r w:rsidRPr="007F41EF">
        <w:lastRenderedPageBreak/>
        <w:t xml:space="preserve">Ziffer </w:t>
      </w:r>
      <w:r w:rsidRPr="00E83FB5">
        <w:rPr>
          <w:rFonts w:cs="Arial"/>
          <w:szCs w:val="22"/>
        </w:rPr>
        <w:t>6</w:t>
      </w:r>
      <w:r w:rsidR="00830773" w:rsidRPr="00E83FB5">
        <w:rPr>
          <w:rFonts w:cs="Arial"/>
          <w:szCs w:val="22"/>
        </w:rPr>
        <w:t>.</w:t>
      </w:r>
      <w:r w:rsidR="00BB6BE2" w:rsidRPr="00E83FB5">
        <w:rPr>
          <w:rFonts w:cs="Arial"/>
          <w:szCs w:val="22"/>
        </w:rPr>
        <w:t xml:space="preserve"> Übergreifende Anforderungen</w:t>
      </w:r>
      <w:bookmarkEnd w:id="114"/>
    </w:p>
    <w:p w14:paraId="7F2BB2D2" w14:textId="0E06CA34" w:rsidR="00BB6BE2" w:rsidRPr="007F41EF" w:rsidRDefault="00830773" w:rsidP="00A02BA2">
      <w:pPr>
        <w:tabs>
          <w:tab w:val="left" w:pos="3060"/>
        </w:tabs>
        <w:rPr>
          <w:rFonts w:cs="Arial"/>
          <w:b/>
          <w:bCs/>
        </w:rPr>
      </w:pPr>
      <w:r w:rsidRPr="007F41EF">
        <w:rPr>
          <w:rFonts w:cs="Arial"/>
          <w:b/>
          <w:bCs/>
        </w:rPr>
        <w:t>6</w:t>
      </w:r>
      <w:r w:rsidR="00BB6BE2" w:rsidRPr="007F41EF">
        <w:rPr>
          <w:rFonts w:cs="Arial"/>
          <w:b/>
          <w:bCs/>
        </w:rPr>
        <w:t>.1 Datenschutz</w:t>
      </w:r>
    </w:p>
    <w:p w14:paraId="7CB950EA" w14:textId="1376C2C9" w:rsidR="00BB6BE2" w:rsidRPr="00A02BA2" w:rsidRDefault="005F0F26" w:rsidP="00A02BA2">
      <w:pPr>
        <w:tabs>
          <w:tab w:val="left" w:pos="3060"/>
        </w:tabs>
        <w:rPr>
          <w:rFonts w:cs="Arial"/>
          <w:bCs/>
        </w:rPr>
      </w:pPr>
      <w:r w:rsidRPr="0040494D">
        <w:rPr>
          <w:rFonts w:cs="Arial"/>
        </w:rPr>
        <w:t xml:space="preserve">(1) </w:t>
      </w:r>
      <w:r w:rsidR="00BB6BE2" w:rsidRPr="00A02BA2">
        <w:rPr>
          <w:rFonts w:cs="Arial"/>
          <w:bCs/>
        </w:rPr>
        <w:t>Die Software ist nach den Grundsätzen des Datenschutzes durch Technikgestaltung und durch datenschutzfreundliche Voreinstellungen zu entwickeln. Der Auftragnehmer hat die jeweils anwendbaren datenschutzrechtlichen Anforderungen bei allen geschuldeten konzeptionellen, analytischen, technischen und sonstigen Leistungen sowie bei Entwicklung, Tests und Pilotierung zu berücksichtigen. Die Software muss den Auftraggeber in die Lage versetzen, sie bei vertragsgemäßer Konfiguration und Nutzung datenschutzkonform zu betreibe</w:t>
      </w:r>
      <w:r w:rsidRPr="00A02BA2">
        <w:rPr>
          <w:rFonts w:cs="Arial"/>
          <w:bCs/>
        </w:rPr>
        <w:t>n oder betreiben zu lassen.</w:t>
      </w:r>
    </w:p>
    <w:p w14:paraId="21001685" w14:textId="77777777" w:rsidR="00BB6BE2" w:rsidRPr="00A02BA2" w:rsidRDefault="00BB6BE2" w:rsidP="00BB6BE2">
      <w:pPr>
        <w:tabs>
          <w:tab w:val="left" w:pos="3060"/>
        </w:tabs>
        <w:rPr>
          <w:rFonts w:cs="Arial"/>
          <w:bCs/>
        </w:rPr>
      </w:pPr>
    </w:p>
    <w:p w14:paraId="0B9286F0" w14:textId="4DD8FEBC" w:rsidR="00BB6BE2" w:rsidRPr="00A02BA2" w:rsidRDefault="005F0F26" w:rsidP="00A02BA2">
      <w:pPr>
        <w:tabs>
          <w:tab w:val="left" w:pos="3060"/>
        </w:tabs>
        <w:rPr>
          <w:rFonts w:cs="Arial"/>
          <w:bCs/>
        </w:rPr>
      </w:pPr>
      <w:r w:rsidRPr="00A02BA2">
        <w:rPr>
          <w:rFonts w:cs="Arial"/>
          <w:bCs/>
        </w:rPr>
        <w:t xml:space="preserve">(2) </w:t>
      </w:r>
      <w:r w:rsidR="00BB6BE2" w:rsidRPr="00A02BA2">
        <w:rPr>
          <w:rFonts w:cs="Arial"/>
          <w:bCs/>
        </w:rPr>
        <w:t xml:space="preserve">Die Software ist so zu gestalten, dass sie ohne Verarbeitung personenbezogener Daten von Kindern für die Kernfunktionen genutzt werden kann. Soweit die App Eingaben mittels </w:t>
      </w:r>
      <w:r w:rsidR="005F26B7" w:rsidRPr="00A02BA2">
        <w:rPr>
          <w:rFonts w:cs="Arial"/>
        </w:rPr>
        <w:t>Fotos</w:t>
      </w:r>
      <w:r w:rsidR="00BB6BE2" w:rsidRPr="00A02BA2">
        <w:rPr>
          <w:rFonts w:cs="Arial"/>
          <w:bCs/>
        </w:rPr>
        <w:t>, Sprache, Text oder Standortdaten ermöglicht, sind geeignete Hinweise, datensparsame Voreinstellungen und technisch angemessene Maßnahmen zur Vermeidung, Reduzierung oder Unkenntlichmachung personenbezogener Inhalte vorzusehen</w:t>
      </w:r>
      <w:r w:rsidR="00F21E21" w:rsidRPr="00A02BA2">
        <w:rPr>
          <w:rFonts w:cs="Arial"/>
          <w:bCs/>
        </w:rPr>
        <w:t xml:space="preserve">, insbesondere solche, die lokal auf dem Endgerät ablaufen (einschließlich entsprechender Betriebssystemdienste, die für die App über eine Schnittstelle verfügbar sind). </w:t>
      </w:r>
      <w:r w:rsidR="00BB6BE2" w:rsidRPr="00A02BA2">
        <w:rPr>
          <w:rFonts w:cs="Arial"/>
          <w:bCs/>
        </w:rPr>
        <w:t>Eine dauerhafte Speicherung von Bild-, Sprach- oder Standortdaten ist für die Kernfunktionen auszuschließen</w:t>
      </w:r>
    </w:p>
    <w:p w14:paraId="0F4F6CE6" w14:textId="77777777" w:rsidR="00BB6BE2" w:rsidRPr="00A02BA2" w:rsidRDefault="00BB6BE2" w:rsidP="00BB6BE2">
      <w:pPr>
        <w:tabs>
          <w:tab w:val="left" w:pos="3060"/>
        </w:tabs>
        <w:ind w:left="720"/>
        <w:rPr>
          <w:rFonts w:cs="Arial"/>
          <w:bCs/>
        </w:rPr>
      </w:pPr>
    </w:p>
    <w:p w14:paraId="75116082" w14:textId="5F6DA19E" w:rsidR="00BB6BE2" w:rsidRPr="00A02BA2" w:rsidRDefault="005F0F26" w:rsidP="00A02BA2">
      <w:pPr>
        <w:tabs>
          <w:tab w:val="left" w:pos="3060"/>
        </w:tabs>
        <w:rPr>
          <w:rFonts w:cs="Arial"/>
          <w:bCs/>
        </w:rPr>
      </w:pPr>
      <w:r w:rsidRPr="00A02BA2">
        <w:rPr>
          <w:rFonts w:cs="Arial"/>
          <w:bCs/>
        </w:rPr>
        <w:t xml:space="preserve">(3) </w:t>
      </w:r>
      <w:r w:rsidR="00BB6BE2" w:rsidRPr="00A02BA2">
        <w:rPr>
          <w:rFonts w:cs="Arial"/>
          <w:bCs/>
        </w:rPr>
        <w:t>Die Software muss dem Auftraggeber bzw. dem datenschutzrechtlich Verantwortlichen die Erfüllung von Betroffenenrechten nach Art. 15 bis 22 DSGVO mit angemessenem Aufwand ermöglichen. Hierzu sind insbesondere geeignete Funktionen oder dokumentierte Verfahren für Auskunft, Berichtigung, Löschung, Einschränkung der Verarbeitung und Export personenbezogener Daten vorzusehen. Dies gilt auch für personenbezogene Daten in Suchindizes, Vektordatenbanken, Caches und vergleichbaren Komponenten.</w:t>
      </w:r>
    </w:p>
    <w:p w14:paraId="36B05AD5" w14:textId="77777777" w:rsidR="00BB6BE2" w:rsidRPr="00A02BA2" w:rsidRDefault="00BB6BE2" w:rsidP="00BB6BE2">
      <w:pPr>
        <w:tabs>
          <w:tab w:val="left" w:pos="3060"/>
        </w:tabs>
        <w:ind w:left="720"/>
        <w:rPr>
          <w:rFonts w:cs="Arial"/>
          <w:bCs/>
        </w:rPr>
      </w:pPr>
    </w:p>
    <w:p w14:paraId="26995DBF" w14:textId="35E1B477" w:rsidR="00BB6BE2" w:rsidRPr="00A02BA2" w:rsidRDefault="005F0F26" w:rsidP="00A02BA2">
      <w:pPr>
        <w:tabs>
          <w:tab w:val="left" w:pos="3060"/>
        </w:tabs>
        <w:rPr>
          <w:rFonts w:cs="Arial"/>
          <w:bCs/>
        </w:rPr>
      </w:pPr>
      <w:r w:rsidRPr="00A02BA2">
        <w:rPr>
          <w:rFonts w:cs="Arial"/>
          <w:bCs/>
        </w:rPr>
        <w:t xml:space="preserve">(4) </w:t>
      </w:r>
      <w:r w:rsidR="00BB6BE2" w:rsidRPr="00A02BA2">
        <w:rPr>
          <w:rFonts w:cs="Arial"/>
          <w:bCs/>
        </w:rPr>
        <w:t>Personenbezogene Daten dürfen ausschließlich in Rechenzentren innerhalb der Europäischen Union verarbeitet werden. Dies gilt auch für Entwicklungs-, Test-, Pilot-, Backup-, Protokollierungs-, Monitoring-, Fehleranalyse-, Support- und Sicherheitsdaten sowie für Datenverarbeitungen durch Unterauftragnehmer.</w:t>
      </w:r>
    </w:p>
    <w:p w14:paraId="2FE290BC" w14:textId="77777777" w:rsidR="00BB6BE2" w:rsidRPr="00A02BA2" w:rsidRDefault="00BB6BE2" w:rsidP="00BB6BE2">
      <w:pPr>
        <w:tabs>
          <w:tab w:val="left" w:pos="3060"/>
        </w:tabs>
        <w:rPr>
          <w:rFonts w:cs="Arial"/>
          <w:bCs/>
        </w:rPr>
      </w:pPr>
    </w:p>
    <w:p w14:paraId="0F7760FE" w14:textId="6300A955" w:rsidR="00BB6BE2" w:rsidRPr="00A02BA2" w:rsidRDefault="005F0F26" w:rsidP="00BB6BE2">
      <w:pPr>
        <w:tabs>
          <w:tab w:val="left" w:pos="3060"/>
        </w:tabs>
        <w:rPr>
          <w:rFonts w:cs="Arial"/>
          <w:bCs/>
        </w:rPr>
      </w:pPr>
      <w:r w:rsidRPr="00A02BA2">
        <w:rPr>
          <w:rFonts w:cs="Arial"/>
          <w:bCs/>
        </w:rPr>
        <w:t xml:space="preserve">(5) </w:t>
      </w:r>
      <w:r w:rsidR="00BB6BE2" w:rsidRPr="00A02BA2">
        <w:rPr>
          <w:rFonts w:cs="Arial"/>
          <w:bCs/>
        </w:rPr>
        <w:t>Soweit die App über App-Store-Plattformen bereitgestellt oder veröffentlicht wird, berücksichtigt der Auftragnehmer die technischen und vertraglichen Datenschutzanforderungen der jeweiligen Plattformbetreiber. Er stellt dem Auftraggeber die für App-Store-Datenschutzangaben, Berechtigungen, Tracking- und Drittanbieterdienste erforderlichen technischen Informationen zur Verfügung</w:t>
      </w:r>
      <w:r w:rsidRPr="00A02BA2">
        <w:rPr>
          <w:rFonts w:cs="Arial"/>
          <w:bCs/>
        </w:rPr>
        <w:t>.</w:t>
      </w:r>
    </w:p>
    <w:p w14:paraId="3A38D812" w14:textId="3FA09B6C" w:rsidR="00BB6BE2" w:rsidRPr="00A02BA2" w:rsidRDefault="00BB6BE2" w:rsidP="00A02BA2">
      <w:pPr>
        <w:tabs>
          <w:tab w:val="left" w:pos="3060"/>
        </w:tabs>
        <w:rPr>
          <w:rFonts w:cs="Arial"/>
          <w:bCs/>
        </w:rPr>
      </w:pPr>
      <w:r w:rsidRPr="00A02BA2">
        <w:rPr>
          <w:rFonts w:cs="Arial"/>
          <w:bCs/>
        </w:rPr>
        <w:t>.</w:t>
      </w:r>
    </w:p>
    <w:p w14:paraId="31C5FD09" w14:textId="4B7938B3" w:rsidR="00BB6BE2" w:rsidRPr="007F41EF" w:rsidRDefault="00830773" w:rsidP="00A02BA2">
      <w:pPr>
        <w:tabs>
          <w:tab w:val="left" w:pos="3060"/>
        </w:tabs>
        <w:rPr>
          <w:rFonts w:cs="Arial"/>
          <w:b/>
          <w:bCs/>
        </w:rPr>
      </w:pPr>
      <w:r w:rsidRPr="007F41EF">
        <w:rPr>
          <w:rFonts w:cs="Arial"/>
          <w:b/>
          <w:bCs/>
        </w:rPr>
        <w:t>6</w:t>
      </w:r>
      <w:r w:rsidR="00BB6BE2" w:rsidRPr="007F41EF">
        <w:rPr>
          <w:rFonts w:cs="Arial"/>
          <w:b/>
          <w:bCs/>
        </w:rPr>
        <w:t>.2 KI-Anforderungen</w:t>
      </w:r>
    </w:p>
    <w:p w14:paraId="5A44C747" w14:textId="4E1D64DA" w:rsidR="00F21E21" w:rsidRPr="00A02BA2" w:rsidRDefault="005F0F26" w:rsidP="00F21E21">
      <w:pPr>
        <w:tabs>
          <w:tab w:val="left" w:pos="3060"/>
        </w:tabs>
        <w:rPr>
          <w:rFonts w:cs="Arial"/>
          <w:bCs/>
        </w:rPr>
      </w:pPr>
      <w:r w:rsidRPr="00A02BA2">
        <w:rPr>
          <w:rFonts w:cs="Arial"/>
          <w:bCs/>
        </w:rPr>
        <w:t xml:space="preserve">(1) </w:t>
      </w:r>
      <w:r w:rsidR="00BB6BE2" w:rsidRPr="00A02BA2">
        <w:rPr>
          <w:rFonts w:cs="Arial"/>
          <w:bCs/>
        </w:rPr>
        <w:t>Die KI-Komponenten der Software dienen ausschließlich der Unterstützung pädagogischer Fachkräfte durch die Generierung situationsbezogener Lernimpulse im MINT-Kontext. KI-generierte Inhalte sind in der App</w:t>
      </w:r>
      <w:r w:rsidR="00F21E21" w:rsidRPr="00A02BA2">
        <w:rPr>
          <w:rFonts w:cs="Arial"/>
          <w:bCs/>
        </w:rPr>
        <w:t xml:space="preserve"> angemessen </w:t>
      </w:r>
      <w:r w:rsidR="00BB6BE2" w:rsidRPr="00A02BA2">
        <w:rPr>
          <w:rFonts w:cs="Arial"/>
          <w:bCs/>
        </w:rPr>
        <w:t xml:space="preserve">als </w:t>
      </w:r>
      <w:r w:rsidR="00F21E21" w:rsidRPr="00A02BA2">
        <w:rPr>
          <w:rFonts w:cs="Arial"/>
          <w:bCs/>
        </w:rPr>
        <w:t>solche</w:t>
      </w:r>
      <w:r w:rsidR="00BB6BE2" w:rsidRPr="00A02BA2">
        <w:rPr>
          <w:rFonts w:cs="Arial"/>
          <w:bCs/>
        </w:rPr>
        <w:t xml:space="preserve"> kenntlich zu machen</w:t>
      </w:r>
      <w:r w:rsidR="00F21E21" w:rsidRPr="00A02BA2">
        <w:rPr>
          <w:rFonts w:cs="Arial"/>
          <w:bCs/>
        </w:rPr>
        <w:t xml:space="preserve"> und sind auf Wunsch des Aufraggebers durch einen Hinweis zu versehen, wonach s</w:t>
      </w:r>
      <w:r w:rsidR="00BB6BE2" w:rsidRPr="00A02BA2">
        <w:rPr>
          <w:rFonts w:cs="Arial"/>
          <w:bCs/>
        </w:rPr>
        <w:t xml:space="preserve">ie keine fachliche oder pädagogische Beurteilung durch die </w:t>
      </w:r>
      <w:proofErr w:type="gramStart"/>
      <w:r w:rsidR="00BB6BE2" w:rsidRPr="00A02BA2">
        <w:rPr>
          <w:rFonts w:cs="Arial"/>
          <w:bCs/>
        </w:rPr>
        <w:t>Nutzer:innen</w:t>
      </w:r>
      <w:proofErr w:type="gramEnd"/>
      <w:r w:rsidR="00F21E21" w:rsidRPr="00A02BA2">
        <w:rPr>
          <w:rFonts w:cs="Arial"/>
          <w:bCs/>
        </w:rPr>
        <w:t xml:space="preserve"> ersetzen.</w:t>
      </w:r>
    </w:p>
    <w:p w14:paraId="572CBD37" w14:textId="77777777" w:rsidR="00F21E21" w:rsidRPr="00A02BA2" w:rsidRDefault="00F21E21" w:rsidP="00F21E21">
      <w:pPr>
        <w:tabs>
          <w:tab w:val="left" w:pos="3060"/>
        </w:tabs>
        <w:rPr>
          <w:rFonts w:cs="Arial"/>
          <w:bCs/>
        </w:rPr>
      </w:pPr>
    </w:p>
    <w:p w14:paraId="439EBE70" w14:textId="77777777" w:rsidR="005F0F26" w:rsidRPr="00A02BA2" w:rsidRDefault="005F0F26" w:rsidP="00F21E21">
      <w:pPr>
        <w:tabs>
          <w:tab w:val="left" w:pos="3060"/>
        </w:tabs>
        <w:rPr>
          <w:rFonts w:cs="Arial"/>
          <w:bCs/>
        </w:rPr>
      </w:pPr>
      <w:r w:rsidRPr="00A02BA2">
        <w:rPr>
          <w:rFonts w:cs="Arial"/>
          <w:bCs/>
        </w:rPr>
        <w:t xml:space="preserve">(2) </w:t>
      </w:r>
      <w:r w:rsidR="00BB6BE2" w:rsidRPr="00A02BA2">
        <w:rPr>
          <w:rFonts w:cs="Arial"/>
          <w:bCs/>
        </w:rPr>
        <w:t xml:space="preserve">Die Software darf nicht </w:t>
      </w:r>
      <w:r w:rsidR="00F21E21" w:rsidRPr="00A02BA2">
        <w:rPr>
          <w:rFonts w:cs="Arial"/>
          <w:bCs/>
        </w:rPr>
        <w:t>die</w:t>
      </w:r>
      <w:r w:rsidR="00BB6BE2" w:rsidRPr="00A02BA2">
        <w:rPr>
          <w:rFonts w:cs="Arial"/>
          <w:bCs/>
        </w:rPr>
        <w:t xml:space="preserve"> Identifizierung, Wiedererkennung, Kategorisierung, Profilbildung, Verhaltens</w:t>
      </w:r>
      <w:r w:rsidR="00F21E21" w:rsidRPr="00A02BA2">
        <w:rPr>
          <w:rFonts w:cs="Arial"/>
          <w:bCs/>
        </w:rPr>
        <w:t>-</w:t>
      </w:r>
      <w:r w:rsidR="00BB6BE2" w:rsidRPr="00A02BA2">
        <w:rPr>
          <w:rFonts w:cs="Arial"/>
          <w:bCs/>
        </w:rPr>
        <w:t xml:space="preserve"> oder </w:t>
      </w:r>
      <w:r w:rsidR="00F21E21" w:rsidRPr="00A02BA2">
        <w:rPr>
          <w:rFonts w:cs="Arial"/>
          <w:bCs/>
        </w:rPr>
        <w:t xml:space="preserve">sonstigen </w:t>
      </w:r>
      <w:r w:rsidR="00BB6BE2" w:rsidRPr="00A02BA2">
        <w:rPr>
          <w:rFonts w:cs="Arial"/>
          <w:bCs/>
        </w:rPr>
        <w:t xml:space="preserve">individuellen Bewertung von Kindern, pädagogischen Fachkräften oder sonstigen natürlichen Personen </w:t>
      </w:r>
      <w:r w:rsidR="00F21E21" w:rsidRPr="00A02BA2">
        <w:rPr>
          <w:rFonts w:cs="Arial"/>
          <w:bCs/>
        </w:rPr>
        <w:t>ermöglichen</w:t>
      </w:r>
      <w:r w:rsidR="00BB6BE2" w:rsidRPr="00A02BA2">
        <w:rPr>
          <w:rFonts w:cs="Arial"/>
          <w:bCs/>
        </w:rPr>
        <w:t xml:space="preserve">. Zulässig </w:t>
      </w:r>
      <w:r w:rsidR="00F21E21" w:rsidRPr="00A02BA2">
        <w:rPr>
          <w:rFonts w:cs="Arial"/>
          <w:bCs/>
        </w:rPr>
        <w:t>ist</w:t>
      </w:r>
      <w:r w:rsidR="00BB6BE2" w:rsidRPr="00A02BA2">
        <w:rPr>
          <w:rFonts w:cs="Arial"/>
          <w:bCs/>
        </w:rPr>
        <w:t xml:space="preserve"> die Auswertung einer</w:t>
      </w:r>
      <w:r w:rsidR="00F21E21" w:rsidRPr="00A02BA2">
        <w:rPr>
          <w:rFonts w:cs="Arial"/>
          <w:bCs/>
        </w:rPr>
        <w:t xml:space="preserve"> von </w:t>
      </w:r>
      <w:proofErr w:type="gramStart"/>
      <w:r w:rsidR="00F21E21" w:rsidRPr="00A02BA2">
        <w:rPr>
          <w:rFonts w:cs="Arial"/>
          <w:bCs/>
        </w:rPr>
        <w:t>Nutzer:innen</w:t>
      </w:r>
      <w:proofErr w:type="gramEnd"/>
      <w:r w:rsidR="00BB6BE2" w:rsidRPr="00A02BA2">
        <w:rPr>
          <w:rFonts w:cs="Arial"/>
          <w:bCs/>
        </w:rPr>
        <w:t xml:space="preserve"> eingegebenen oder beschriebenen </w:t>
      </w:r>
      <w:r w:rsidRPr="00A02BA2">
        <w:rPr>
          <w:rFonts w:cs="Arial"/>
          <w:bCs/>
        </w:rPr>
        <w:t>Situation</w:t>
      </w:r>
      <w:r w:rsidR="00F21E21" w:rsidRPr="00A02BA2">
        <w:rPr>
          <w:rFonts w:cs="Arial"/>
          <w:bCs/>
        </w:rPr>
        <w:t xml:space="preserve"> ohne Personenbezug.</w:t>
      </w:r>
    </w:p>
    <w:p w14:paraId="7BC2D036" w14:textId="77777777" w:rsidR="005F0F26" w:rsidRPr="00A02BA2" w:rsidRDefault="005F0F26" w:rsidP="00F21E21">
      <w:pPr>
        <w:tabs>
          <w:tab w:val="left" w:pos="3060"/>
        </w:tabs>
        <w:rPr>
          <w:rFonts w:cs="Arial"/>
          <w:bCs/>
        </w:rPr>
      </w:pPr>
    </w:p>
    <w:p w14:paraId="602BB694" w14:textId="6A878000" w:rsidR="00BB6BE2" w:rsidRPr="00A02BA2" w:rsidRDefault="005F0F26" w:rsidP="00A02BA2">
      <w:pPr>
        <w:tabs>
          <w:tab w:val="left" w:pos="3060"/>
        </w:tabs>
        <w:rPr>
          <w:rFonts w:cs="Arial"/>
          <w:bCs/>
        </w:rPr>
      </w:pPr>
      <w:r w:rsidRPr="00A02BA2">
        <w:rPr>
          <w:rFonts w:cs="Arial"/>
          <w:bCs/>
        </w:rPr>
        <w:t xml:space="preserve">(3) </w:t>
      </w:r>
      <w:r w:rsidR="00BB6BE2" w:rsidRPr="00A02BA2">
        <w:rPr>
          <w:rFonts w:cs="Arial"/>
          <w:bCs/>
        </w:rPr>
        <w:t>Der Auftragnehmer benennt im Angebot das vorgesehene KI-Modell einschließlich Modellanbieter, Modellversion</w:t>
      </w:r>
      <w:r w:rsidR="00F21E21" w:rsidRPr="00A02BA2">
        <w:rPr>
          <w:rFonts w:cs="Arial"/>
          <w:bCs/>
        </w:rPr>
        <w:t xml:space="preserve"> </w:t>
      </w:r>
      <w:r w:rsidR="00BB6BE2" w:rsidRPr="00A02BA2">
        <w:rPr>
          <w:rFonts w:cs="Arial"/>
          <w:bCs/>
        </w:rPr>
        <w:t xml:space="preserve">und </w:t>
      </w:r>
      <w:proofErr w:type="spellStart"/>
      <w:r w:rsidR="00F21E21" w:rsidRPr="00A02BA2">
        <w:rPr>
          <w:rFonts w:cs="Arial"/>
          <w:bCs/>
        </w:rPr>
        <w:t>Hostingdienst</w:t>
      </w:r>
      <w:proofErr w:type="spellEnd"/>
      <w:r w:rsidR="00BB6BE2" w:rsidRPr="00A02BA2">
        <w:rPr>
          <w:rFonts w:cs="Arial"/>
          <w:bCs/>
        </w:rPr>
        <w:t>,</w:t>
      </w:r>
      <w:r w:rsidR="00F21E21" w:rsidRPr="00A02BA2">
        <w:rPr>
          <w:rFonts w:cs="Arial"/>
          <w:bCs/>
        </w:rPr>
        <w:t xml:space="preserve"> </w:t>
      </w:r>
      <w:r w:rsidR="00BB6BE2" w:rsidRPr="00A02BA2">
        <w:rPr>
          <w:rFonts w:cs="Arial"/>
          <w:bCs/>
        </w:rPr>
        <w:t>Datenverarbeitungsorten sowie KI-bezogenen Unterauftragnehmern und begründet dessen Auswahl. Diese Angaben werden mit Zuschlag Vertragsbestandteil, soweit der Vertrag oder seine Anlagen nichts Abweichendes bestimmen.</w:t>
      </w:r>
    </w:p>
    <w:p w14:paraId="0B1B27E7" w14:textId="77777777" w:rsidR="00F21E21" w:rsidRPr="00A02BA2" w:rsidRDefault="00F21E21" w:rsidP="00F21E21">
      <w:pPr>
        <w:tabs>
          <w:tab w:val="left" w:pos="3060"/>
        </w:tabs>
        <w:rPr>
          <w:rFonts w:cs="Arial"/>
          <w:bCs/>
        </w:rPr>
      </w:pPr>
    </w:p>
    <w:p w14:paraId="7F285443" w14:textId="7049E25E" w:rsidR="00F21E21" w:rsidRPr="00A02BA2" w:rsidRDefault="005F0F26" w:rsidP="00F21E21">
      <w:pPr>
        <w:tabs>
          <w:tab w:val="left" w:pos="3060"/>
        </w:tabs>
        <w:rPr>
          <w:rFonts w:cs="Arial"/>
          <w:bCs/>
        </w:rPr>
      </w:pPr>
      <w:r w:rsidRPr="00A02BA2">
        <w:rPr>
          <w:rFonts w:cs="Arial"/>
          <w:bCs/>
        </w:rPr>
        <w:lastRenderedPageBreak/>
        <w:t xml:space="preserve">(4) </w:t>
      </w:r>
      <w:r w:rsidR="00BB6BE2" w:rsidRPr="00A02BA2">
        <w:rPr>
          <w:rFonts w:cs="Arial"/>
          <w:bCs/>
        </w:rPr>
        <w:t>Eingaben, Ausgaben, Metadaten, Prompt-Daten, Protokoll- und Telemetriedaten dürfen weder durch den Auftragnehmer noch durch Modellanbieter oder sonstige Dritte zum Training, Fine</w:t>
      </w:r>
      <w:r w:rsidR="00F21E21" w:rsidRPr="00A02BA2">
        <w:rPr>
          <w:rFonts w:cs="Arial"/>
          <w:bCs/>
        </w:rPr>
        <w:t>t</w:t>
      </w:r>
      <w:r w:rsidR="00BB6BE2" w:rsidRPr="00A02BA2">
        <w:rPr>
          <w:rFonts w:cs="Arial"/>
          <w:bCs/>
        </w:rPr>
        <w:t xml:space="preserve">uning, zur Qualitätsverbesserung oder zur sonstigen Weiterentwicklung von KI-Modellen oder anderen Produkten </w:t>
      </w:r>
      <w:r w:rsidR="00F21E21" w:rsidRPr="00A02BA2">
        <w:rPr>
          <w:rFonts w:cs="Arial"/>
          <w:bCs/>
        </w:rPr>
        <w:t xml:space="preserve">des Auftragnehmers oder Dritter </w:t>
      </w:r>
      <w:r w:rsidR="00BB6BE2" w:rsidRPr="00A02BA2">
        <w:rPr>
          <w:rFonts w:cs="Arial"/>
          <w:bCs/>
        </w:rPr>
        <w:t>verwendet werden.</w:t>
      </w:r>
    </w:p>
    <w:p w14:paraId="45C49CFF" w14:textId="77777777" w:rsidR="00F21E21" w:rsidRPr="00A02BA2" w:rsidRDefault="00F21E21" w:rsidP="00F21E21">
      <w:pPr>
        <w:tabs>
          <w:tab w:val="left" w:pos="3060"/>
        </w:tabs>
        <w:rPr>
          <w:rFonts w:cs="Arial"/>
          <w:bCs/>
        </w:rPr>
      </w:pPr>
    </w:p>
    <w:p w14:paraId="78B37104" w14:textId="77777777" w:rsidR="00BE277A" w:rsidRPr="00571958" w:rsidRDefault="005F0F26" w:rsidP="00F21E21">
      <w:pPr>
        <w:tabs>
          <w:tab w:val="left" w:pos="3060"/>
        </w:tabs>
        <w:rPr>
          <w:rFonts w:cs="Arial"/>
          <w:bCs/>
        </w:rPr>
      </w:pPr>
      <w:r w:rsidRPr="00A02BA2">
        <w:rPr>
          <w:rFonts w:cs="Arial"/>
          <w:bCs/>
        </w:rPr>
        <w:t xml:space="preserve">(5) </w:t>
      </w:r>
      <w:r w:rsidR="00BB6BE2" w:rsidRPr="00571958">
        <w:rPr>
          <w:rFonts w:cs="Arial"/>
          <w:bCs/>
        </w:rPr>
        <w:t>Die KI-Komponenten sind mit angemessenen Prompt-, Filter-</w:t>
      </w:r>
      <w:r w:rsidRPr="00571958">
        <w:rPr>
          <w:rFonts w:cs="Arial"/>
          <w:bCs/>
        </w:rPr>
        <w:t xml:space="preserve"> </w:t>
      </w:r>
      <w:r w:rsidR="00BB6BE2" w:rsidRPr="00571958">
        <w:rPr>
          <w:rFonts w:cs="Arial"/>
          <w:bCs/>
        </w:rPr>
        <w:t>und sonstigen Sicherheitsmechanismen auszugestalten, um vorhersehbar</w:t>
      </w:r>
      <w:r w:rsidR="00F21E21" w:rsidRPr="00571958">
        <w:rPr>
          <w:rFonts w:cs="Arial"/>
          <w:bCs/>
        </w:rPr>
        <w:t>e</w:t>
      </w:r>
      <w:r w:rsidR="00BB6BE2" w:rsidRPr="00571958">
        <w:rPr>
          <w:rFonts w:cs="Arial"/>
          <w:bCs/>
        </w:rPr>
        <w:t xml:space="preserve"> problematische Ausgaben zu vermeiden oder </w:t>
      </w:r>
      <w:r w:rsidR="00BE277A" w:rsidRPr="00571958">
        <w:rPr>
          <w:rFonts w:cs="Arial"/>
          <w:bCs/>
        </w:rPr>
        <w:t xml:space="preserve">andernfalls angemessen </w:t>
      </w:r>
      <w:r w:rsidR="00BB6BE2" w:rsidRPr="00571958">
        <w:rPr>
          <w:rFonts w:cs="Arial"/>
          <w:bCs/>
        </w:rPr>
        <w:t>zu</w:t>
      </w:r>
      <w:r w:rsidR="00BE277A" w:rsidRPr="00571958">
        <w:rPr>
          <w:rFonts w:cs="Arial"/>
          <w:bCs/>
        </w:rPr>
        <w:t xml:space="preserve"> begrenzen</w:t>
      </w:r>
      <w:r w:rsidR="00BB6BE2" w:rsidRPr="00571958">
        <w:rPr>
          <w:rFonts w:cs="Arial"/>
          <w:bCs/>
        </w:rPr>
        <w:t>. Dies betrifft insbesondere personenbezogene Bewertungen, diskriminierende</w:t>
      </w:r>
      <w:r w:rsidR="00BE277A" w:rsidRPr="00571958">
        <w:rPr>
          <w:rFonts w:cs="Arial"/>
          <w:bCs/>
        </w:rPr>
        <w:t xml:space="preserve"> </w:t>
      </w:r>
      <w:r w:rsidR="00BB6BE2" w:rsidRPr="00571958">
        <w:rPr>
          <w:rFonts w:cs="Arial"/>
          <w:bCs/>
        </w:rPr>
        <w:t>oder unangemessene Inhalte, gefährliche Handlungsanweisungen sowie Ausgaben, die den Anschein verbindlicher medizinischer, psychologischer, therapeutischer, rechtlicher oder pädagogischer Beratung erwecken.</w:t>
      </w:r>
    </w:p>
    <w:p w14:paraId="446985B8" w14:textId="77777777" w:rsidR="00BE277A" w:rsidRPr="00571958" w:rsidRDefault="00BE277A" w:rsidP="00F21E21">
      <w:pPr>
        <w:tabs>
          <w:tab w:val="left" w:pos="3060"/>
        </w:tabs>
        <w:rPr>
          <w:rFonts w:cs="Arial"/>
          <w:bCs/>
        </w:rPr>
      </w:pPr>
    </w:p>
    <w:p w14:paraId="17093E2E" w14:textId="2D8621A3" w:rsidR="00BB6BE2" w:rsidRPr="00571958" w:rsidRDefault="00BE277A" w:rsidP="00571958">
      <w:pPr>
        <w:tabs>
          <w:tab w:val="left" w:pos="3060"/>
        </w:tabs>
        <w:rPr>
          <w:rFonts w:cs="Arial"/>
          <w:bCs/>
        </w:rPr>
      </w:pPr>
      <w:r w:rsidRPr="00571958">
        <w:rPr>
          <w:rFonts w:cs="Arial"/>
          <w:bCs/>
        </w:rPr>
        <w:t xml:space="preserve">(6) </w:t>
      </w:r>
      <w:r w:rsidR="00BB6BE2" w:rsidRPr="00571958">
        <w:rPr>
          <w:rFonts w:cs="Arial"/>
          <w:bCs/>
        </w:rPr>
        <w:t xml:space="preserve">Die KI-gestützte Generierung von Lernimpulsen erfolgt unter Nutzung der vom Auftraggeber bereitgestellten Inhalte mittels einer RAG-Komponente. Die Wissensbasis ist so auszugestalten, dass Herkunft, Version, Freigabestatus und Aktualität der Inhalte nachvollziehbar sind. Der Auftragnehmer hat Funktionen vorzusehen, mit denen </w:t>
      </w:r>
      <w:r w:rsidR="00BB6BE2" w:rsidRPr="00571958">
        <w:rPr>
          <w:rFonts w:cs="Arial"/>
        </w:rPr>
        <w:t>d</w:t>
      </w:r>
      <w:r w:rsidR="00737A15">
        <w:rPr>
          <w:rFonts w:cs="Arial"/>
        </w:rPr>
        <w:t>ie</w:t>
      </w:r>
      <w:r w:rsidR="00BB6BE2" w:rsidRPr="00571958">
        <w:rPr>
          <w:rFonts w:cs="Arial"/>
        </w:rPr>
        <w:t xml:space="preserve"> Auftraggeber</w:t>
      </w:r>
      <w:r w:rsidR="00737A15">
        <w:rPr>
          <w:rFonts w:cs="Arial"/>
        </w:rPr>
        <w:t>in</w:t>
      </w:r>
      <w:r w:rsidR="00BB6BE2" w:rsidRPr="00571958">
        <w:rPr>
          <w:rFonts w:cs="Arial"/>
          <w:bCs/>
        </w:rPr>
        <w:t xml:space="preserve"> Inhalte ergänzen, aktualisieren, sperren oder entfernen kann.</w:t>
      </w:r>
    </w:p>
    <w:p w14:paraId="58A326F4" w14:textId="77777777" w:rsidR="00BB6BE2" w:rsidRPr="00571958" w:rsidRDefault="00BB6BE2" w:rsidP="009733CF">
      <w:pPr>
        <w:tabs>
          <w:tab w:val="left" w:pos="3060"/>
        </w:tabs>
        <w:rPr>
          <w:rFonts w:cs="Arial"/>
          <w:bCs/>
        </w:rPr>
      </w:pPr>
    </w:p>
    <w:p w14:paraId="0427B210" w14:textId="2A012740" w:rsidR="00BB6BE2" w:rsidRPr="007F41EF" w:rsidRDefault="00830773" w:rsidP="00571958">
      <w:pPr>
        <w:tabs>
          <w:tab w:val="left" w:pos="3060"/>
        </w:tabs>
        <w:rPr>
          <w:rFonts w:cs="Arial"/>
          <w:b/>
          <w:bCs/>
        </w:rPr>
      </w:pPr>
      <w:r w:rsidRPr="007F41EF">
        <w:rPr>
          <w:rFonts w:cs="Arial"/>
          <w:b/>
          <w:bCs/>
        </w:rPr>
        <w:t>6</w:t>
      </w:r>
      <w:r w:rsidR="00BB6BE2" w:rsidRPr="007F41EF">
        <w:rPr>
          <w:rFonts w:cs="Arial"/>
          <w:b/>
          <w:bCs/>
        </w:rPr>
        <w:t>.3 IT-Sicherheit</w:t>
      </w:r>
      <w:r w:rsidR="00BA198C" w:rsidRPr="007F41EF">
        <w:rPr>
          <w:rFonts w:cs="Arial"/>
          <w:b/>
          <w:bCs/>
        </w:rPr>
        <w:t xml:space="preserve"> </w:t>
      </w:r>
      <w:r w:rsidR="00BB6BE2" w:rsidRPr="007F41EF">
        <w:rPr>
          <w:rFonts w:cs="Arial"/>
          <w:b/>
          <w:bCs/>
        </w:rPr>
        <w:t>und Unabhängigkeit</w:t>
      </w:r>
      <w:r w:rsidR="00C74109" w:rsidRPr="007F41EF">
        <w:rPr>
          <w:rFonts w:cs="Arial"/>
          <w:b/>
          <w:bCs/>
        </w:rPr>
        <w:t xml:space="preserve"> von Anbietern</w:t>
      </w:r>
    </w:p>
    <w:p w14:paraId="70541127" w14:textId="77777777" w:rsidR="00BE277A" w:rsidRPr="00571958" w:rsidRDefault="00BE277A" w:rsidP="00BA198C">
      <w:pPr>
        <w:tabs>
          <w:tab w:val="left" w:pos="3060"/>
        </w:tabs>
        <w:rPr>
          <w:rFonts w:cs="Arial"/>
          <w:bCs/>
        </w:rPr>
      </w:pPr>
      <w:r w:rsidRPr="00571958">
        <w:rPr>
          <w:rFonts w:cs="Arial"/>
          <w:bCs/>
        </w:rPr>
        <w:t xml:space="preserve">(1) </w:t>
      </w:r>
      <w:r w:rsidR="00BB6BE2" w:rsidRPr="00571958">
        <w:rPr>
          <w:rFonts w:cs="Arial"/>
          <w:bCs/>
        </w:rPr>
        <w:t>Der Auftragnehmer entwickelt, testet, betreibt und dokumentiert die Software nach anerkannten Grundsätzen sicherer Softwareentwicklung und unter Berücksichtigung des jeweiligen Stands der Technik.</w:t>
      </w:r>
    </w:p>
    <w:p w14:paraId="74362A69" w14:textId="77777777" w:rsidR="00BE277A" w:rsidRPr="00571958" w:rsidRDefault="00BE277A" w:rsidP="00BA198C">
      <w:pPr>
        <w:tabs>
          <w:tab w:val="left" w:pos="3060"/>
        </w:tabs>
        <w:rPr>
          <w:rFonts w:cs="Arial"/>
          <w:bCs/>
        </w:rPr>
      </w:pPr>
    </w:p>
    <w:p w14:paraId="6A582319" w14:textId="2406804F" w:rsidR="00BE277A" w:rsidRPr="00571958" w:rsidRDefault="00BE277A" w:rsidP="00BA198C">
      <w:pPr>
        <w:tabs>
          <w:tab w:val="left" w:pos="3060"/>
        </w:tabs>
        <w:rPr>
          <w:rFonts w:cs="Arial"/>
          <w:bCs/>
        </w:rPr>
      </w:pPr>
      <w:r w:rsidRPr="00571958">
        <w:rPr>
          <w:rFonts w:cs="Arial"/>
          <w:bCs/>
        </w:rPr>
        <w:t xml:space="preserve">(2) </w:t>
      </w:r>
      <w:r w:rsidR="00BB6BE2" w:rsidRPr="00571958">
        <w:rPr>
          <w:rFonts w:cs="Arial"/>
          <w:bCs/>
        </w:rPr>
        <w:t>Die Software ist unter Verwendung dokumentierter, marktetablierter und für die Weiterentwicklung durch</w:t>
      </w:r>
      <w:r w:rsidRPr="00571958">
        <w:rPr>
          <w:rFonts w:cs="Arial"/>
          <w:bCs/>
        </w:rPr>
        <w:t xml:space="preserve"> fachkundige</w:t>
      </w:r>
      <w:r w:rsidR="00BB6BE2" w:rsidRPr="00571958">
        <w:rPr>
          <w:rFonts w:cs="Arial"/>
          <w:bCs/>
        </w:rPr>
        <w:t xml:space="preserve"> Dritte geeigneter Technologien zu erstellen. Der Einsatz vorbestehender, proprietärer</w:t>
      </w:r>
      <w:r w:rsidR="00BA198C" w:rsidRPr="00571958">
        <w:rPr>
          <w:rFonts w:cs="Arial"/>
          <w:bCs/>
        </w:rPr>
        <w:t xml:space="preserve"> </w:t>
      </w:r>
      <w:r w:rsidRPr="00571958">
        <w:rPr>
          <w:rFonts w:cs="Arial"/>
          <w:bCs/>
        </w:rPr>
        <w:t>Komponenten</w:t>
      </w:r>
      <w:r w:rsidR="00BB6BE2" w:rsidRPr="00571958">
        <w:rPr>
          <w:rFonts w:cs="Arial"/>
          <w:bCs/>
        </w:rPr>
        <w:t xml:space="preserve"> </w:t>
      </w:r>
      <w:r w:rsidRPr="00571958">
        <w:rPr>
          <w:rFonts w:cs="Arial"/>
          <w:bCs/>
        </w:rPr>
        <w:t>darf den</w:t>
      </w:r>
      <w:r w:rsidR="00BB6BE2" w:rsidRPr="00571958">
        <w:rPr>
          <w:rFonts w:cs="Arial"/>
          <w:bCs/>
        </w:rPr>
        <w:t xml:space="preserve"> Betrieb, die Wartung, die Weiterentwicklung und die Migration der Software durch den Auftraggeber oder von ihm beauftragte Dritte nicht erschwer</w:t>
      </w:r>
      <w:r w:rsidRPr="00571958">
        <w:rPr>
          <w:rFonts w:cs="Arial"/>
          <w:bCs/>
        </w:rPr>
        <w:t>en</w:t>
      </w:r>
      <w:r w:rsidR="00BB6BE2" w:rsidRPr="00571958">
        <w:rPr>
          <w:rFonts w:cs="Arial"/>
          <w:bCs/>
        </w:rPr>
        <w:t xml:space="preserve"> oder </w:t>
      </w:r>
      <w:r w:rsidRPr="00571958">
        <w:rPr>
          <w:rFonts w:cs="Arial"/>
          <w:bCs/>
        </w:rPr>
        <w:t>ausschließen</w:t>
      </w:r>
    </w:p>
    <w:p w14:paraId="095674CE" w14:textId="77777777" w:rsidR="00BE277A" w:rsidRPr="00571958" w:rsidRDefault="00BE277A" w:rsidP="00BA198C">
      <w:pPr>
        <w:tabs>
          <w:tab w:val="left" w:pos="3060"/>
        </w:tabs>
        <w:rPr>
          <w:rFonts w:cs="Arial"/>
          <w:bCs/>
        </w:rPr>
      </w:pPr>
    </w:p>
    <w:p w14:paraId="589AC112" w14:textId="5930D6F3" w:rsidR="00BB6BE2" w:rsidRPr="00571958" w:rsidRDefault="00BE277A" w:rsidP="00571958">
      <w:pPr>
        <w:tabs>
          <w:tab w:val="left" w:pos="3060"/>
        </w:tabs>
        <w:rPr>
          <w:rFonts w:cs="Arial"/>
          <w:bCs/>
        </w:rPr>
      </w:pPr>
      <w:r w:rsidRPr="00571958">
        <w:rPr>
          <w:rFonts w:cs="Arial"/>
          <w:bCs/>
        </w:rPr>
        <w:t xml:space="preserve">(3) </w:t>
      </w:r>
      <w:r w:rsidR="00BB6BE2" w:rsidRPr="00571958">
        <w:rPr>
          <w:rFonts w:cs="Arial"/>
          <w:bCs/>
        </w:rPr>
        <w:t>Der Auftragnehmer darf keine ausschließlich ihm verfügbaren oder von ihm kontrollierten Komponenten, Frameworks, Werkzeuge oder Dienste einsetzen, soweit deren Einsatz zu einer nicht offengelegten oder nicht durch</w:t>
      </w:r>
      <w:r w:rsidR="00BB2A1C" w:rsidRPr="00571958">
        <w:rPr>
          <w:rFonts w:cs="Arial"/>
          <w:bCs/>
        </w:rPr>
        <w:t xml:space="preserve"> die vereinbarten Nutzungsrechte kompensierten Abhängigkeit </w:t>
      </w:r>
      <w:r w:rsidR="00BB6BE2" w:rsidRPr="00571958">
        <w:rPr>
          <w:rFonts w:cs="Arial"/>
          <w:bCs/>
        </w:rPr>
        <w:t>führt</w:t>
      </w:r>
      <w:r w:rsidR="00BB2A1C" w:rsidRPr="00571958">
        <w:rPr>
          <w:rFonts w:cs="Arial"/>
          <w:bCs/>
        </w:rPr>
        <w:t>, die eine Weiterentwicklung, Pflege oder den Betrieb durch einen Dritten oder den Auftraggeber ausschließt.</w:t>
      </w:r>
    </w:p>
    <w:p w14:paraId="133EE5B2" w14:textId="77777777" w:rsidR="003C6BE1" w:rsidRPr="00571958" w:rsidRDefault="003C6BE1" w:rsidP="003C6BE1">
      <w:pPr>
        <w:tabs>
          <w:tab w:val="left" w:pos="3060"/>
        </w:tabs>
        <w:rPr>
          <w:rFonts w:cs="Arial"/>
          <w:bCs/>
        </w:rPr>
      </w:pPr>
    </w:p>
    <w:p w14:paraId="6159AC64" w14:textId="49ED37C1" w:rsidR="003C6BE1" w:rsidRPr="00571958" w:rsidRDefault="003C6BE1" w:rsidP="003C6BE1">
      <w:pPr>
        <w:tabs>
          <w:tab w:val="left" w:pos="3060"/>
        </w:tabs>
        <w:rPr>
          <w:rFonts w:cs="Arial"/>
          <w:bCs/>
        </w:rPr>
      </w:pPr>
      <w:r w:rsidRPr="00571958">
        <w:rPr>
          <w:rFonts w:cs="Arial"/>
          <w:bCs/>
        </w:rPr>
        <w:t xml:space="preserve">(4) </w:t>
      </w:r>
      <w:r w:rsidR="00BB6BE2" w:rsidRPr="00571958">
        <w:rPr>
          <w:rFonts w:cs="Arial"/>
          <w:bCs/>
        </w:rPr>
        <w:t xml:space="preserve">Die Software ist so zu gestalten, dass ein Wechsel des Entwicklungs-, Hosting- oder Betriebsdienstleisters </w:t>
      </w:r>
      <w:r w:rsidRPr="00571958">
        <w:rPr>
          <w:rFonts w:cs="Arial"/>
          <w:bCs/>
        </w:rPr>
        <w:t xml:space="preserve">in Phase 2 oder </w:t>
      </w:r>
      <w:r w:rsidR="004E46A4">
        <w:rPr>
          <w:rFonts w:cs="Arial"/>
          <w:bCs/>
        </w:rPr>
        <w:t>im anschließenden</w:t>
      </w:r>
      <w:r w:rsidR="00C74109">
        <w:rPr>
          <w:rFonts w:cs="Arial"/>
          <w:bCs/>
        </w:rPr>
        <w:t xml:space="preserve"> </w:t>
      </w:r>
      <w:r w:rsidRPr="00571958">
        <w:rPr>
          <w:rFonts w:cs="Arial"/>
          <w:bCs/>
        </w:rPr>
        <w:t xml:space="preserve">Produktivbetrieb </w:t>
      </w:r>
      <w:r w:rsidR="00BB6BE2" w:rsidRPr="00571958">
        <w:rPr>
          <w:rFonts w:cs="Arial"/>
          <w:bCs/>
        </w:rPr>
        <w:t xml:space="preserve">ohne </w:t>
      </w:r>
      <w:r w:rsidRPr="00571958">
        <w:rPr>
          <w:rFonts w:cs="Arial"/>
          <w:bCs/>
        </w:rPr>
        <w:t xml:space="preserve">oder mit nur geringem </w:t>
      </w:r>
      <w:r w:rsidR="005F26B7" w:rsidRPr="00571958">
        <w:rPr>
          <w:rFonts w:cs="Arial"/>
        </w:rPr>
        <w:t>technischem, wirtschaftlichem</w:t>
      </w:r>
      <w:r w:rsidR="00BB6BE2" w:rsidRPr="00571958">
        <w:rPr>
          <w:rFonts w:cs="Arial"/>
          <w:bCs/>
        </w:rPr>
        <w:t xml:space="preserve"> oder </w:t>
      </w:r>
      <w:r w:rsidR="005F26B7" w:rsidRPr="00571958">
        <w:rPr>
          <w:rFonts w:cs="Arial"/>
        </w:rPr>
        <w:t>organisatorischem</w:t>
      </w:r>
      <w:r w:rsidRPr="00571958">
        <w:rPr>
          <w:rFonts w:cs="Arial"/>
          <w:bCs/>
        </w:rPr>
        <w:t xml:space="preserve"> </w:t>
      </w:r>
      <w:r w:rsidR="00BB6BE2" w:rsidRPr="00571958">
        <w:rPr>
          <w:rFonts w:cs="Arial"/>
          <w:bCs/>
        </w:rPr>
        <w:t xml:space="preserve">Aufwand möglich ist. Hierzu sind, soweit technisch und wirtschaftlich </w:t>
      </w:r>
      <w:r w:rsidRPr="00571958">
        <w:rPr>
          <w:rFonts w:cs="Arial"/>
          <w:bCs/>
        </w:rPr>
        <w:t xml:space="preserve">sachgerecht und </w:t>
      </w:r>
      <w:r w:rsidR="00BB6BE2" w:rsidRPr="00571958">
        <w:rPr>
          <w:rFonts w:cs="Arial"/>
          <w:bCs/>
        </w:rPr>
        <w:t xml:space="preserve">angemessen, offene </w:t>
      </w:r>
      <w:r w:rsidRPr="00571958">
        <w:rPr>
          <w:rFonts w:cs="Arial"/>
          <w:bCs/>
        </w:rPr>
        <w:t>und/oder</w:t>
      </w:r>
      <w:r w:rsidR="00BB6BE2" w:rsidRPr="00571958">
        <w:rPr>
          <w:rFonts w:cs="Arial"/>
          <w:bCs/>
        </w:rPr>
        <w:t xml:space="preserve"> dokumentierte Schnittstellen und </w:t>
      </w:r>
      <w:r w:rsidRPr="00571958">
        <w:rPr>
          <w:rFonts w:cs="Arial"/>
          <w:bCs/>
        </w:rPr>
        <w:t>gängige</w:t>
      </w:r>
      <w:r w:rsidR="00BB6BE2" w:rsidRPr="00571958">
        <w:rPr>
          <w:rFonts w:cs="Arial"/>
          <w:bCs/>
        </w:rPr>
        <w:t xml:space="preserve"> Datenformate zu verwenden.</w:t>
      </w:r>
    </w:p>
    <w:p w14:paraId="0D7A8BBF" w14:textId="77777777" w:rsidR="003C6BE1" w:rsidRPr="00571958" w:rsidRDefault="003C6BE1" w:rsidP="003C6BE1">
      <w:pPr>
        <w:tabs>
          <w:tab w:val="left" w:pos="3060"/>
        </w:tabs>
        <w:rPr>
          <w:rFonts w:cs="Arial"/>
          <w:bCs/>
        </w:rPr>
      </w:pPr>
    </w:p>
    <w:p w14:paraId="5581C7F7" w14:textId="0A33ECD4" w:rsidR="00BB6BE2" w:rsidRPr="004E4A53" w:rsidRDefault="003C6BE1" w:rsidP="00595B23">
      <w:pPr>
        <w:tabs>
          <w:tab w:val="left" w:pos="3060"/>
        </w:tabs>
        <w:rPr>
          <w:rFonts w:cs="Arial"/>
          <w:bCs/>
        </w:rPr>
      </w:pPr>
      <w:r w:rsidRPr="00571958">
        <w:rPr>
          <w:rFonts w:cs="Arial"/>
          <w:bCs/>
        </w:rPr>
        <w:t xml:space="preserve">(5) </w:t>
      </w:r>
      <w:r w:rsidR="00BB6BE2" w:rsidRPr="00571958">
        <w:rPr>
          <w:rFonts w:cs="Arial"/>
          <w:bCs/>
        </w:rPr>
        <w:t>Soweit Accounts bei Hosting-,</w:t>
      </w:r>
      <w:r w:rsidRPr="00571958">
        <w:rPr>
          <w:rFonts w:cs="Arial"/>
          <w:bCs/>
        </w:rPr>
        <w:t xml:space="preserve"> </w:t>
      </w:r>
      <w:r w:rsidR="00BB6BE2" w:rsidRPr="00571958">
        <w:rPr>
          <w:rFonts w:cs="Arial"/>
          <w:bCs/>
        </w:rPr>
        <w:t xml:space="preserve">KI-, Monitoring- oder sonstigen Drittanbietern für den bestimmungsgemäßen </w:t>
      </w:r>
      <w:r w:rsidRPr="00571958">
        <w:rPr>
          <w:rFonts w:cs="Arial"/>
          <w:bCs/>
        </w:rPr>
        <w:t>Pilotbetrieb</w:t>
      </w:r>
      <w:r w:rsidR="00BB6BE2" w:rsidRPr="00571958">
        <w:rPr>
          <w:rFonts w:cs="Arial"/>
          <w:bCs/>
        </w:rPr>
        <w:t xml:space="preserve"> der Software erforderlich sind, sind sie, soweit möglich, im Namen des Auftraggebers einzurichten. Ist dies nicht möglich, hat der Auftragnehmer die rechtzeitige </w:t>
      </w:r>
      <w:proofErr w:type="gramStart"/>
      <w:r w:rsidR="00BB6BE2" w:rsidRPr="00571958">
        <w:rPr>
          <w:rFonts w:cs="Arial"/>
          <w:bCs/>
        </w:rPr>
        <w:t xml:space="preserve">Übernahme </w:t>
      </w:r>
      <w:r w:rsidRPr="00571958">
        <w:rPr>
          <w:rFonts w:cs="Arial"/>
          <w:bCs/>
        </w:rPr>
        <w:t xml:space="preserve"> durch</w:t>
      </w:r>
      <w:proofErr w:type="gramEnd"/>
      <w:r w:rsidRPr="00571958">
        <w:rPr>
          <w:rFonts w:cs="Arial"/>
          <w:bCs/>
        </w:rPr>
        <w:t xml:space="preserve"> </w:t>
      </w:r>
      <w:r w:rsidR="00BB6BE2" w:rsidRPr="004E4A53">
        <w:rPr>
          <w:rFonts w:cs="Arial"/>
          <w:bCs/>
        </w:rPr>
        <w:t>oder Migration auf den Auftraggeber oder einen von ihm benannten Dritten technisch und organisatorisch zu ermöglichen.</w:t>
      </w:r>
    </w:p>
    <w:p w14:paraId="621680AB" w14:textId="77777777" w:rsidR="00B61D90" w:rsidRDefault="00B61D90" w:rsidP="00F81685">
      <w:pPr>
        <w:rPr>
          <w:rFonts w:cs="Arial"/>
        </w:rPr>
      </w:pPr>
    </w:p>
    <w:p w14:paraId="64E7F497" w14:textId="5A84FD32" w:rsidR="0081266B" w:rsidRPr="004143B0" w:rsidRDefault="000C56A4" w:rsidP="007F41EF">
      <w:pPr>
        <w:pStyle w:val="berschrift2"/>
        <w:numPr>
          <w:ilvl w:val="0"/>
          <w:numId w:val="0"/>
        </w:numPr>
        <w:ind w:left="340" w:hanging="340"/>
        <w:rPr>
          <w:rFonts w:cs="Arial"/>
          <w:szCs w:val="22"/>
        </w:rPr>
      </w:pPr>
      <w:bookmarkStart w:id="115" w:name="_Toc235788712"/>
      <w:r w:rsidRPr="004143B0">
        <w:rPr>
          <w:szCs w:val="22"/>
        </w:rPr>
        <w:t xml:space="preserve">Ziffer </w:t>
      </w:r>
      <w:r w:rsidR="00830773" w:rsidRPr="004143B0">
        <w:rPr>
          <w:rFonts w:cs="Arial"/>
          <w:szCs w:val="22"/>
        </w:rPr>
        <w:t>7</w:t>
      </w:r>
      <w:r w:rsidR="005B4A39" w:rsidRPr="004143B0">
        <w:rPr>
          <w:rFonts w:cs="Arial"/>
          <w:szCs w:val="22"/>
        </w:rPr>
        <w:t>.</w:t>
      </w:r>
      <w:r w:rsidR="0081266B" w:rsidRPr="004143B0">
        <w:rPr>
          <w:rFonts w:cs="Arial"/>
          <w:szCs w:val="22"/>
        </w:rPr>
        <w:t xml:space="preserve"> Rechte an Arbeitsergebnissen</w:t>
      </w:r>
      <w:bookmarkEnd w:id="115"/>
    </w:p>
    <w:p w14:paraId="599355E8" w14:textId="22E0C6D4" w:rsidR="00EB6196" w:rsidRPr="007007F1" w:rsidRDefault="007007F1" w:rsidP="007007F1">
      <w:pPr>
        <w:rPr>
          <w:rFonts w:cs="Arial"/>
        </w:rPr>
      </w:pPr>
      <w:r w:rsidRPr="007007F1">
        <w:rPr>
          <w:rFonts w:cs="Arial"/>
        </w:rPr>
        <w:t>(1</w:t>
      </w:r>
      <w:r>
        <w:rPr>
          <w:rFonts w:cs="Arial"/>
        </w:rPr>
        <w:t xml:space="preserve">) </w:t>
      </w:r>
      <w:r w:rsidR="0081266B" w:rsidRPr="007007F1">
        <w:rPr>
          <w:rFonts w:cs="Arial"/>
        </w:rPr>
        <w:t>Für die an de</w:t>
      </w:r>
      <w:r w:rsidR="00EB6196" w:rsidRPr="007007F1">
        <w:rPr>
          <w:rFonts w:cs="Arial"/>
        </w:rPr>
        <w:t xml:space="preserve">n geschuldeten Ergebnissen </w:t>
      </w:r>
      <w:r w:rsidR="0081266B" w:rsidRPr="007007F1">
        <w:rPr>
          <w:rFonts w:cs="Arial"/>
        </w:rPr>
        <w:t>einzuräumenden Nutzungsrechte gelten die Regelungen des EVB-IT-Erstellungsvertrags einschließ</w:t>
      </w:r>
      <w:r w:rsidR="00EB6196" w:rsidRPr="007007F1">
        <w:rPr>
          <w:rFonts w:cs="Arial"/>
        </w:rPr>
        <w:t>lich der Anlagen</w:t>
      </w:r>
      <w:r w:rsidR="0081266B" w:rsidRPr="007007F1">
        <w:rPr>
          <w:rFonts w:cs="Arial"/>
        </w:rPr>
        <w:t xml:space="preserve">. Die dort für Individualsoftware, Anpassungen, Quellcode, Dokumentation, Standardsoftware, Open-Source-Software und vorbestehende Bestandteile vorgesehenen Angaben sind vom </w:t>
      </w:r>
      <w:r w:rsidR="00EB6196" w:rsidRPr="007007F1">
        <w:rPr>
          <w:rFonts w:cs="Arial"/>
        </w:rPr>
        <w:t>Auftragnehmer in seinem Angebot</w:t>
      </w:r>
      <w:r w:rsidR="0081266B" w:rsidRPr="007007F1">
        <w:rPr>
          <w:rFonts w:cs="Arial"/>
        </w:rPr>
        <w:t xml:space="preserve"> vollständig und verbindlich auszufüllen.</w:t>
      </w:r>
    </w:p>
    <w:p w14:paraId="5CF4F85E" w14:textId="77777777" w:rsidR="00A84E97" w:rsidRDefault="00A84E97" w:rsidP="0081266B">
      <w:pPr>
        <w:rPr>
          <w:rFonts w:cs="Arial"/>
        </w:rPr>
      </w:pPr>
    </w:p>
    <w:p w14:paraId="337AC9B8" w14:textId="391CEE7D" w:rsidR="007007F1" w:rsidRDefault="007007F1" w:rsidP="0081266B">
      <w:pPr>
        <w:rPr>
          <w:rFonts w:cs="Arial"/>
        </w:rPr>
      </w:pPr>
      <w:r>
        <w:rPr>
          <w:rFonts w:cs="Arial"/>
        </w:rPr>
        <w:lastRenderedPageBreak/>
        <w:t xml:space="preserve">(2) </w:t>
      </w:r>
      <w:r w:rsidR="0081266B" w:rsidRPr="0081266B">
        <w:rPr>
          <w:rFonts w:cs="Arial"/>
        </w:rPr>
        <w:t xml:space="preserve">Der </w:t>
      </w:r>
      <w:r w:rsidR="00EB6196">
        <w:rPr>
          <w:rFonts w:cs="Arial"/>
        </w:rPr>
        <w:t>Auftragnehmer</w:t>
      </w:r>
      <w:r w:rsidR="0081266B" w:rsidRPr="0081266B">
        <w:rPr>
          <w:rFonts w:cs="Arial"/>
        </w:rPr>
        <w:t xml:space="preserve"> hat im Angebot </w:t>
      </w:r>
      <w:r w:rsidR="00D16780">
        <w:rPr>
          <w:rFonts w:cs="Arial"/>
        </w:rPr>
        <w:t xml:space="preserve">verbindlich </w:t>
      </w:r>
      <w:r w:rsidR="0081266B" w:rsidRPr="0081266B">
        <w:rPr>
          <w:rFonts w:cs="Arial"/>
        </w:rPr>
        <w:t>sämtliche für Entwicklung,</w:t>
      </w:r>
      <w:r w:rsidR="00A84E97">
        <w:rPr>
          <w:rFonts w:cs="Arial"/>
        </w:rPr>
        <w:t xml:space="preserve"> Pflege, </w:t>
      </w:r>
      <w:r w:rsidR="0081266B" w:rsidRPr="0081266B">
        <w:rPr>
          <w:rFonts w:cs="Arial"/>
        </w:rPr>
        <w:t>Weiterentwicklung</w:t>
      </w:r>
      <w:r w:rsidR="00A84E97">
        <w:rPr>
          <w:rFonts w:cs="Arial"/>
        </w:rPr>
        <w:t xml:space="preserve"> und Betrieb (einschließlich einem außerhalb des Vertragsgegenstands liegenden Produktivbetriebs)</w:t>
      </w:r>
      <w:r w:rsidR="0081266B" w:rsidRPr="0081266B">
        <w:rPr>
          <w:rFonts w:cs="Arial"/>
        </w:rPr>
        <w:t xml:space="preserve"> der Software relevanten vorbestehenden, proprietären, lizenzpflichtigen oder Open-Source-Komponente</w:t>
      </w:r>
      <w:r w:rsidR="00D67EE9">
        <w:rPr>
          <w:rFonts w:cs="Arial"/>
        </w:rPr>
        <w:t>n einschließlich der zur Leistungserbringung eingesetzten Frameworks und Tools</w:t>
      </w:r>
      <w:r w:rsidR="00A84E97">
        <w:rPr>
          <w:rFonts w:cs="Arial"/>
        </w:rPr>
        <w:t xml:space="preserve"> zu benennen</w:t>
      </w:r>
      <w:r w:rsidR="0081266B" w:rsidRPr="0081266B">
        <w:rPr>
          <w:rFonts w:cs="Arial"/>
        </w:rPr>
        <w:t>.</w:t>
      </w:r>
      <w:r w:rsidR="00A84E97">
        <w:rPr>
          <w:rFonts w:cs="Arial"/>
        </w:rPr>
        <w:t xml:space="preserve"> </w:t>
      </w:r>
      <w:r>
        <w:rPr>
          <w:rFonts w:cs="Arial"/>
        </w:rPr>
        <w:t>Dabei ist</w:t>
      </w:r>
      <w:r w:rsidR="00A84E97">
        <w:rPr>
          <w:rFonts w:cs="Arial"/>
        </w:rPr>
        <w:t xml:space="preserve"> </w:t>
      </w:r>
      <w:r w:rsidR="0081266B" w:rsidRPr="0081266B">
        <w:rPr>
          <w:rFonts w:cs="Arial"/>
        </w:rPr>
        <w:t xml:space="preserve">mindestens </w:t>
      </w:r>
      <w:r>
        <w:rPr>
          <w:rFonts w:cs="Arial"/>
        </w:rPr>
        <w:t>anzugeben</w:t>
      </w:r>
      <w:r w:rsidR="0081266B" w:rsidRPr="0081266B">
        <w:rPr>
          <w:rFonts w:cs="Arial"/>
        </w:rPr>
        <w:t>:</w:t>
      </w:r>
    </w:p>
    <w:p w14:paraId="08BC54B3" w14:textId="77777777" w:rsidR="007007F1" w:rsidRDefault="007007F1" w:rsidP="0081266B">
      <w:pPr>
        <w:rPr>
          <w:rFonts w:cs="Arial"/>
        </w:rPr>
      </w:pPr>
    </w:p>
    <w:p w14:paraId="1716083D" w14:textId="77777777" w:rsidR="007007F1" w:rsidRPr="008951BC" w:rsidRDefault="0081266B" w:rsidP="009733CF">
      <w:pPr>
        <w:pStyle w:val="Listenabsatz"/>
        <w:numPr>
          <w:ilvl w:val="0"/>
          <w:numId w:val="86"/>
        </w:numPr>
        <w:rPr>
          <w:rFonts w:asciiTheme="minorHAnsi" w:hAnsiTheme="minorHAnsi" w:cs="Arial"/>
          <w:sz w:val="20"/>
          <w:szCs w:val="20"/>
        </w:rPr>
      </w:pPr>
      <w:r w:rsidRPr="008951BC">
        <w:rPr>
          <w:rFonts w:asciiTheme="minorHAnsi" w:hAnsiTheme="minorHAnsi" w:cs="Arial"/>
          <w:sz w:val="20"/>
          <w:szCs w:val="20"/>
        </w:rPr>
        <w:t>Bezeichnung, Version, Hersteller bzw. Rechteinhaber und Verwendungszweck der jeweiligen Komponente;</w:t>
      </w:r>
    </w:p>
    <w:p w14:paraId="67EFBB5F" w14:textId="77777777" w:rsidR="007007F1" w:rsidRPr="008951BC" w:rsidRDefault="0081266B" w:rsidP="009733CF">
      <w:pPr>
        <w:pStyle w:val="Listenabsatz"/>
        <w:numPr>
          <w:ilvl w:val="0"/>
          <w:numId w:val="86"/>
        </w:numPr>
        <w:rPr>
          <w:rFonts w:asciiTheme="minorHAnsi" w:hAnsiTheme="minorHAnsi" w:cs="Arial"/>
          <w:sz w:val="20"/>
          <w:szCs w:val="20"/>
        </w:rPr>
      </w:pPr>
      <w:r w:rsidRPr="008951BC">
        <w:rPr>
          <w:rFonts w:asciiTheme="minorHAnsi" w:hAnsiTheme="minorHAnsi" w:cs="Arial"/>
          <w:sz w:val="20"/>
          <w:szCs w:val="20"/>
        </w:rPr>
        <w:t>Einordnung als Individualentwicklung, vorbestehender Bestandteil, Standardsoftware oder Open-Source-Software;</w:t>
      </w:r>
    </w:p>
    <w:p w14:paraId="658F11AA" w14:textId="2F3A5079" w:rsidR="007007F1" w:rsidRPr="008951BC" w:rsidRDefault="007007F1" w:rsidP="009733CF">
      <w:pPr>
        <w:pStyle w:val="Listenabsatz"/>
        <w:numPr>
          <w:ilvl w:val="0"/>
          <w:numId w:val="86"/>
        </w:numPr>
        <w:rPr>
          <w:rFonts w:asciiTheme="minorHAnsi" w:hAnsiTheme="minorHAnsi" w:cs="Arial"/>
          <w:sz w:val="20"/>
          <w:szCs w:val="20"/>
        </w:rPr>
      </w:pPr>
      <w:r w:rsidRPr="008951BC">
        <w:rPr>
          <w:rFonts w:asciiTheme="minorHAnsi" w:hAnsiTheme="minorHAnsi" w:cs="Arial"/>
          <w:sz w:val="20"/>
          <w:szCs w:val="20"/>
        </w:rPr>
        <w:t xml:space="preserve">Lizenzbedingungen einschließlich </w:t>
      </w:r>
      <w:r w:rsidR="0081266B" w:rsidRPr="008951BC">
        <w:rPr>
          <w:rFonts w:asciiTheme="minorHAnsi" w:hAnsiTheme="minorHAnsi" w:cs="Arial"/>
          <w:sz w:val="20"/>
          <w:szCs w:val="20"/>
        </w:rPr>
        <w:t>etwaige</w:t>
      </w:r>
      <w:r w:rsidRPr="008951BC">
        <w:rPr>
          <w:rFonts w:asciiTheme="minorHAnsi" w:hAnsiTheme="minorHAnsi" w:cs="Arial"/>
          <w:sz w:val="20"/>
          <w:szCs w:val="20"/>
        </w:rPr>
        <w:t>r</w:t>
      </w:r>
      <w:r w:rsidR="0081266B" w:rsidRPr="008951BC">
        <w:rPr>
          <w:rFonts w:asciiTheme="minorHAnsi" w:hAnsiTheme="minorHAnsi" w:cs="Arial"/>
          <w:sz w:val="20"/>
          <w:szCs w:val="20"/>
        </w:rPr>
        <w:t xml:space="preserve"> Nutzungs-, Bearbeitungs-, Weitergabe-, Übertragungs-, Laufzeit- oder Kündigungsbeschränkungen</w:t>
      </w:r>
      <w:r w:rsidRPr="008951BC">
        <w:rPr>
          <w:rFonts w:asciiTheme="minorHAnsi" w:hAnsiTheme="minorHAnsi" w:cs="Arial"/>
          <w:sz w:val="20"/>
          <w:szCs w:val="20"/>
        </w:rPr>
        <w:t>.</w:t>
      </w:r>
    </w:p>
    <w:p w14:paraId="66C3E8C1" w14:textId="6EB2D86C" w:rsidR="0081266B" w:rsidRPr="0081266B" w:rsidRDefault="0081266B" w:rsidP="0081266B">
      <w:pPr>
        <w:rPr>
          <w:rFonts w:cs="Arial"/>
        </w:rPr>
      </w:pPr>
    </w:p>
    <w:p w14:paraId="2E335560" w14:textId="4A3F14AC" w:rsidR="00D8746B" w:rsidRDefault="009028EE" w:rsidP="0081266B">
      <w:pPr>
        <w:rPr>
          <w:rFonts w:cs="Arial"/>
        </w:rPr>
      </w:pPr>
      <w:r>
        <w:rPr>
          <w:rFonts w:cs="Arial"/>
        </w:rPr>
        <w:t xml:space="preserve">(3) </w:t>
      </w:r>
      <w:r w:rsidR="0081266B" w:rsidRPr="0081266B">
        <w:rPr>
          <w:rFonts w:cs="Arial"/>
        </w:rPr>
        <w:t>Komponenten</w:t>
      </w:r>
      <w:r w:rsidR="00D67EE9">
        <w:rPr>
          <w:rFonts w:cs="Arial"/>
        </w:rPr>
        <w:t xml:space="preserve"> </w:t>
      </w:r>
      <w:r>
        <w:rPr>
          <w:rFonts w:cs="Arial"/>
        </w:rPr>
        <w:t>mit Lizenzbedingungen oder Nutzungsrechten, die</w:t>
      </w:r>
      <w:r w:rsidR="0081266B" w:rsidRPr="0081266B">
        <w:rPr>
          <w:rFonts w:cs="Arial"/>
        </w:rPr>
        <w:t xml:space="preserve"> Nutzung, Betrieb, </w:t>
      </w:r>
      <w:r>
        <w:rPr>
          <w:rFonts w:cs="Arial"/>
        </w:rPr>
        <w:t>Pflege</w:t>
      </w:r>
      <w:r w:rsidR="0081266B" w:rsidRPr="0081266B">
        <w:rPr>
          <w:rFonts w:cs="Arial"/>
        </w:rPr>
        <w:t xml:space="preserve"> oder Weiterentwicklung </w:t>
      </w:r>
      <w:r>
        <w:rPr>
          <w:rFonts w:cs="Arial"/>
        </w:rPr>
        <w:t xml:space="preserve">der Ergebnisse durch den Auftraggeber oder einen Dritten </w:t>
      </w:r>
      <w:r w:rsidR="00D16780">
        <w:rPr>
          <w:rFonts w:cs="Arial"/>
        </w:rPr>
        <w:t xml:space="preserve">befristen, beschränken, von der </w:t>
      </w:r>
      <w:r w:rsidR="0081266B" w:rsidRPr="0081266B">
        <w:rPr>
          <w:rFonts w:cs="Arial"/>
        </w:rPr>
        <w:t xml:space="preserve">fortlaufenden </w:t>
      </w:r>
      <w:r w:rsidR="00D16780">
        <w:rPr>
          <w:rFonts w:cs="Arial"/>
        </w:rPr>
        <w:t xml:space="preserve">Zustimmung oder </w:t>
      </w:r>
      <w:r w:rsidR="0081266B" w:rsidRPr="0081266B">
        <w:rPr>
          <w:rFonts w:cs="Arial"/>
        </w:rPr>
        <w:t xml:space="preserve">Mitwirkung des Auftragnehmers </w:t>
      </w:r>
      <w:r w:rsidR="00D16780">
        <w:rPr>
          <w:rFonts w:cs="Arial"/>
        </w:rPr>
        <w:t>oder eines Dritten oder einer Gegenleistung abhängig machen, sind nicht zulässig.</w:t>
      </w:r>
    </w:p>
    <w:p w14:paraId="641D9321" w14:textId="77777777" w:rsidR="00D8746B" w:rsidRDefault="00D8746B">
      <w:pPr>
        <w:jc w:val="left"/>
        <w:rPr>
          <w:rFonts w:cs="Arial"/>
        </w:rPr>
      </w:pPr>
      <w:r>
        <w:rPr>
          <w:rFonts w:cs="Arial"/>
        </w:rPr>
        <w:br w:type="page"/>
      </w:r>
    </w:p>
    <w:p w14:paraId="07366433" w14:textId="77777777" w:rsidR="00D16780" w:rsidRDefault="00D16780" w:rsidP="0081266B">
      <w:pPr>
        <w:rPr>
          <w:rFonts w:cs="Arial"/>
        </w:rPr>
      </w:pPr>
    </w:p>
    <w:p w14:paraId="158B894B" w14:textId="77777777" w:rsidR="00435240" w:rsidRPr="00762B9F" w:rsidRDefault="00435240" w:rsidP="00AF5BD8">
      <w:pPr>
        <w:pStyle w:val="berschrift1"/>
        <w:numPr>
          <w:ilvl w:val="0"/>
          <w:numId w:val="4"/>
        </w:numPr>
        <w:ind w:left="567" w:hanging="567"/>
        <w:rPr>
          <w:rFonts w:asciiTheme="minorHAnsi" w:hAnsiTheme="minorHAnsi"/>
          <w:sz w:val="24"/>
          <w:szCs w:val="24"/>
        </w:rPr>
      </w:pPr>
      <w:bookmarkStart w:id="116" w:name="_Toc497922613"/>
      <w:bookmarkStart w:id="117" w:name="_Toc124494496"/>
      <w:bookmarkStart w:id="118" w:name="_Toc133316008"/>
      <w:bookmarkStart w:id="119" w:name="_Toc167870972"/>
      <w:bookmarkStart w:id="120" w:name="_Toc235788713"/>
      <w:r w:rsidRPr="00762B9F">
        <w:rPr>
          <w:rFonts w:asciiTheme="minorHAnsi" w:hAnsiTheme="minorHAnsi"/>
          <w:sz w:val="24"/>
          <w:szCs w:val="24"/>
        </w:rPr>
        <w:t>Angebotsschreiben und Preisblatt</w:t>
      </w:r>
      <w:bookmarkEnd w:id="116"/>
      <w:bookmarkEnd w:id="117"/>
      <w:bookmarkEnd w:id="118"/>
      <w:bookmarkEnd w:id="119"/>
      <w:bookmarkEnd w:id="120"/>
    </w:p>
    <w:p w14:paraId="251EB68C" w14:textId="77777777" w:rsidR="00435240" w:rsidRPr="004B34D7" w:rsidRDefault="00435240" w:rsidP="00435240">
      <w:pPr>
        <w:spacing w:line="240" w:lineRule="auto"/>
        <w:ind w:left="567" w:right="114"/>
        <w:rPr>
          <w:rFonts w:eastAsia="Arial" w:cs="Arial"/>
        </w:rPr>
      </w:pPr>
      <w:r w:rsidRPr="004B34D7">
        <w:rPr>
          <w:rFonts w:eastAsia="Arial" w:cs="Arial"/>
        </w:rPr>
        <w:t>Name und Anschrift des Bieters</w:t>
      </w:r>
    </w:p>
    <w:tbl>
      <w:tblPr>
        <w:tblStyle w:val="Tabellenraster"/>
        <w:tblW w:w="0" w:type="auto"/>
        <w:tblInd w:w="567" w:type="dxa"/>
        <w:tblLook w:val="04A0" w:firstRow="1" w:lastRow="0" w:firstColumn="1" w:lastColumn="0" w:noHBand="0" w:noVBand="1"/>
      </w:tblPr>
      <w:tblGrid>
        <w:gridCol w:w="4106"/>
        <w:gridCol w:w="284"/>
        <w:gridCol w:w="3974"/>
      </w:tblGrid>
      <w:tr w:rsidR="00435240" w:rsidRPr="002533B7" w14:paraId="7E0D5ACA" w14:textId="77777777">
        <w:tc>
          <w:tcPr>
            <w:tcW w:w="4106" w:type="dxa"/>
            <w:tcBorders>
              <w:top w:val="nil"/>
              <w:left w:val="nil"/>
              <w:bottom w:val="single" w:sz="4" w:space="0" w:color="auto"/>
              <w:right w:val="nil"/>
            </w:tcBorders>
            <w:hideMark/>
          </w:tcPr>
          <w:p w14:paraId="264DEA75" w14:textId="77777777" w:rsidR="00435240" w:rsidRPr="004B34D7" w:rsidRDefault="00435240">
            <w:pPr>
              <w:ind w:left="567" w:right="114" w:hanging="106"/>
              <w:rPr>
                <w:rFonts w:eastAsia="Arial"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284" w:type="dxa"/>
            <w:tcBorders>
              <w:top w:val="nil"/>
              <w:left w:val="nil"/>
              <w:bottom w:val="nil"/>
              <w:right w:val="single" w:sz="4" w:space="0" w:color="auto"/>
            </w:tcBorders>
          </w:tcPr>
          <w:p w14:paraId="16285CEE" w14:textId="77777777" w:rsidR="00435240" w:rsidRPr="004B34D7" w:rsidRDefault="00435240">
            <w:pPr>
              <w:ind w:left="567" w:right="114"/>
              <w:rPr>
                <w:rFonts w:cs="Arial"/>
              </w:rPr>
            </w:pPr>
          </w:p>
        </w:tc>
        <w:tc>
          <w:tcPr>
            <w:tcW w:w="3974" w:type="dxa"/>
            <w:tcBorders>
              <w:top w:val="single" w:sz="4" w:space="0" w:color="auto"/>
              <w:left w:val="single" w:sz="4" w:space="0" w:color="auto"/>
              <w:bottom w:val="single" w:sz="4" w:space="0" w:color="auto"/>
              <w:right w:val="single" w:sz="4" w:space="0" w:color="auto"/>
            </w:tcBorders>
            <w:hideMark/>
          </w:tcPr>
          <w:p w14:paraId="2581C272" w14:textId="74547345" w:rsidR="00435240" w:rsidRPr="004B34D7" w:rsidRDefault="00435240">
            <w:pPr>
              <w:ind w:left="567" w:right="114"/>
              <w:rPr>
                <w:rFonts w:cs="Arial"/>
                <w:highlight w:val="yellow"/>
              </w:rPr>
            </w:pPr>
            <w:r w:rsidRPr="004B34D7">
              <w:rPr>
                <w:rFonts w:cs="Arial"/>
              </w:rPr>
              <w:t xml:space="preserve"> Az.: </w:t>
            </w:r>
            <w:r w:rsidR="003F2311" w:rsidRPr="004B34D7">
              <w:rPr>
                <w:rFonts w:cs="Arial"/>
              </w:rPr>
              <w:t>OVZ0012026</w:t>
            </w:r>
          </w:p>
        </w:tc>
      </w:tr>
      <w:tr w:rsidR="00435240" w:rsidRPr="002533B7" w14:paraId="3E446F70" w14:textId="77777777">
        <w:tc>
          <w:tcPr>
            <w:tcW w:w="4106" w:type="dxa"/>
            <w:tcBorders>
              <w:top w:val="single" w:sz="4" w:space="0" w:color="auto"/>
              <w:left w:val="nil"/>
              <w:bottom w:val="single" w:sz="4" w:space="0" w:color="auto"/>
              <w:right w:val="nil"/>
            </w:tcBorders>
            <w:hideMark/>
          </w:tcPr>
          <w:p w14:paraId="6160ED3E" w14:textId="77777777" w:rsidR="00435240" w:rsidRPr="004B34D7" w:rsidRDefault="00435240">
            <w:pPr>
              <w:ind w:left="567" w:right="114" w:hanging="106"/>
              <w:rPr>
                <w:rFonts w:eastAsia="Arial"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284" w:type="dxa"/>
            <w:tcBorders>
              <w:top w:val="nil"/>
              <w:left w:val="nil"/>
              <w:bottom w:val="nil"/>
              <w:right w:val="single" w:sz="4" w:space="0" w:color="auto"/>
            </w:tcBorders>
          </w:tcPr>
          <w:p w14:paraId="5E7A5916" w14:textId="77777777" w:rsidR="00435240" w:rsidRPr="004B34D7" w:rsidRDefault="00435240">
            <w:pPr>
              <w:ind w:left="567" w:right="114"/>
              <w:rPr>
                <w:rFonts w:cs="Arial"/>
              </w:rPr>
            </w:pPr>
          </w:p>
        </w:tc>
        <w:tc>
          <w:tcPr>
            <w:tcW w:w="3974" w:type="dxa"/>
            <w:vMerge w:val="restart"/>
            <w:tcBorders>
              <w:top w:val="single" w:sz="4" w:space="0" w:color="auto"/>
              <w:left w:val="single" w:sz="4" w:space="0" w:color="auto"/>
              <w:bottom w:val="single" w:sz="4" w:space="0" w:color="auto"/>
              <w:right w:val="single" w:sz="4" w:space="0" w:color="auto"/>
            </w:tcBorders>
            <w:hideMark/>
          </w:tcPr>
          <w:p w14:paraId="16B87A9C" w14:textId="0FDEC541" w:rsidR="00435240" w:rsidRPr="004B34D7" w:rsidRDefault="00435240">
            <w:pPr>
              <w:ind w:left="567" w:right="114"/>
              <w:rPr>
                <w:rFonts w:cs="Arial"/>
              </w:rPr>
            </w:pPr>
            <w:r w:rsidRPr="004B34D7">
              <w:rPr>
                <w:rFonts w:cs="Arial"/>
              </w:rPr>
              <w:t xml:space="preserve">Zuschlags- und Bindefrist endet am: </w:t>
            </w:r>
            <w:sdt>
              <w:sdtPr>
                <w:rPr>
                  <w:rFonts w:cs="Arial"/>
                </w:rPr>
                <w:id w:val="-1071195110"/>
                <w:placeholder>
                  <w:docPart w:val="E7110F85DD1440E08C6EBEE150E6CAE8"/>
                </w:placeholder>
                <w:date w:fullDate="2025-09-03T00:00:00Z">
                  <w:dateFormat w:val="dd.MM.yyyy"/>
                  <w:lid w:val="de-DE"/>
                  <w:storeMappedDataAs w:val="dateTime"/>
                  <w:calendar w:val="gregorian"/>
                </w:date>
              </w:sdtPr>
              <w:sdtContent>
                <w:r w:rsidR="00123A1F" w:rsidRPr="00123A1F">
                  <w:rPr>
                    <w:rFonts w:cs="Arial"/>
                  </w:rPr>
                  <w:t>03.09.2025</w:t>
                </w:r>
              </w:sdtContent>
            </w:sdt>
          </w:p>
        </w:tc>
      </w:tr>
      <w:tr w:rsidR="00435240" w:rsidRPr="002533B7" w14:paraId="18ED4F7B" w14:textId="77777777">
        <w:tc>
          <w:tcPr>
            <w:tcW w:w="4106" w:type="dxa"/>
            <w:tcBorders>
              <w:top w:val="single" w:sz="4" w:space="0" w:color="auto"/>
              <w:left w:val="nil"/>
              <w:bottom w:val="single" w:sz="4" w:space="0" w:color="auto"/>
              <w:right w:val="nil"/>
            </w:tcBorders>
            <w:hideMark/>
          </w:tcPr>
          <w:p w14:paraId="62740170" w14:textId="77777777" w:rsidR="00435240" w:rsidRPr="004B34D7" w:rsidRDefault="00435240">
            <w:pPr>
              <w:ind w:left="567" w:right="114" w:hanging="106"/>
              <w:rPr>
                <w:rFonts w:eastAsia="Arial"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284" w:type="dxa"/>
            <w:tcBorders>
              <w:top w:val="nil"/>
              <w:left w:val="nil"/>
              <w:bottom w:val="nil"/>
              <w:right w:val="single" w:sz="4" w:space="0" w:color="auto"/>
            </w:tcBorders>
          </w:tcPr>
          <w:p w14:paraId="17681928" w14:textId="77777777" w:rsidR="00435240" w:rsidRPr="004B34D7" w:rsidRDefault="00435240">
            <w:pPr>
              <w:ind w:left="567" w:right="114"/>
              <w:rPr>
                <w:rFonts w:cs="Arial"/>
              </w:rPr>
            </w:pPr>
          </w:p>
        </w:tc>
        <w:tc>
          <w:tcPr>
            <w:tcW w:w="3974" w:type="dxa"/>
            <w:vMerge/>
            <w:tcBorders>
              <w:top w:val="single" w:sz="4" w:space="0" w:color="auto"/>
              <w:left w:val="single" w:sz="4" w:space="0" w:color="auto"/>
              <w:bottom w:val="single" w:sz="4" w:space="0" w:color="auto"/>
              <w:right w:val="single" w:sz="4" w:space="0" w:color="auto"/>
            </w:tcBorders>
            <w:vAlign w:val="center"/>
            <w:hideMark/>
          </w:tcPr>
          <w:p w14:paraId="0F99C37D" w14:textId="77777777" w:rsidR="00435240" w:rsidRPr="004B34D7" w:rsidRDefault="00435240">
            <w:pPr>
              <w:ind w:left="567"/>
              <w:rPr>
                <w:rFonts w:cs="Arial"/>
              </w:rPr>
            </w:pPr>
          </w:p>
        </w:tc>
      </w:tr>
      <w:tr w:rsidR="00435240" w:rsidRPr="002533B7" w14:paraId="06C3D02F" w14:textId="77777777">
        <w:tc>
          <w:tcPr>
            <w:tcW w:w="4106" w:type="dxa"/>
            <w:tcBorders>
              <w:top w:val="single" w:sz="4" w:space="0" w:color="auto"/>
              <w:left w:val="nil"/>
              <w:bottom w:val="single" w:sz="4" w:space="0" w:color="auto"/>
              <w:right w:val="nil"/>
            </w:tcBorders>
            <w:hideMark/>
          </w:tcPr>
          <w:p w14:paraId="630ED695" w14:textId="77777777" w:rsidR="00435240" w:rsidRPr="004B34D7" w:rsidRDefault="00435240">
            <w:pPr>
              <w:ind w:left="567" w:right="114" w:hanging="106"/>
              <w:rPr>
                <w:rFonts w:eastAsia="Arial"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284" w:type="dxa"/>
            <w:tcBorders>
              <w:top w:val="nil"/>
              <w:left w:val="nil"/>
              <w:bottom w:val="nil"/>
              <w:right w:val="single" w:sz="4" w:space="0" w:color="auto"/>
            </w:tcBorders>
          </w:tcPr>
          <w:p w14:paraId="4B4AF51C" w14:textId="77777777" w:rsidR="00435240" w:rsidRPr="004B34D7" w:rsidRDefault="00435240">
            <w:pPr>
              <w:ind w:left="567" w:right="114"/>
              <w:rPr>
                <w:rFonts w:cs="Arial"/>
              </w:rPr>
            </w:pPr>
          </w:p>
        </w:tc>
        <w:tc>
          <w:tcPr>
            <w:tcW w:w="3974" w:type="dxa"/>
            <w:vMerge w:val="restart"/>
            <w:tcBorders>
              <w:top w:val="single" w:sz="4" w:space="0" w:color="auto"/>
              <w:left w:val="single" w:sz="4" w:space="0" w:color="auto"/>
              <w:bottom w:val="single" w:sz="4" w:space="0" w:color="auto"/>
              <w:right w:val="single" w:sz="4" w:space="0" w:color="auto"/>
            </w:tcBorders>
            <w:hideMark/>
          </w:tcPr>
          <w:p w14:paraId="15AA0AFE" w14:textId="77777777" w:rsidR="00435240" w:rsidRPr="004B34D7" w:rsidRDefault="00435240">
            <w:pPr>
              <w:ind w:left="567" w:right="114"/>
              <w:rPr>
                <w:rFonts w:cs="Arial"/>
              </w:rPr>
            </w:pPr>
            <w:r w:rsidRPr="004B34D7">
              <w:rPr>
                <w:rFonts w:cs="Arial"/>
              </w:rPr>
              <w:t>Angebotsfrist:</w:t>
            </w:r>
          </w:p>
          <w:p w14:paraId="37746141" w14:textId="35EE53C0" w:rsidR="00435240" w:rsidRPr="004B34D7" w:rsidRDefault="00435240">
            <w:pPr>
              <w:ind w:left="567" w:right="114"/>
              <w:rPr>
                <w:rFonts w:cs="Arial"/>
              </w:rPr>
            </w:pPr>
            <w:r w:rsidRPr="004B34D7">
              <w:rPr>
                <w:rFonts w:cs="Arial"/>
              </w:rPr>
              <w:t xml:space="preserve">Datum: </w:t>
            </w:r>
            <w:sdt>
              <w:sdtPr>
                <w:rPr>
                  <w:rFonts w:cs="Arial"/>
                </w:rPr>
                <w:id w:val="834424619"/>
                <w:placeholder>
                  <w:docPart w:val="B38F56E83013401C9BC06C19749FFB9E"/>
                </w:placeholder>
                <w:date w:fullDate="2026-08-24T00:00:00Z">
                  <w:dateFormat w:val="dd.MM.yyyy"/>
                  <w:lid w:val="de-DE"/>
                  <w:storeMappedDataAs w:val="dateTime"/>
                  <w:calendar w:val="gregorian"/>
                </w:date>
              </w:sdtPr>
              <w:sdtContent>
                <w:r w:rsidR="00123A1F" w:rsidRPr="00123A1F">
                  <w:rPr>
                    <w:rFonts w:cs="Arial"/>
                  </w:rPr>
                  <w:t>24.08.2026</w:t>
                </w:r>
              </w:sdtContent>
            </w:sdt>
            <w:r w:rsidRPr="00123A1F">
              <w:rPr>
                <w:rFonts w:cs="Arial"/>
              </w:rPr>
              <w:t xml:space="preserve"> Uhrzeit: 10:00</w:t>
            </w:r>
            <w:r w:rsidRPr="004B34D7">
              <w:rPr>
                <w:rFonts w:cs="Arial"/>
              </w:rPr>
              <w:t xml:space="preserve"> Uhr</w:t>
            </w:r>
          </w:p>
        </w:tc>
      </w:tr>
      <w:tr w:rsidR="00435240" w:rsidRPr="002533B7" w14:paraId="1F5F7972" w14:textId="77777777">
        <w:tc>
          <w:tcPr>
            <w:tcW w:w="4106" w:type="dxa"/>
            <w:tcBorders>
              <w:top w:val="single" w:sz="4" w:space="0" w:color="auto"/>
              <w:left w:val="nil"/>
              <w:bottom w:val="nil"/>
              <w:right w:val="nil"/>
            </w:tcBorders>
          </w:tcPr>
          <w:p w14:paraId="21165F30" w14:textId="77777777" w:rsidR="00435240" w:rsidRPr="004B34D7" w:rsidRDefault="00435240">
            <w:pPr>
              <w:ind w:left="567" w:right="114"/>
              <w:rPr>
                <w:rFonts w:cs="Arial"/>
              </w:rPr>
            </w:pPr>
          </w:p>
        </w:tc>
        <w:tc>
          <w:tcPr>
            <w:tcW w:w="284" w:type="dxa"/>
            <w:tcBorders>
              <w:top w:val="nil"/>
              <w:left w:val="nil"/>
              <w:bottom w:val="nil"/>
              <w:right w:val="single" w:sz="4" w:space="0" w:color="auto"/>
            </w:tcBorders>
          </w:tcPr>
          <w:p w14:paraId="724E6C2E" w14:textId="77777777" w:rsidR="00435240" w:rsidRPr="004B34D7" w:rsidRDefault="00435240">
            <w:pPr>
              <w:ind w:left="567" w:right="114"/>
              <w:rPr>
                <w:rFonts w:cs="Arial"/>
              </w:rPr>
            </w:pPr>
          </w:p>
        </w:tc>
        <w:tc>
          <w:tcPr>
            <w:tcW w:w="3974" w:type="dxa"/>
            <w:vMerge/>
            <w:tcBorders>
              <w:top w:val="single" w:sz="4" w:space="0" w:color="auto"/>
              <w:left w:val="single" w:sz="4" w:space="0" w:color="auto"/>
              <w:bottom w:val="single" w:sz="4" w:space="0" w:color="auto"/>
              <w:right w:val="single" w:sz="4" w:space="0" w:color="auto"/>
            </w:tcBorders>
            <w:vAlign w:val="center"/>
            <w:hideMark/>
          </w:tcPr>
          <w:p w14:paraId="4599264F" w14:textId="77777777" w:rsidR="00435240" w:rsidRPr="004B34D7" w:rsidRDefault="00435240">
            <w:pPr>
              <w:ind w:left="567"/>
              <w:rPr>
                <w:rFonts w:cs="Arial"/>
              </w:rPr>
            </w:pPr>
          </w:p>
        </w:tc>
      </w:tr>
    </w:tbl>
    <w:p w14:paraId="2CC2CE9A" w14:textId="77777777" w:rsidR="00435240" w:rsidRPr="004B34D7" w:rsidRDefault="00435240" w:rsidP="00435240">
      <w:pPr>
        <w:spacing w:line="240" w:lineRule="auto"/>
        <w:ind w:left="567" w:right="114"/>
        <w:rPr>
          <w:rFonts w:eastAsia="Arial" w:cs="Arial"/>
        </w:rPr>
      </w:pPr>
    </w:p>
    <w:p w14:paraId="487CA8A9" w14:textId="77777777" w:rsidR="00435240" w:rsidRPr="004B34D7" w:rsidRDefault="00435240" w:rsidP="00435240">
      <w:pPr>
        <w:spacing w:line="240" w:lineRule="auto"/>
        <w:ind w:left="567" w:right="114" w:hanging="76"/>
        <w:rPr>
          <w:rFonts w:eastAsia="Arial" w:cs="Arial"/>
        </w:rPr>
      </w:pPr>
      <w:r w:rsidRPr="004B34D7">
        <w:rPr>
          <w:rFonts w:eastAsia="Arial" w:cs="Arial"/>
        </w:rPr>
        <w:t xml:space="preserve">An </w:t>
      </w:r>
    </w:p>
    <w:p w14:paraId="715F3681" w14:textId="77777777" w:rsidR="00435240" w:rsidRPr="004B34D7" w:rsidRDefault="00435240" w:rsidP="00435240">
      <w:pPr>
        <w:spacing w:line="240" w:lineRule="auto"/>
        <w:ind w:left="567" w:right="114" w:hanging="76"/>
        <w:rPr>
          <w:rFonts w:eastAsia="Arial" w:cs="Arial"/>
        </w:rPr>
      </w:pPr>
      <w:r w:rsidRPr="004B34D7">
        <w:rPr>
          <w:rFonts w:eastAsia="Arial" w:cs="Arial"/>
        </w:rPr>
        <w:t>Stiftung Kinder forschen</w:t>
      </w:r>
    </w:p>
    <w:p w14:paraId="6CBAEE45" w14:textId="5B03DE84" w:rsidR="00435240" w:rsidRPr="004B34D7" w:rsidRDefault="002F3ADC" w:rsidP="00435240">
      <w:pPr>
        <w:spacing w:line="240" w:lineRule="auto"/>
        <w:ind w:left="567" w:right="114" w:hanging="76"/>
        <w:rPr>
          <w:rFonts w:eastAsia="Arial" w:cs="Arial"/>
        </w:rPr>
      </w:pPr>
      <w:r w:rsidRPr="004B34D7">
        <w:rPr>
          <w:rFonts w:cs="Arial"/>
        </w:rPr>
        <w:fldChar w:fldCharType="begin">
          <w:ffData>
            <w:name w:val=""/>
            <w:enabled/>
            <w:calcOnExit w:val="0"/>
            <w:ddList>
              <w:listEntry w:val="Vergabestelle - Frau Melanie Senftleben"/>
              <w:listEntry w:val="BITTE AUSWÄHLEN"/>
              <w:listEntry w:val="Vergabestelle - Herr Philipp Mill-Novian"/>
            </w:ddList>
          </w:ffData>
        </w:fldChar>
      </w:r>
      <w:r w:rsidRPr="004B34D7">
        <w:rPr>
          <w:rFonts w:cs="Arial"/>
        </w:rPr>
        <w:instrText xml:space="preserve"> FORMDROPDOWN </w:instrText>
      </w:r>
      <w:r w:rsidRPr="004B34D7">
        <w:rPr>
          <w:rFonts w:cs="Arial"/>
        </w:rPr>
      </w:r>
      <w:r w:rsidRPr="004B34D7">
        <w:rPr>
          <w:rFonts w:cs="Arial"/>
        </w:rPr>
        <w:fldChar w:fldCharType="separate"/>
      </w:r>
      <w:r w:rsidRPr="004B34D7">
        <w:rPr>
          <w:rFonts w:cs="Arial"/>
        </w:rPr>
        <w:fldChar w:fldCharType="end"/>
      </w:r>
    </w:p>
    <w:p w14:paraId="5A53AD33" w14:textId="77777777" w:rsidR="00435240" w:rsidRPr="004B34D7" w:rsidRDefault="00435240" w:rsidP="00435240">
      <w:pPr>
        <w:spacing w:line="240" w:lineRule="auto"/>
        <w:ind w:left="567" w:right="114" w:hanging="76"/>
        <w:rPr>
          <w:rFonts w:eastAsia="Arial" w:cs="Arial"/>
        </w:rPr>
      </w:pPr>
      <w:r w:rsidRPr="004B34D7">
        <w:rPr>
          <w:rFonts w:cs="Arial"/>
        </w:rPr>
        <w:t>Rungestraße 18</w:t>
      </w:r>
    </w:p>
    <w:p w14:paraId="5728592A" w14:textId="77777777" w:rsidR="00435240" w:rsidRPr="004B34D7" w:rsidRDefault="00435240" w:rsidP="00435240">
      <w:pPr>
        <w:spacing w:line="240" w:lineRule="auto"/>
        <w:ind w:left="567" w:right="114" w:hanging="76"/>
        <w:rPr>
          <w:rFonts w:cs="Arial"/>
        </w:rPr>
      </w:pPr>
      <w:r w:rsidRPr="004B34D7">
        <w:rPr>
          <w:rFonts w:cs="Arial"/>
        </w:rPr>
        <w:t>10179 Berlin</w:t>
      </w:r>
    </w:p>
    <w:p w14:paraId="41F17FB7" w14:textId="77777777" w:rsidR="00435240" w:rsidRPr="004B34D7" w:rsidRDefault="00435240" w:rsidP="00435240">
      <w:pPr>
        <w:spacing w:line="240" w:lineRule="auto"/>
        <w:ind w:left="567" w:right="114" w:hanging="76"/>
        <w:rPr>
          <w:rFonts w:eastAsia="Arial" w:cs="Arial"/>
        </w:rPr>
      </w:pPr>
    </w:p>
    <w:p w14:paraId="68BD790D" w14:textId="77777777" w:rsidR="00435240" w:rsidRPr="004B34D7" w:rsidRDefault="00435240" w:rsidP="00435240">
      <w:pPr>
        <w:spacing w:line="240" w:lineRule="auto"/>
        <w:ind w:left="567" w:right="114"/>
        <w:jc w:val="center"/>
        <w:rPr>
          <w:rFonts w:eastAsia="Arial" w:cs="Arial"/>
          <w:b/>
        </w:rPr>
      </w:pPr>
    </w:p>
    <w:p w14:paraId="47D9E54D" w14:textId="77777777" w:rsidR="00435240" w:rsidRPr="004B34D7" w:rsidRDefault="00435240" w:rsidP="00435240">
      <w:pPr>
        <w:spacing w:line="240" w:lineRule="auto"/>
        <w:ind w:left="567" w:right="114"/>
        <w:jc w:val="center"/>
        <w:rPr>
          <w:rFonts w:eastAsia="Arial" w:cs="Arial"/>
          <w:b/>
        </w:rPr>
      </w:pPr>
      <w:r w:rsidRPr="004B34D7">
        <w:rPr>
          <w:rFonts w:eastAsia="Arial" w:cs="Arial"/>
          <w:b/>
        </w:rPr>
        <w:t>Angebot/Preisblatt</w:t>
      </w:r>
    </w:p>
    <w:p w14:paraId="0D3EA54D" w14:textId="77777777" w:rsidR="00435240" w:rsidRPr="004B34D7" w:rsidRDefault="00435240" w:rsidP="00435240">
      <w:pPr>
        <w:spacing w:line="240" w:lineRule="auto"/>
        <w:ind w:left="567"/>
        <w:rPr>
          <w:rFonts w:cs="Arial"/>
          <w:b/>
        </w:rPr>
      </w:pPr>
    </w:p>
    <w:p w14:paraId="375824C9" w14:textId="29887E68" w:rsidR="00435240" w:rsidRPr="004B34D7" w:rsidRDefault="00435240" w:rsidP="003F2311">
      <w:pPr>
        <w:spacing w:line="240" w:lineRule="auto"/>
        <w:ind w:left="567"/>
        <w:rPr>
          <w:rFonts w:cs="Arial"/>
        </w:rPr>
      </w:pPr>
      <w:r w:rsidRPr="004B34D7">
        <w:rPr>
          <w:rFonts w:eastAsia="Arial" w:cs="Arial"/>
        </w:rPr>
        <w:t>Hiermit reichen wir für d</w:t>
      </w:r>
      <w:r w:rsidR="003F2311" w:rsidRPr="004B34D7">
        <w:rPr>
          <w:rFonts w:eastAsia="Arial" w:cs="Arial"/>
        </w:rPr>
        <w:t xml:space="preserve">as offene Verfahren OVZ0012026 - </w:t>
      </w:r>
      <w:r w:rsidR="003F2311" w:rsidRPr="004B34D7">
        <w:rPr>
          <w:rFonts w:cs="Arial"/>
        </w:rPr>
        <w:t>Entwicklung, Pilotierung und Produktisierung einer KI-gestützten Lernbegleitungs-App </w:t>
      </w:r>
      <w:r w:rsidR="00B1251D">
        <w:rPr>
          <w:rFonts w:cs="Arial"/>
        </w:rPr>
        <w:t xml:space="preserve">- </w:t>
      </w:r>
      <w:r w:rsidRPr="004B34D7">
        <w:rPr>
          <w:rFonts w:eastAsia="Arial" w:cs="Arial"/>
        </w:rPr>
        <w:t xml:space="preserve">unser Angebot ein. </w:t>
      </w:r>
    </w:p>
    <w:p w14:paraId="4B87F422" w14:textId="77777777" w:rsidR="00435240" w:rsidRPr="004B34D7" w:rsidRDefault="00435240" w:rsidP="00435240">
      <w:pPr>
        <w:spacing w:line="240" w:lineRule="auto"/>
        <w:ind w:left="567" w:right="114"/>
        <w:rPr>
          <w:rFonts w:eastAsia="Arial" w:cs="Arial"/>
        </w:rPr>
      </w:pPr>
    </w:p>
    <w:p w14:paraId="25BDB28A" w14:textId="77777777" w:rsidR="00435240" w:rsidRPr="004B34D7" w:rsidRDefault="00435240" w:rsidP="00435240">
      <w:pPr>
        <w:spacing w:line="240" w:lineRule="auto"/>
        <w:ind w:right="114"/>
        <w:rPr>
          <w:rFonts w:eastAsia="Arial" w:cs="Arial"/>
        </w:rPr>
      </w:pPr>
    </w:p>
    <w:p w14:paraId="79772D8C" w14:textId="77777777" w:rsidR="00435240" w:rsidRPr="004B34D7" w:rsidRDefault="00435240" w:rsidP="00435240">
      <w:pPr>
        <w:spacing w:line="240" w:lineRule="auto"/>
        <w:ind w:left="567" w:right="114"/>
        <w:rPr>
          <w:rFonts w:eastAsia="Arial" w:cs="Arial"/>
        </w:rPr>
      </w:pPr>
      <w:r w:rsidRPr="004B34D7">
        <w:rPr>
          <w:rFonts w:eastAsia="Arial" w:cs="Arial"/>
        </w:rPr>
        <w:t>Dem Angebot sind folgende erforderlichen Anlagen/Erklärungen/Nachweise gem. den Bestimmungen in den Vergabeunterlagen beigefügt:</w:t>
      </w:r>
    </w:p>
    <w:p w14:paraId="6C1B56C2" w14:textId="77777777" w:rsidR="00435240" w:rsidRPr="004B34D7" w:rsidRDefault="00435240" w:rsidP="00435240">
      <w:pPr>
        <w:spacing w:line="240" w:lineRule="auto"/>
        <w:ind w:left="567" w:right="114"/>
        <w:rPr>
          <w:rFonts w:eastAsia="Arial" w:cs="Arial"/>
        </w:rPr>
      </w:pPr>
    </w:p>
    <w:p w14:paraId="6FDC36E7" w14:textId="526DA58E" w:rsidR="00435240" w:rsidRPr="004B34D7" w:rsidRDefault="00435240" w:rsidP="00435240">
      <w:pPr>
        <w:tabs>
          <w:tab w:val="left" w:pos="900"/>
        </w:tabs>
        <w:spacing w:line="240" w:lineRule="auto"/>
        <w:ind w:left="567" w:right="114"/>
        <w:rPr>
          <w:rFonts w:eastAsia="Arial" w:cs="Arial"/>
        </w:rPr>
      </w:pPr>
      <w:r w:rsidRPr="004B34D7">
        <w:rPr>
          <w:rFonts w:eastAsia="Arial" w:cs="Arial"/>
        </w:rPr>
        <w:fldChar w:fldCharType="begin">
          <w:ffData>
            <w:name w:val=""/>
            <w:enabled/>
            <w:calcOnExit w:val="0"/>
            <w:checkBox>
              <w:sizeAuto/>
              <w:default w:val="0"/>
            </w:checkBox>
          </w:ffData>
        </w:fldChar>
      </w:r>
      <w:r w:rsidRPr="004B34D7">
        <w:rPr>
          <w:rFonts w:eastAsia="Arial" w:cs="Arial"/>
        </w:rPr>
        <w:instrText xml:space="preserve"> FORMCHECKBOX </w:instrText>
      </w:r>
      <w:r w:rsidRPr="004B34D7">
        <w:rPr>
          <w:rFonts w:eastAsia="Arial" w:cs="Arial"/>
        </w:rPr>
      </w:r>
      <w:r w:rsidRPr="004B34D7">
        <w:rPr>
          <w:rFonts w:eastAsia="Arial" w:cs="Arial"/>
        </w:rPr>
        <w:fldChar w:fldCharType="separate"/>
      </w:r>
      <w:r w:rsidRPr="004B34D7">
        <w:rPr>
          <w:rFonts w:eastAsia="Arial" w:cs="Arial"/>
        </w:rPr>
        <w:fldChar w:fldCharType="end"/>
      </w:r>
      <w:r w:rsidRPr="004B34D7">
        <w:rPr>
          <w:rFonts w:eastAsia="Arial" w:cs="Arial"/>
        </w:rPr>
        <w:tab/>
      </w:r>
      <w:r w:rsidRPr="004B34D7">
        <w:rPr>
          <w:rFonts w:cs="Arial"/>
        </w:rPr>
        <w:t>Eigenerklärung zur Abfrage nach § 6 WRegG/Auskunft nach § 5 WRegG</w:t>
      </w:r>
      <w:r w:rsidR="00824CAE">
        <w:rPr>
          <w:rFonts w:cs="Arial"/>
        </w:rPr>
        <w:t xml:space="preserve"> (Formblatt 1)</w:t>
      </w:r>
    </w:p>
    <w:p w14:paraId="6E332171" w14:textId="2B996587" w:rsidR="00435240" w:rsidRPr="004B34D7" w:rsidRDefault="00435240" w:rsidP="00435240">
      <w:pPr>
        <w:tabs>
          <w:tab w:val="left" w:pos="900"/>
        </w:tabs>
        <w:spacing w:line="240" w:lineRule="auto"/>
        <w:ind w:left="567" w:right="114"/>
        <w:rPr>
          <w:rFonts w:cs="Arial"/>
        </w:rPr>
      </w:pPr>
      <w:r w:rsidRPr="004B34D7">
        <w:rPr>
          <w:rFonts w:eastAsia="Arial" w:cs="Arial"/>
        </w:rPr>
        <w:fldChar w:fldCharType="begin">
          <w:ffData>
            <w:name w:val=""/>
            <w:enabled/>
            <w:calcOnExit w:val="0"/>
            <w:checkBox>
              <w:sizeAuto/>
              <w:default w:val="0"/>
            </w:checkBox>
          </w:ffData>
        </w:fldChar>
      </w:r>
      <w:r w:rsidRPr="004B34D7">
        <w:rPr>
          <w:rFonts w:eastAsia="Arial" w:cs="Arial"/>
        </w:rPr>
        <w:instrText xml:space="preserve"> FORMCHECKBOX </w:instrText>
      </w:r>
      <w:r w:rsidRPr="004B34D7">
        <w:rPr>
          <w:rFonts w:eastAsia="Arial" w:cs="Arial"/>
        </w:rPr>
      </w:r>
      <w:r w:rsidRPr="004B34D7">
        <w:rPr>
          <w:rFonts w:eastAsia="Arial" w:cs="Arial"/>
        </w:rPr>
        <w:fldChar w:fldCharType="separate"/>
      </w:r>
      <w:r w:rsidRPr="004B34D7">
        <w:rPr>
          <w:rFonts w:eastAsia="Arial" w:cs="Arial"/>
        </w:rPr>
        <w:fldChar w:fldCharType="end"/>
      </w:r>
      <w:r w:rsidRPr="004B34D7">
        <w:rPr>
          <w:rFonts w:eastAsia="Arial" w:cs="Arial"/>
        </w:rPr>
        <w:tab/>
      </w:r>
      <w:r w:rsidRPr="004B34D7">
        <w:rPr>
          <w:rFonts w:cs="Arial"/>
        </w:rPr>
        <w:t>Eigenerklärung zur Eignung oder Einheitliche Europäische Eigenerklärung (EEE)</w:t>
      </w:r>
      <w:r w:rsidR="00824CAE">
        <w:rPr>
          <w:rFonts w:cs="Arial"/>
        </w:rPr>
        <w:t xml:space="preserve"> (Formblatt 2)</w:t>
      </w:r>
    </w:p>
    <w:p w14:paraId="3A96F10D" w14:textId="0BCDDF54" w:rsidR="00435240" w:rsidRPr="004B34D7" w:rsidRDefault="00435240" w:rsidP="00435240">
      <w:pPr>
        <w:tabs>
          <w:tab w:val="left" w:pos="900"/>
        </w:tabs>
        <w:spacing w:line="240" w:lineRule="auto"/>
        <w:ind w:left="567" w:right="114"/>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Eigenerklärung zur Unteraufträge, Eignungsleihe (wenn zutreffend)</w:t>
      </w:r>
      <w:r w:rsidR="00A21A63">
        <w:rPr>
          <w:rFonts w:cs="Arial"/>
        </w:rPr>
        <w:t xml:space="preserve"> (Formblatt 3)</w:t>
      </w:r>
    </w:p>
    <w:p w14:paraId="4BAA4315" w14:textId="0897311C" w:rsidR="00435240" w:rsidRPr="004B34D7" w:rsidRDefault="00435240" w:rsidP="00A21A63">
      <w:pPr>
        <w:tabs>
          <w:tab w:val="left" w:pos="900"/>
        </w:tabs>
        <w:spacing w:line="240" w:lineRule="auto"/>
        <w:ind w:left="897" w:right="114" w:hanging="330"/>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Verpflichtungserklärung zur Unterauftragsvergabe und Eignungsleihe (wenn zutreffend)</w:t>
      </w:r>
      <w:r w:rsidR="00A21A63">
        <w:rPr>
          <w:rFonts w:cs="Arial"/>
        </w:rPr>
        <w:t xml:space="preserve"> (Formblatt 4)</w:t>
      </w:r>
    </w:p>
    <w:p w14:paraId="5DDC61C8" w14:textId="5DF7DB58" w:rsidR="00435240" w:rsidRPr="004B34D7" w:rsidRDefault="00435240" w:rsidP="00435240">
      <w:pPr>
        <w:tabs>
          <w:tab w:val="left" w:pos="900"/>
        </w:tabs>
        <w:spacing w:line="240" w:lineRule="auto"/>
        <w:ind w:left="567" w:right="114"/>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Eigenerklärung der Bieter-/Bewerbergemeinschaft (wenn zutreffend)</w:t>
      </w:r>
      <w:r w:rsidR="005C3B5D">
        <w:rPr>
          <w:rFonts w:cs="Arial"/>
        </w:rPr>
        <w:t xml:space="preserve"> </w:t>
      </w:r>
      <w:r w:rsidR="005C3B5D" w:rsidRPr="005C3B5D">
        <w:rPr>
          <w:rFonts w:cs="Arial"/>
        </w:rPr>
        <w:t xml:space="preserve">(Formblatt </w:t>
      </w:r>
      <w:r w:rsidR="007732A7">
        <w:rPr>
          <w:rFonts w:cs="Arial"/>
        </w:rPr>
        <w:t>5</w:t>
      </w:r>
      <w:r w:rsidR="005C3B5D" w:rsidRPr="005C3B5D">
        <w:rPr>
          <w:rFonts w:cs="Arial"/>
        </w:rPr>
        <w:t>)</w:t>
      </w:r>
    </w:p>
    <w:p w14:paraId="43CF12A1" w14:textId="77777777" w:rsidR="007732A7" w:rsidRPr="004B34D7" w:rsidRDefault="007732A7" w:rsidP="007732A7">
      <w:pPr>
        <w:tabs>
          <w:tab w:val="left" w:pos="900"/>
        </w:tabs>
        <w:spacing w:line="240" w:lineRule="auto"/>
        <w:ind w:left="897" w:right="114" w:hanging="330"/>
        <w:rPr>
          <w:rFonts w:eastAsia="Arial"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Pr>
          <w:rFonts w:cs="Arial"/>
        </w:rPr>
        <w:tab/>
      </w:r>
      <w:r w:rsidRPr="00DD7064">
        <w:rPr>
          <w:rFonts w:cs="Arial"/>
        </w:rPr>
        <w:t>Eigenerklärung zur Umsetzung von Artikel 5k der Verordnung (EU) Nr. 833/2014</w:t>
      </w:r>
      <w:r>
        <w:rPr>
          <w:rFonts w:cs="Arial"/>
        </w:rPr>
        <w:t xml:space="preserve"> </w:t>
      </w:r>
      <w:r w:rsidRPr="007732A7">
        <w:rPr>
          <w:rFonts w:cs="Arial"/>
        </w:rPr>
        <w:t xml:space="preserve">(Formblatt </w:t>
      </w:r>
      <w:r>
        <w:rPr>
          <w:rFonts w:cs="Arial"/>
        </w:rPr>
        <w:t>6</w:t>
      </w:r>
      <w:r w:rsidRPr="007732A7">
        <w:rPr>
          <w:rFonts w:cs="Arial"/>
        </w:rPr>
        <w:t>)</w:t>
      </w:r>
    </w:p>
    <w:p w14:paraId="672E298C" w14:textId="77777777" w:rsidR="007732A7" w:rsidRPr="004B34D7" w:rsidRDefault="007732A7" w:rsidP="00435240">
      <w:pPr>
        <w:tabs>
          <w:tab w:val="left" w:pos="900"/>
        </w:tabs>
        <w:spacing w:line="240" w:lineRule="auto"/>
        <w:ind w:left="567" w:right="114"/>
        <w:rPr>
          <w:rFonts w:cs="Arial"/>
        </w:rPr>
      </w:pPr>
    </w:p>
    <w:p w14:paraId="6AA017BC" w14:textId="66566D47" w:rsidR="00435240" w:rsidRPr="004B34D7" w:rsidRDefault="00435240" w:rsidP="00435240">
      <w:pPr>
        <w:tabs>
          <w:tab w:val="left" w:pos="900"/>
        </w:tabs>
        <w:spacing w:line="240" w:lineRule="auto"/>
        <w:ind w:left="897" w:right="114" w:hanging="330"/>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r>
      <w:r w:rsidR="00166F9B" w:rsidRPr="004B34D7">
        <w:rPr>
          <w:rFonts w:cs="Arial"/>
        </w:rPr>
        <w:t xml:space="preserve">Technisches und pädagogisches Qualitätskonzept (unter Berücksichtigung aller in </w:t>
      </w:r>
      <w:r w:rsidR="00166F9B" w:rsidRPr="00882EC6">
        <w:rPr>
          <w:rFonts w:cs="Arial"/>
        </w:rPr>
        <w:t xml:space="preserve">Kapitel </w:t>
      </w:r>
      <w:r w:rsidR="00882EC6">
        <w:rPr>
          <w:rFonts w:cs="Arial"/>
        </w:rPr>
        <w:t>14</w:t>
      </w:r>
      <w:r w:rsidR="00166F9B" w:rsidRPr="004B34D7">
        <w:rPr>
          <w:rFonts w:cs="Arial"/>
        </w:rPr>
        <w:t xml:space="preserve"> geforderten Unterkriterien und Projektbeschreibungen</w:t>
      </w:r>
      <w:r w:rsidR="007732A7">
        <w:rPr>
          <w:rFonts w:cs="Arial"/>
        </w:rPr>
        <w:t xml:space="preserve"> </w:t>
      </w:r>
      <w:r w:rsidR="007732A7" w:rsidRPr="00EC3E0E">
        <w:rPr>
          <w:rFonts w:cs="Arial"/>
        </w:rPr>
        <w:t>(als freie Anlage einreichen)</w:t>
      </w:r>
    </w:p>
    <w:p w14:paraId="5B0B84FF" w14:textId="76E2E9F2" w:rsidR="00166F9B" w:rsidRPr="004B34D7" w:rsidRDefault="00166F9B" w:rsidP="00435240">
      <w:pPr>
        <w:tabs>
          <w:tab w:val="left" w:pos="900"/>
        </w:tabs>
        <w:spacing w:line="240" w:lineRule="auto"/>
        <w:ind w:left="897" w:right="114" w:hanging="330"/>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Mindestens zwei Referenznachweise über abgeschlossene Projekte im Bereich KI-gestützter Softwareentwicklung (inkl. Angaben zu Auftraggeber, Volumen und Abschlussjahr)</w:t>
      </w:r>
      <w:r w:rsidR="00837F1B">
        <w:rPr>
          <w:rFonts w:cs="Arial"/>
        </w:rPr>
        <w:t xml:space="preserve"> (als freie Anlage)</w:t>
      </w:r>
    </w:p>
    <w:p w14:paraId="67566F51" w14:textId="4832A012" w:rsidR="0077184C" w:rsidRPr="004B34D7" w:rsidRDefault="00166F9B" w:rsidP="00435240">
      <w:pPr>
        <w:tabs>
          <w:tab w:val="left" w:pos="900"/>
        </w:tabs>
        <w:spacing w:line="240" w:lineRule="auto"/>
        <w:ind w:left="897" w:right="114" w:hanging="330"/>
        <w:rPr>
          <w:rFonts w:eastAsia="Arial"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ab/>
        <w:t>Nachweis / Eigenerklärung zur datenschutzkonformen KI-Infrastruktur</w:t>
      </w:r>
      <w:r w:rsidR="003C1C02">
        <w:rPr>
          <w:rFonts w:cs="Arial"/>
        </w:rPr>
        <w:t xml:space="preserve"> (DSGVO) </w:t>
      </w:r>
      <w:r w:rsidR="003C1C02" w:rsidRPr="00EC3E0E">
        <w:rPr>
          <w:rFonts w:cs="Arial"/>
        </w:rPr>
        <w:t>(als freie Anlage einreichen)</w:t>
      </w:r>
    </w:p>
    <w:p w14:paraId="1ABB7E96" w14:textId="7424B591" w:rsidR="00435240" w:rsidRPr="004B34D7" w:rsidRDefault="00403BC2" w:rsidP="00435240">
      <w:pPr>
        <w:spacing w:line="240" w:lineRule="auto"/>
        <w:ind w:left="567" w:right="114"/>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Pr>
          <w:rFonts w:cs="Arial"/>
        </w:rPr>
        <w:t xml:space="preserve">  EVB-IT Er</w:t>
      </w:r>
      <w:r w:rsidRPr="00AA3019">
        <w:rPr>
          <w:rFonts w:cs="Arial"/>
        </w:rPr>
        <w:t>stellungsvertrag</w:t>
      </w:r>
      <w:r w:rsidR="002319C9">
        <w:rPr>
          <w:rFonts w:cs="Arial"/>
        </w:rPr>
        <w:t xml:space="preserve"> (vom Bieter zu ergänzen)</w:t>
      </w:r>
    </w:p>
    <w:p w14:paraId="7273714C" w14:textId="77777777" w:rsidR="00346D8A" w:rsidRDefault="00122F4A" w:rsidP="002860D9">
      <w:pPr>
        <w:spacing w:line="240" w:lineRule="auto"/>
        <w:ind w:left="567" w:right="114"/>
        <w:rPr>
          <w:rFonts w:cs="Arial"/>
        </w:rPr>
      </w:pP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Pr>
          <w:rFonts w:cs="Arial"/>
        </w:rPr>
        <w:t xml:space="preserve">  </w:t>
      </w:r>
      <w:r w:rsidR="002860D9">
        <w:rPr>
          <w:rFonts w:cs="Arial"/>
        </w:rPr>
        <w:t>A</w:t>
      </w:r>
      <w:r w:rsidR="00346D8A">
        <w:rPr>
          <w:rFonts w:cs="Arial"/>
        </w:rPr>
        <w:t>VV (Vertrag über die Auftragsverarbeitung personenbezogener Daten (vom Bieter ergänzend</w:t>
      </w:r>
    </w:p>
    <w:p w14:paraId="7E57FD6A" w14:textId="48739EC5" w:rsidR="000F611B" w:rsidRPr="004B34D7" w:rsidRDefault="00346D8A" w:rsidP="00346D8A">
      <w:pPr>
        <w:spacing w:line="240" w:lineRule="auto"/>
        <w:ind w:left="708" w:right="114"/>
        <w:rPr>
          <w:rFonts w:cs="Arial"/>
        </w:rPr>
      </w:pPr>
      <w:r>
        <w:rPr>
          <w:rFonts w:cs="Arial"/>
        </w:rPr>
        <w:t xml:space="preserve">    auszufüllen und um TOM-Liste zu ergänzen)</w:t>
      </w:r>
    </w:p>
    <w:p w14:paraId="5361CA3B" w14:textId="77777777" w:rsidR="007A207B" w:rsidRPr="004B34D7" w:rsidRDefault="007A207B" w:rsidP="00435240">
      <w:pPr>
        <w:spacing w:line="240" w:lineRule="auto"/>
        <w:ind w:left="567" w:right="114"/>
        <w:rPr>
          <w:rFonts w:cs="Arial"/>
        </w:rPr>
      </w:pPr>
    </w:p>
    <w:p w14:paraId="0B4A890B" w14:textId="77777777" w:rsidR="007A207B" w:rsidRPr="004B34D7" w:rsidRDefault="007A207B" w:rsidP="00435240">
      <w:pPr>
        <w:spacing w:line="240" w:lineRule="auto"/>
        <w:ind w:left="567" w:right="114"/>
        <w:rPr>
          <w:rFonts w:cs="Arial"/>
        </w:rPr>
      </w:pPr>
    </w:p>
    <w:p w14:paraId="2D01F073" w14:textId="77777777" w:rsidR="007A207B" w:rsidRPr="004B34D7" w:rsidRDefault="007A207B" w:rsidP="00435240">
      <w:pPr>
        <w:spacing w:line="240" w:lineRule="auto"/>
        <w:ind w:left="567" w:right="114"/>
        <w:rPr>
          <w:rFonts w:cs="Arial"/>
        </w:rPr>
      </w:pPr>
    </w:p>
    <w:p w14:paraId="3D399A5C" w14:textId="77777777" w:rsidR="007A207B" w:rsidRPr="004B34D7" w:rsidRDefault="007A207B" w:rsidP="00435240">
      <w:pPr>
        <w:spacing w:line="240" w:lineRule="auto"/>
        <w:ind w:left="567" w:right="114"/>
        <w:rPr>
          <w:rFonts w:cs="Arial"/>
        </w:rPr>
      </w:pPr>
    </w:p>
    <w:p w14:paraId="678B9561" w14:textId="77777777" w:rsidR="007A207B" w:rsidRPr="004B34D7" w:rsidRDefault="007A207B" w:rsidP="00435240">
      <w:pPr>
        <w:spacing w:line="240" w:lineRule="auto"/>
        <w:ind w:left="567" w:right="114"/>
        <w:rPr>
          <w:rFonts w:cs="Arial"/>
        </w:rPr>
      </w:pPr>
    </w:p>
    <w:p w14:paraId="0D0AF9E0" w14:textId="77777777" w:rsidR="007A207B" w:rsidRPr="004B34D7" w:rsidRDefault="007A207B" w:rsidP="00435240">
      <w:pPr>
        <w:spacing w:line="240" w:lineRule="auto"/>
        <w:ind w:left="567" w:right="114"/>
        <w:rPr>
          <w:rFonts w:cs="Arial"/>
        </w:rPr>
      </w:pPr>
    </w:p>
    <w:p w14:paraId="78C8A361" w14:textId="77777777" w:rsidR="007A207B" w:rsidRPr="004B34D7" w:rsidRDefault="007A207B" w:rsidP="00435240">
      <w:pPr>
        <w:spacing w:line="240" w:lineRule="auto"/>
        <w:ind w:left="567" w:right="114"/>
        <w:rPr>
          <w:rFonts w:cs="Arial"/>
        </w:rPr>
      </w:pPr>
    </w:p>
    <w:p w14:paraId="1D1A0363" w14:textId="77777777" w:rsidR="007A207B" w:rsidRPr="004B34D7" w:rsidRDefault="007A207B" w:rsidP="00435240">
      <w:pPr>
        <w:spacing w:line="240" w:lineRule="auto"/>
        <w:ind w:left="567" w:right="114"/>
        <w:rPr>
          <w:rFonts w:cs="Arial"/>
        </w:rPr>
      </w:pPr>
    </w:p>
    <w:p w14:paraId="56EC6BA4" w14:textId="77777777" w:rsidR="007A207B" w:rsidRPr="004B34D7" w:rsidRDefault="007A207B" w:rsidP="00435240">
      <w:pPr>
        <w:spacing w:line="240" w:lineRule="auto"/>
        <w:ind w:left="567" w:right="114"/>
        <w:rPr>
          <w:rFonts w:cs="Arial"/>
        </w:rPr>
      </w:pPr>
    </w:p>
    <w:p w14:paraId="2842B6DC" w14:textId="77777777" w:rsidR="007A207B" w:rsidRPr="004B34D7" w:rsidRDefault="007A207B" w:rsidP="00435240">
      <w:pPr>
        <w:spacing w:line="240" w:lineRule="auto"/>
        <w:ind w:left="567" w:right="114"/>
        <w:rPr>
          <w:rFonts w:cs="Arial"/>
        </w:rPr>
      </w:pPr>
    </w:p>
    <w:p w14:paraId="6CAE135E" w14:textId="77777777" w:rsidR="007A207B" w:rsidRPr="004B34D7" w:rsidRDefault="007A207B" w:rsidP="00435240">
      <w:pPr>
        <w:spacing w:line="240" w:lineRule="auto"/>
        <w:ind w:left="567" w:right="114"/>
        <w:rPr>
          <w:rFonts w:cs="Arial"/>
        </w:rPr>
      </w:pPr>
    </w:p>
    <w:p w14:paraId="79FB5023" w14:textId="77777777" w:rsidR="007A207B" w:rsidRPr="004B34D7" w:rsidRDefault="007A207B" w:rsidP="00435240">
      <w:pPr>
        <w:spacing w:line="240" w:lineRule="auto"/>
        <w:ind w:left="567" w:right="114"/>
        <w:rPr>
          <w:rFonts w:cs="Arial"/>
        </w:rPr>
      </w:pPr>
    </w:p>
    <w:p w14:paraId="2740D54A" w14:textId="77777777" w:rsidR="007A207B" w:rsidRPr="004B34D7" w:rsidRDefault="007A207B" w:rsidP="00435240">
      <w:pPr>
        <w:spacing w:line="240" w:lineRule="auto"/>
        <w:ind w:left="567" w:right="114"/>
        <w:rPr>
          <w:rFonts w:cs="Arial"/>
        </w:rPr>
      </w:pPr>
    </w:p>
    <w:p w14:paraId="345C8D75" w14:textId="77777777" w:rsidR="00B24C40" w:rsidRPr="004B34D7" w:rsidRDefault="00B24C40" w:rsidP="00435240">
      <w:pPr>
        <w:spacing w:line="240" w:lineRule="auto"/>
        <w:ind w:left="567" w:right="114"/>
        <w:rPr>
          <w:rFonts w:cs="Arial"/>
        </w:rPr>
      </w:pPr>
    </w:p>
    <w:p w14:paraId="19820704" w14:textId="77777777" w:rsidR="00B24C40" w:rsidRPr="004B34D7" w:rsidRDefault="00B24C40" w:rsidP="00435240">
      <w:pPr>
        <w:spacing w:line="240" w:lineRule="auto"/>
        <w:ind w:left="567" w:right="114"/>
        <w:rPr>
          <w:rFonts w:cs="Arial"/>
        </w:rPr>
      </w:pPr>
    </w:p>
    <w:p w14:paraId="25F3FA90" w14:textId="5DAB8E61" w:rsidR="00435240" w:rsidRPr="004B34D7" w:rsidRDefault="00435240" w:rsidP="00435240">
      <w:pPr>
        <w:spacing w:line="240" w:lineRule="auto"/>
        <w:ind w:left="567" w:right="114"/>
        <w:rPr>
          <w:rFonts w:cs="Arial"/>
        </w:rPr>
      </w:pPr>
      <w:r w:rsidRPr="004B34D7">
        <w:rPr>
          <w:rFonts w:cs="Arial"/>
        </w:rPr>
        <w:t>Ich biete/Wir bieten die Ausführung der beschriebenen Leistungen zu den von mir/uns eingesetzten Preisen und mit allen den Preis betreffenden Angaben wie folgt an:</w:t>
      </w:r>
    </w:p>
    <w:p w14:paraId="03B998FA" w14:textId="32A796EC" w:rsidR="00435240" w:rsidRPr="004B34D7" w:rsidRDefault="00435240" w:rsidP="000B402C">
      <w:pPr>
        <w:spacing w:line="240" w:lineRule="auto"/>
        <w:ind w:right="114"/>
        <w:rPr>
          <w:rFonts w:cs="Arial"/>
        </w:rPr>
      </w:pPr>
      <w:bookmarkStart w:id="121" w:name="_Hlk182465522"/>
    </w:p>
    <w:p w14:paraId="40CA9F7A" w14:textId="3AC5EC5A" w:rsidR="00327614" w:rsidRPr="004B34D7" w:rsidRDefault="000B402C" w:rsidP="00B24C40">
      <w:pPr>
        <w:ind w:right="114" w:firstLine="567"/>
        <w:rPr>
          <w:rFonts w:eastAsia="Arial" w:cs="Arial"/>
          <w:b/>
        </w:rPr>
      </w:pPr>
      <w:r w:rsidRPr="004B34D7">
        <w:rPr>
          <w:rFonts w:eastAsia="Arial" w:cs="Arial"/>
          <w:b/>
        </w:rPr>
        <w:t>Preisblatt 1: Konzeption und Pilotierung (Phase 1)</w:t>
      </w:r>
    </w:p>
    <w:p w14:paraId="2BE267D4" w14:textId="77777777" w:rsidR="00327614" w:rsidRPr="004B34D7" w:rsidRDefault="00327614" w:rsidP="00435240">
      <w:pPr>
        <w:spacing w:line="240" w:lineRule="auto"/>
        <w:ind w:left="567" w:right="114"/>
        <w:rPr>
          <w:rFonts w:cs="Arial"/>
        </w:rPr>
      </w:pPr>
    </w:p>
    <w:tbl>
      <w:tblPr>
        <w:tblStyle w:val="Tabellenraster"/>
        <w:tblW w:w="9066" w:type="dxa"/>
        <w:tblInd w:w="562" w:type="dxa"/>
        <w:tblLook w:val="04A0" w:firstRow="1" w:lastRow="0" w:firstColumn="1" w:lastColumn="0" w:noHBand="0" w:noVBand="1"/>
      </w:tblPr>
      <w:tblGrid>
        <w:gridCol w:w="3056"/>
        <w:gridCol w:w="1723"/>
        <w:gridCol w:w="2250"/>
        <w:gridCol w:w="2037"/>
      </w:tblGrid>
      <w:tr w:rsidR="0046348A" w:rsidRPr="00743DCD" w14:paraId="6A7238F0" w14:textId="0A4A84FB" w:rsidTr="0097601E">
        <w:trPr>
          <w:trHeight w:val="397"/>
        </w:trPr>
        <w:tc>
          <w:tcPr>
            <w:tcW w:w="3056" w:type="dxa"/>
            <w:vAlign w:val="center"/>
          </w:tcPr>
          <w:p w14:paraId="4A35356F" w14:textId="77777777" w:rsidR="0046348A" w:rsidRPr="004B34D7" w:rsidRDefault="0046348A">
            <w:pPr>
              <w:rPr>
                <w:rFonts w:cs="Arial"/>
                <w:b/>
              </w:rPr>
            </w:pPr>
            <w:r w:rsidRPr="004B34D7">
              <w:rPr>
                <w:rFonts w:cs="Arial"/>
                <w:b/>
              </w:rPr>
              <w:t>Leistung</w:t>
            </w:r>
          </w:p>
        </w:tc>
        <w:tc>
          <w:tcPr>
            <w:tcW w:w="1723" w:type="dxa"/>
            <w:vAlign w:val="center"/>
          </w:tcPr>
          <w:p w14:paraId="671A147F" w14:textId="5F733003" w:rsidR="00C26061" w:rsidRDefault="00C26061">
            <w:pPr>
              <w:rPr>
                <w:rFonts w:cs="Arial"/>
                <w:b/>
              </w:rPr>
            </w:pPr>
            <w:r>
              <w:rPr>
                <w:rFonts w:cs="Arial"/>
                <w:b/>
              </w:rPr>
              <w:t>Geschätzte Tage</w:t>
            </w:r>
          </w:p>
        </w:tc>
        <w:tc>
          <w:tcPr>
            <w:tcW w:w="2250" w:type="dxa"/>
            <w:vAlign w:val="center"/>
          </w:tcPr>
          <w:p w14:paraId="764FB225" w14:textId="1856AB09" w:rsidR="0046348A" w:rsidRPr="004B34D7" w:rsidRDefault="0046348A">
            <w:pPr>
              <w:rPr>
                <w:rFonts w:cs="Arial"/>
                <w:b/>
              </w:rPr>
            </w:pPr>
            <w:r>
              <w:rPr>
                <w:rFonts w:cs="Arial"/>
                <w:b/>
              </w:rPr>
              <w:t>Verbindlicher Tagessatz</w:t>
            </w:r>
            <w:r w:rsidRPr="004B34D7">
              <w:rPr>
                <w:rFonts w:cs="Arial"/>
                <w:b/>
              </w:rPr>
              <w:t xml:space="preserve"> </w:t>
            </w:r>
          </w:p>
        </w:tc>
        <w:tc>
          <w:tcPr>
            <w:tcW w:w="2037" w:type="dxa"/>
            <w:vAlign w:val="center"/>
          </w:tcPr>
          <w:p w14:paraId="4B202C71" w14:textId="11EC1CBB" w:rsidR="00661FB9" w:rsidRDefault="00661FB9">
            <w:pPr>
              <w:rPr>
                <w:rFonts w:cs="Arial"/>
                <w:b/>
              </w:rPr>
            </w:pPr>
            <w:r>
              <w:rPr>
                <w:rFonts w:cs="Arial"/>
                <w:b/>
              </w:rPr>
              <w:t>Gesamtsumme</w:t>
            </w:r>
          </w:p>
        </w:tc>
      </w:tr>
      <w:tr w:rsidR="0046348A" w:rsidRPr="001B5206" w14:paraId="16B462A3" w14:textId="51380F38" w:rsidTr="00FC3988">
        <w:trPr>
          <w:trHeight w:val="941"/>
        </w:trPr>
        <w:tc>
          <w:tcPr>
            <w:tcW w:w="3056" w:type="dxa"/>
            <w:shd w:val="clear" w:color="auto" w:fill="D0CECE" w:themeFill="background2" w:themeFillShade="E6"/>
          </w:tcPr>
          <w:p w14:paraId="1E085B39" w14:textId="77777777" w:rsidR="0046348A" w:rsidRPr="004B34D7" w:rsidRDefault="0046348A" w:rsidP="0046348A">
            <w:pPr>
              <w:tabs>
                <w:tab w:val="left" w:pos="5719"/>
              </w:tabs>
              <w:jc w:val="left"/>
              <w:rPr>
                <w:rFonts w:eastAsia="Arial" w:cs="Arial"/>
              </w:rPr>
            </w:pPr>
          </w:p>
          <w:p w14:paraId="3AFF4700" w14:textId="1FBFD984" w:rsidR="0046348A" w:rsidRPr="004B34D7" w:rsidRDefault="0046348A" w:rsidP="0046348A">
            <w:pPr>
              <w:tabs>
                <w:tab w:val="left" w:pos="5719"/>
              </w:tabs>
              <w:jc w:val="left"/>
              <w:rPr>
                <w:rFonts w:cs="Arial"/>
              </w:rPr>
            </w:pPr>
            <w:r w:rsidRPr="004B34D7">
              <w:rPr>
                <w:rFonts w:eastAsia="Arial" w:cs="Arial"/>
              </w:rPr>
              <w:t>Konzeption, technische Architektur und UX/UI-Design</w:t>
            </w:r>
          </w:p>
        </w:tc>
        <w:tc>
          <w:tcPr>
            <w:tcW w:w="1723" w:type="dxa"/>
            <w:shd w:val="clear" w:color="auto" w:fill="D0CECE" w:themeFill="background2" w:themeFillShade="E6"/>
          </w:tcPr>
          <w:p w14:paraId="4AFD53A8" w14:textId="77777777" w:rsidR="00357FC3" w:rsidRDefault="00357FC3" w:rsidP="00B10605">
            <w:pPr>
              <w:pStyle w:val="justify"/>
              <w:spacing w:before="0" w:beforeAutospacing="0" w:after="0" w:afterAutospacing="0" w:line="276" w:lineRule="auto"/>
              <w:jc w:val="center"/>
              <w:rPr>
                <w:rFonts w:asciiTheme="minorHAnsi" w:eastAsiaTheme="minorHAnsi" w:hAnsiTheme="minorHAnsi" w:cs="Arial"/>
                <w:sz w:val="20"/>
                <w:szCs w:val="20"/>
              </w:rPr>
            </w:pPr>
          </w:p>
          <w:p w14:paraId="7ECC5A41" w14:textId="7BCA09F5" w:rsidR="00357FC3" w:rsidRDefault="00C26061" w:rsidP="00B10605">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6E538F7B" w14:textId="796DE90E" w:rsidR="0046348A" w:rsidRPr="004B34D7" w:rsidRDefault="0046348A" w:rsidP="00172726">
            <w:pPr>
              <w:pStyle w:val="justify"/>
              <w:spacing w:before="0" w:beforeAutospacing="0" w:after="0" w:afterAutospacing="0" w:line="276" w:lineRule="auto"/>
              <w:jc w:val="right"/>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bookmarkStart w:id="122" w:name="Text5"/>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bookmarkEnd w:id="122"/>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61DD1B7E" w14:textId="77777777" w:rsidR="00661FB9" w:rsidRDefault="00661FB9" w:rsidP="00B10605">
            <w:pPr>
              <w:pStyle w:val="justify"/>
              <w:spacing w:before="0" w:beforeAutospacing="0" w:after="0" w:afterAutospacing="0" w:line="276" w:lineRule="auto"/>
              <w:jc w:val="center"/>
              <w:rPr>
                <w:rFonts w:asciiTheme="minorHAnsi" w:eastAsiaTheme="minorHAnsi" w:hAnsiTheme="minorHAnsi" w:cs="Arial"/>
                <w:sz w:val="20"/>
                <w:szCs w:val="20"/>
              </w:rPr>
            </w:pPr>
          </w:p>
          <w:p w14:paraId="72325CAC" w14:textId="0F7E4099" w:rsidR="00661FB9" w:rsidRDefault="00661FB9" w:rsidP="00B10605">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46348A" w:rsidRPr="001B5206" w14:paraId="158708F4" w14:textId="2CC0003B" w:rsidTr="00FC3988">
        <w:trPr>
          <w:trHeight w:val="841"/>
        </w:trPr>
        <w:tc>
          <w:tcPr>
            <w:tcW w:w="3056" w:type="dxa"/>
            <w:shd w:val="clear" w:color="auto" w:fill="D0CECE" w:themeFill="background2" w:themeFillShade="E6"/>
          </w:tcPr>
          <w:p w14:paraId="3D6A797F" w14:textId="77777777" w:rsidR="0046348A" w:rsidRPr="004B34D7" w:rsidRDefault="0046348A" w:rsidP="0046348A">
            <w:pPr>
              <w:tabs>
                <w:tab w:val="left" w:pos="5719"/>
              </w:tabs>
              <w:jc w:val="left"/>
              <w:rPr>
                <w:rFonts w:cs="Arial"/>
              </w:rPr>
            </w:pPr>
          </w:p>
          <w:p w14:paraId="2138D1EC" w14:textId="41A04B03" w:rsidR="0046348A" w:rsidRPr="004B34D7" w:rsidRDefault="0046348A" w:rsidP="0046348A">
            <w:pPr>
              <w:tabs>
                <w:tab w:val="left" w:pos="5719"/>
              </w:tabs>
              <w:jc w:val="left"/>
              <w:rPr>
                <w:rFonts w:cs="Arial"/>
              </w:rPr>
            </w:pPr>
            <w:r w:rsidRPr="004B34D7">
              <w:rPr>
                <w:rFonts w:cs="Arial"/>
              </w:rPr>
              <w:t>Entwicklung des MVP (Pilot-App) &amp; RAG-Integration</w:t>
            </w:r>
          </w:p>
        </w:tc>
        <w:tc>
          <w:tcPr>
            <w:tcW w:w="1723" w:type="dxa"/>
            <w:shd w:val="clear" w:color="auto" w:fill="D0CECE" w:themeFill="background2" w:themeFillShade="E6"/>
          </w:tcPr>
          <w:p w14:paraId="57608AA9" w14:textId="77777777" w:rsidR="00357FC3" w:rsidRDefault="00357FC3" w:rsidP="00B10605">
            <w:pPr>
              <w:pStyle w:val="justify"/>
              <w:spacing w:before="0" w:beforeAutospacing="0" w:after="0" w:afterAutospacing="0" w:line="276" w:lineRule="auto"/>
              <w:jc w:val="right"/>
              <w:rPr>
                <w:rFonts w:asciiTheme="minorHAnsi" w:eastAsiaTheme="minorHAnsi" w:hAnsiTheme="minorHAnsi" w:cs="Arial"/>
                <w:sz w:val="20"/>
                <w:szCs w:val="20"/>
              </w:rPr>
            </w:pPr>
          </w:p>
          <w:p w14:paraId="5DC8299F" w14:textId="5378EDA0" w:rsidR="00357FC3" w:rsidRDefault="00C26061" w:rsidP="00172726">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1BDA01E2" w14:textId="49D0793E" w:rsidR="0046348A" w:rsidRPr="004B34D7" w:rsidRDefault="0046348A" w:rsidP="00172726">
            <w:pPr>
              <w:pStyle w:val="justify"/>
              <w:spacing w:before="0" w:beforeAutospacing="0" w:after="0" w:afterAutospacing="0" w:line="276" w:lineRule="auto"/>
              <w:jc w:val="right"/>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02315DFD" w14:textId="77777777" w:rsidR="00661FB9" w:rsidRDefault="00661FB9" w:rsidP="00B10605">
            <w:pPr>
              <w:pStyle w:val="justify"/>
              <w:spacing w:before="0" w:beforeAutospacing="0" w:after="0" w:afterAutospacing="0" w:line="276" w:lineRule="auto"/>
              <w:jc w:val="center"/>
              <w:rPr>
                <w:rFonts w:asciiTheme="minorHAnsi" w:eastAsiaTheme="minorHAnsi" w:hAnsiTheme="minorHAnsi" w:cs="Arial"/>
                <w:sz w:val="20"/>
                <w:szCs w:val="20"/>
              </w:rPr>
            </w:pPr>
          </w:p>
          <w:p w14:paraId="66AE05EB" w14:textId="4139CAB8" w:rsidR="00661FB9" w:rsidRDefault="00661FB9" w:rsidP="00172726">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46348A" w:rsidRPr="001B5206" w14:paraId="3552ED7E" w14:textId="10F6D959" w:rsidTr="00FC3988">
        <w:trPr>
          <w:trHeight w:val="825"/>
        </w:trPr>
        <w:tc>
          <w:tcPr>
            <w:tcW w:w="3056" w:type="dxa"/>
            <w:shd w:val="clear" w:color="auto" w:fill="D0CECE" w:themeFill="background2" w:themeFillShade="E6"/>
          </w:tcPr>
          <w:p w14:paraId="4CB35FA3" w14:textId="77777777" w:rsidR="0046348A" w:rsidRPr="004B34D7" w:rsidRDefault="0046348A" w:rsidP="0046348A">
            <w:pPr>
              <w:tabs>
                <w:tab w:val="left" w:pos="5719"/>
              </w:tabs>
              <w:jc w:val="left"/>
              <w:rPr>
                <w:rFonts w:eastAsia="Arial" w:cs="Arial"/>
              </w:rPr>
            </w:pPr>
          </w:p>
          <w:p w14:paraId="11033B75" w14:textId="38C3DAF3" w:rsidR="0046348A" w:rsidRPr="004B34D7" w:rsidRDefault="0046348A" w:rsidP="0046348A">
            <w:pPr>
              <w:tabs>
                <w:tab w:val="left" w:pos="5719"/>
              </w:tabs>
              <w:jc w:val="left"/>
              <w:rPr>
                <w:rFonts w:eastAsia="Arial" w:cs="Arial"/>
              </w:rPr>
            </w:pPr>
            <w:r w:rsidRPr="004B34D7">
              <w:rPr>
                <w:rFonts w:eastAsia="Arial" w:cs="Arial"/>
              </w:rPr>
              <w:t>Testphase, Qualitätssicherung &amp; Pilotabschlussbericht</w:t>
            </w:r>
          </w:p>
        </w:tc>
        <w:tc>
          <w:tcPr>
            <w:tcW w:w="1723" w:type="dxa"/>
            <w:shd w:val="clear" w:color="auto" w:fill="D0CECE" w:themeFill="background2" w:themeFillShade="E6"/>
          </w:tcPr>
          <w:p w14:paraId="6F5E2E28" w14:textId="77777777" w:rsidR="00357FC3" w:rsidRDefault="00357FC3" w:rsidP="00B10605">
            <w:pPr>
              <w:pStyle w:val="justify"/>
              <w:spacing w:before="0" w:beforeAutospacing="0" w:after="0" w:afterAutospacing="0" w:line="276" w:lineRule="auto"/>
              <w:jc w:val="center"/>
              <w:rPr>
                <w:rFonts w:asciiTheme="minorHAnsi" w:eastAsiaTheme="minorHAnsi" w:hAnsiTheme="minorHAnsi" w:cs="Arial"/>
                <w:sz w:val="20"/>
                <w:szCs w:val="20"/>
              </w:rPr>
            </w:pPr>
          </w:p>
          <w:p w14:paraId="635BFDB2" w14:textId="5D11C4F0" w:rsidR="00357FC3" w:rsidRDefault="00C26061" w:rsidP="00172726">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440CACEE" w14:textId="0E3D5E6C" w:rsidR="0046348A" w:rsidRPr="004B34D7" w:rsidRDefault="0046348A" w:rsidP="00172726">
            <w:pPr>
              <w:pStyle w:val="justify"/>
              <w:spacing w:before="0" w:beforeAutospacing="0" w:after="0" w:afterAutospacing="0" w:line="276" w:lineRule="auto"/>
              <w:jc w:val="right"/>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01547B0F" w14:textId="77777777" w:rsidR="00661FB9" w:rsidRDefault="00661FB9" w:rsidP="00B10605">
            <w:pPr>
              <w:pStyle w:val="justify"/>
              <w:spacing w:before="0" w:beforeAutospacing="0" w:after="0" w:afterAutospacing="0" w:line="276" w:lineRule="auto"/>
              <w:jc w:val="center"/>
              <w:rPr>
                <w:rFonts w:asciiTheme="minorHAnsi" w:eastAsiaTheme="minorHAnsi" w:hAnsiTheme="minorHAnsi" w:cs="Arial"/>
                <w:sz w:val="20"/>
                <w:szCs w:val="20"/>
              </w:rPr>
            </w:pPr>
          </w:p>
          <w:p w14:paraId="51761072" w14:textId="1194A6C2" w:rsidR="00661FB9" w:rsidRDefault="00661FB9" w:rsidP="00172726">
            <w:pPr>
              <w:pStyle w:val="justify"/>
              <w:spacing w:before="0" w:beforeAutospacing="0" w:after="0" w:afterAutospacing="0" w:line="276" w:lineRule="auto"/>
              <w:jc w:val="center"/>
              <w:rPr>
                <w:rFonts w:asciiTheme="minorHAnsi" w:eastAsiaTheme="minorHAnsi" w:hAnsiTheme="minorHAnsi" w:cs="Arial"/>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46348A" w:rsidRPr="001B5206" w14:paraId="16324BAB" w14:textId="215C8A38" w:rsidTr="00FC3988">
        <w:trPr>
          <w:trHeight w:val="851"/>
        </w:trPr>
        <w:tc>
          <w:tcPr>
            <w:tcW w:w="3056" w:type="dxa"/>
            <w:shd w:val="clear" w:color="auto" w:fill="D0CECE" w:themeFill="background2" w:themeFillShade="E6"/>
          </w:tcPr>
          <w:p w14:paraId="08CE593C" w14:textId="77777777" w:rsidR="0046348A" w:rsidRPr="004B34D7" w:rsidRDefault="0046348A" w:rsidP="0046348A">
            <w:pPr>
              <w:tabs>
                <w:tab w:val="left" w:pos="5719"/>
              </w:tabs>
              <w:jc w:val="left"/>
              <w:rPr>
                <w:rFonts w:eastAsia="Arial" w:cs="Arial"/>
              </w:rPr>
            </w:pPr>
          </w:p>
          <w:p w14:paraId="72FC7165" w14:textId="2D3BCC5A" w:rsidR="0046348A" w:rsidRPr="004B34D7" w:rsidRDefault="00387B9D" w:rsidP="0046348A">
            <w:pPr>
              <w:tabs>
                <w:tab w:val="left" w:pos="5719"/>
              </w:tabs>
              <w:jc w:val="left"/>
              <w:rPr>
                <w:rFonts w:eastAsia="Arial" w:cs="Arial"/>
              </w:rPr>
            </w:pPr>
            <w:r>
              <w:rPr>
                <w:rFonts w:eastAsia="Arial" w:cs="Arial"/>
              </w:rPr>
              <w:t xml:space="preserve">Voraussichtliche </w:t>
            </w:r>
            <w:r w:rsidR="00C357D8">
              <w:rPr>
                <w:rFonts w:eastAsia="Arial" w:cs="Arial"/>
              </w:rPr>
              <w:t>s</w:t>
            </w:r>
            <w:r w:rsidR="0046348A" w:rsidRPr="004B34D7">
              <w:rPr>
                <w:rFonts w:eastAsia="Arial" w:cs="Arial"/>
              </w:rPr>
              <w:t xml:space="preserve">onstige Kosten </w:t>
            </w:r>
            <w:r w:rsidR="00C357D8" w:rsidRPr="00E3408C">
              <w:rPr>
                <w:rFonts w:cs="Arial"/>
              </w:rPr>
              <w:t>(u. a. KI-Betriebskosten, Hosting, Lizenzen)</w:t>
            </w:r>
            <w:r w:rsidR="00C1509C">
              <w:rPr>
                <w:rFonts w:cs="Arial"/>
              </w:rPr>
              <w:t xml:space="preserve"> bitte </w:t>
            </w:r>
            <w:r w:rsidR="00F97D3A">
              <w:rPr>
                <w:rFonts w:cs="Arial"/>
              </w:rPr>
              <w:t>Sonstige Kosten separat angeben (siehe AP 12)</w:t>
            </w:r>
          </w:p>
        </w:tc>
        <w:tc>
          <w:tcPr>
            <w:tcW w:w="1723" w:type="dxa"/>
            <w:shd w:val="clear" w:color="auto" w:fill="D0CECE" w:themeFill="background2" w:themeFillShade="E6"/>
          </w:tcPr>
          <w:p w14:paraId="795CFA0A" w14:textId="2A3A0426" w:rsidR="00357FC3" w:rsidRDefault="00357FC3" w:rsidP="00172726">
            <w:pPr>
              <w:pStyle w:val="justify"/>
              <w:spacing w:before="0" w:beforeAutospacing="0" w:after="0" w:afterAutospacing="0" w:line="276" w:lineRule="auto"/>
              <w:jc w:val="center"/>
              <w:rPr>
                <w:rFonts w:asciiTheme="minorHAnsi" w:eastAsiaTheme="minorHAnsi" w:hAnsiTheme="minorHAnsi" w:cs="Arial"/>
                <w:sz w:val="20"/>
                <w:szCs w:val="20"/>
              </w:rPr>
            </w:pPr>
          </w:p>
        </w:tc>
        <w:tc>
          <w:tcPr>
            <w:tcW w:w="2250" w:type="dxa"/>
            <w:shd w:val="clear" w:color="auto" w:fill="D0CECE" w:themeFill="background2" w:themeFillShade="E6"/>
            <w:vAlign w:val="center"/>
          </w:tcPr>
          <w:p w14:paraId="5997234E" w14:textId="694A602E" w:rsidR="0046348A" w:rsidRPr="004B34D7" w:rsidRDefault="0046348A" w:rsidP="00172726">
            <w:pPr>
              <w:pStyle w:val="justify"/>
              <w:spacing w:before="0" w:beforeAutospacing="0" w:after="0" w:afterAutospacing="0" w:line="276" w:lineRule="auto"/>
              <w:jc w:val="right"/>
              <w:rPr>
                <w:rFonts w:asciiTheme="minorHAnsi" w:eastAsiaTheme="minorHAnsi" w:hAnsiTheme="minorHAnsi" w:cs="Arial"/>
                <w:sz w:val="20"/>
                <w:szCs w:val="20"/>
              </w:rPr>
            </w:pPr>
          </w:p>
        </w:tc>
        <w:tc>
          <w:tcPr>
            <w:tcW w:w="2037" w:type="dxa"/>
            <w:shd w:val="clear" w:color="auto" w:fill="D0CECE" w:themeFill="background2" w:themeFillShade="E6"/>
          </w:tcPr>
          <w:p w14:paraId="20030183" w14:textId="2CF893C2" w:rsidR="00661FB9" w:rsidRDefault="00661FB9" w:rsidP="00172726">
            <w:pPr>
              <w:pStyle w:val="justify"/>
              <w:spacing w:before="0" w:beforeAutospacing="0" w:after="0" w:afterAutospacing="0" w:line="276" w:lineRule="auto"/>
              <w:jc w:val="center"/>
              <w:rPr>
                <w:rFonts w:asciiTheme="minorHAnsi" w:eastAsiaTheme="minorHAnsi" w:hAnsiTheme="minorHAnsi" w:cs="Arial"/>
                <w:sz w:val="20"/>
                <w:szCs w:val="20"/>
              </w:rPr>
            </w:pPr>
          </w:p>
        </w:tc>
      </w:tr>
      <w:tr w:rsidR="002B5E03" w:rsidRPr="001B5206" w14:paraId="1A6300A9" w14:textId="77777777" w:rsidTr="00431DA2">
        <w:trPr>
          <w:trHeight w:val="564"/>
        </w:trPr>
        <w:tc>
          <w:tcPr>
            <w:tcW w:w="3056" w:type="dxa"/>
            <w:shd w:val="clear" w:color="auto" w:fill="D0CECE" w:themeFill="background2" w:themeFillShade="E6"/>
            <w:vAlign w:val="center"/>
          </w:tcPr>
          <w:p w14:paraId="45276423" w14:textId="0A842772" w:rsidR="002B5E03" w:rsidRPr="002A0312" w:rsidRDefault="00707517" w:rsidP="002B5E03">
            <w:pPr>
              <w:tabs>
                <w:tab w:val="left" w:pos="5719"/>
              </w:tabs>
              <w:jc w:val="left"/>
              <w:rPr>
                <w:rFonts w:cs="Arial"/>
                <w:b/>
                <w:bCs/>
              </w:rPr>
            </w:pPr>
            <w:r w:rsidRPr="004B34D7">
              <w:rPr>
                <w:rFonts w:cs="Arial"/>
              </w:rPr>
              <w:fldChar w:fldCharType="begin">
                <w:ffData>
                  <w:name w:val="Text5"/>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1723" w:type="dxa"/>
            <w:shd w:val="clear" w:color="auto" w:fill="D0CECE" w:themeFill="background2" w:themeFillShade="E6"/>
          </w:tcPr>
          <w:p w14:paraId="37EADBBC"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13396EE1" w14:textId="47FC8F98" w:rsidR="002B5E03" w:rsidRPr="002A0312" w:rsidRDefault="002B5E03" w:rsidP="002B5E03">
            <w:pPr>
              <w:pStyle w:val="justify"/>
              <w:spacing w:before="0" w:beforeAutospacing="0" w:after="0" w:afterAutospacing="0" w:line="276" w:lineRule="auto"/>
              <w:jc w:val="center"/>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1D5F7140" w14:textId="6B2AC79D" w:rsidR="002B5E03" w:rsidRPr="002A0312" w:rsidRDefault="002B5E03" w:rsidP="002B5E03">
            <w:pPr>
              <w:pStyle w:val="justify"/>
              <w:spacing w:before="0" w:beforeAutospacing="0" w:after="0" w:afterAutospacing="0" w:line="276" w:lineRule="auto"/>
              <w:jc w:val="right"/>
              <w:rPr>
                <w:rFonts w:asciiTheme="minorHAnsi" w:eastAsiaTheme="minorHAnsi" w:hAnsiTheme="minorHAnsi" w:cs="Arial"/>
                <w:b/>
                <w:bCs/>
                <w:sz w:val="20"/>
                <w:szCs w:val="20"/>
                <w:lang w:eastAsia="en-US"/>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12290B0D"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718870F9" w14:textId="4B99A9EB" w:rsidR="002B5E03" w:rsidRPr="002A0312" w:rsidRDefault="002B5E03" w:rsidP="00431DA2">
            <w:pPr>
              <w:pStyle w:val="justify"/>
              <w:spacing w:before="0" w:beforeAutospacing="0" w:after="0" w:afterAutospacing="0" w:line="276" w:lineRule="auto"/>
              <w:jc w:val="right"/>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2B5E03" w:rsidRPr="001B5206" w14:paraId="6C44F4F8" w14:textId="77777777" w:rsidTr="00431DA2">
        <w:trPr>
          <w:trHeight w:val="699"/>
        </w:trPr>
        <w:tc>
          <w:tcPr>
            <w:tcW w:w="3056" w:type="dxa"/>
            <w:shd w:val="clear" w:color="auto" w:fill="D0CECE" w:themeFill="background2" w:themeFillShade="E6"/>
            <w:vAlign w:val="center"/>
          </w:tcPr>
          <w:p w14:paraId="2A952213" w14:textId="4162A928" w:rsidR="002B5E03" w:rsidRPr="002A0312" w:rsidRDefault="00707517" w:rsidP="002B5E03">
            <w:pPr>
              <w:tabs>
                <w:tab w:val="left" w:pos="5719"/>
              </w:tabs>
              <w:jc w:val="left"/>
              <w:rPr>
                <w:rFonts w:cs="Arial"/>
                <w:b/>
                <w:bCs/>
              </w:rPr>
            </w:pPr>
            <w:r w:rsidRPr="004B34D7">
              <w:rPr>
                <w:rFonts w:cs="Arial"/>
              </w:rPr>
              <w:fldChar w:fldCharType="begin">
                <w:ffData>
                  <w:name w:val="Text5"/>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1723" w:type="dxa"/>
            <w:shd w:val="clear" w:color="auto" w:fill="D0CECE" w:themeFill="background2" w:themeFillShade="E6"/>
          </w:tcPr>
          <w:p w14:paraId="5D75783E"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3648F8A9" w14:textId="7E92B9F6" w:rsidR="002B5E03" w:rsidRPr="002A0312" w:rsidRDefault="002B5E03" w:rsidP="002B5E03">
            <w:pPr>
              <w:pStyle w:val="justify"/>
              <w:spacing w:before="0" w:beforeAutospacing="0" w:after="0" w:afterAutospacing="0" w:line="276" w:lineRule="auto"/>
              <w:jc w:val="center"/>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2878495B" w14:textId="1DB0DE8B" w:rsidR="002B5E03" w:rsidRPr="002A0312" w:rsidRDefault="002B5E03" w:rsidP="002B5E03">
            <w:pPr>
              <w:pStyle w:val="justify"/>
              <w:spacing w:before="0" w:beforeAutospacing="0" w:after="0" w:afterAutospacing="0" w:line="276" w:lineRule="auto"/>
              <w:jc w:val="right"/>
              <w:rPr>
                <w:rFonts w:asciiTheme="minorHAnsi" w:eastAsiaTheme="minorHAnsi" w:hAnsiTheme="minorHAnsi" w:cs="Arial"/>
                <w:b/>
                <w:bCs/>
                <w:sz w:val="20"/>
                <w:szCs w:val="20"/>
                <w:lang w:eastAsia="en-US"/>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7A7B6998"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29A2F95C" w14:textId="6B8EE680" w:rsidR="002B5E03" w:rsidRPr="002A0312" w:rsidRDefault="002B5E03" w:rsidP="00431DA2">
            <w:pPr>
              <w:pStyle w:val="justify"/>
              <w:spacing w:before="0" w:beforeAutospacing="0" w:after="0" w:afterAutospacing="0" w:line="276" w:lineRule="auto"/>
              <w:jc w:val="right"/>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2B5E03" w:rsidRPr="001B5206" w14:paraId="66A0F866" w14:textId="77777777" w:rsidTr="00431DA2">
        <w:trPr>
          <w:trHeight w:val="696"/>
        </w:trPr>
        <w:tc>
          <w:tcPr>
            <w:tcW w:w="3056" w:type="dxa"/>
            <w:shd w:val="clear" w:color="auto" w:fill="D0CECE" w:themeFill="background2" w:themeFillShade="E6"/>
            <w:vAlign w:val="center"/>
          </w:tcPr>
          <w:p w14:paraId="048831E5" w14:textId="698C87A5" w:rsidR="002B5E03" w:rsidRPr="002A0312" w:rsidRDefault="00707517" w:rsidP="002B5E03">
            <w:pPr>
              <w:tabs>
                <w:tab w:val="left" w:pos="5719"/>
              </w:tabs>
              <w:jc w:val="left"/>
              <w:rPr>
                <w:rFonts w:cs="Arial"/>
                <w:b/>
                <w:bCs/>
              </w:rPr>
            </w:pPr>
            <w:r w:rsidRPr="004B34D7">
              <w:rPr>
                <w:rFonts w:cs="Arial"/>
              </w:rPr>
              <w:fldChar w:fldCharType="begin">
                <w:ffData>
                  <w:name w:val="Text5"/>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1723" w:type="dxa"/>
            <w:shd w:val="clear" w:color="auto" w:fill="D0CECE" w:themeFill="background2" w:themeFillShade="E6"/>
          </w:tcPr>
          <w:p w14:paraId="6689E1E1"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77EEDC3B" w14:textId="52AB65E1" w:rsidR="002B5E03" w:rsidRPr="002A0312" w:rsidRDefault="002B5E03" w:rsidP="002B5E03">
            <w:pPr>
              <w:pStyle w:val="justify"/>
              <w:spacing w:before="0" w:beforeAutospacing="0" w:after="0" w:afterAutospacing="0" w:line="276" w:lineRule="auto"/>
              <w:jc w:val="center"/>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2183AC8F" w14:textId="334F2713" w:rsidR="002B5E03" w:rsidRPr="002A0312" w:rsidRDefault="002B5E03" w:rsidP="002B5E03">
            <w:pPr>
              <w:pStyle w:val="justify"/>
              <w:spacing w:before="0" w:beforeAutospacing="0" w:after="0" w:afterAutospacing="0" w:line="276" w:lineRule="auto"/>
              <w:jc w:val="right"/>
              <w:rPr>
                <w:rFonts w:asciiTheme="minorHAnsi" w:eastAsiaTheme="minorHAnsi" w:hAnsiTheme="minorHAnsi" w:cs="Arial"/>
                <w:b/>
                <w:bCs/>
                <w:sz w:val="20"/>
                <w:szCs w:val="20"/>
                <w:lang w:eastAsia="en-US"/>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14B2A549"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537FBDCB" w14:textId="247BAC13" w:rsidR="002B5E03" w:rsidRPr="002A0312" w:rsidRDefault="002B5E03" w:rsidP="00431DA2">
            <w:pPr>
              <w:pStyle w:val="justify"/>
              <w:spacing w:before="0" w:beforeAutospacing="0" w:after="0" w:afterAutospacing="0" w:line="276" w:lineRule="auto"/>
              <w:jc w:val="right"/>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2B5E03" w:rsidRPr="001B5206" w14:paraId="748F2E08" w14:textId="77777777" w:rsidTr="00431DA2">
        <w:trPr>
          <w:trHeight w:val="692"/>
        </w:trPr>
        <w:tc>
          <w:tcPr>
            <w:tcW w:w="3056" w:type="dxa"/>
            <w:shd w:val="clear" w:color="auto" w:fill="D0CECE" w:themeFill="background2" w:themeFillShade="E6"/>
            <w:vAlign w:val="center"/>
          </w:tcPr>
          <w:p w14:paraId="7FCE1BBE" w14:textId="7454B05E" w:rsidR="002B5E03" w:rsidRPr="002A0312" w:rsidRDefault="00707517" w:rsidP="002B5E03">
            <w:pPr>
              <w:tabs>
                <w:tab w:val="left" w:pos="5719"/>
              </w:tabs>
              <w:jc w:val="left"/>
              <w:rPr>
                <w:rFonts w:cs="Arial"/>
                <w:b/>
                <w:bCs/>
              </w:rPr>
            </w:pPr>
            <w:r w:rsidRPr="004B34D7">
              <w:rPr>
                <w:rFonts w:cs="Arial"/>
              </w:rPr>
              <w:fldChar w:fldCharType="begin">
                <w:ffData>
                  <w:name w:val="Text5"/>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1723" w:type="dxa"/>
            <w:shd w:val="clear" w:color="auto" w:fill="D0CECE" w:themeFill="background2" w:themeFillShade="E6"/>
          </w:tcPr>
          <w:p w14:paraId="10E05B84"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210B4DEC" w14:textId="0A238C3B" w:rsidR="002B5E03" w:rsidRPr="002A0312" w:rsidRDefault="002B5E03" w:rsidP="002B5E03">
            <w:pPr>
              <w:pStyle w:val="justify"/>
              <w:spacing w:before="0" w:beforeAutospacing="0" w:after="0" w:afterAutospacing="0" w:line="276" w:lineRule="auto"/>
              <w:jc w:val="center"/>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p>
        </w:tc>
        <w:tc>
          <w:tcPr>
            <w:tcW w:w="2250" w:type="dxa"/>
            <w:shd w:val="clear" w:color="auto" w:fill="D0CECE" w:themeFill="background2" w:themeFillShade="E6"/>
            <w:vAlign w:val="center"/>
          </w:tcPr>
          <w:p w14:paraId="49B920FD" w14:textId="4D9B609E" w:rsidR="002B5E03" w:rsidRPr="002A0312" w:rsidRDefault="002B5E03" w:rsidP="002B5E03">
            <w:pPr>
              <w:pStyle w:val="justify"/>
              <w:spacing w:before="0" w:beforeAutospacing="0" w:after="0" w:afterAutospacing="0" w:line="276" w:lineRule="auto"/>
              <w:jc w:val="right"/>
              <w:rPr>
                <w:rFonts w:asciiTheme="minorHAnsi" w:eastAsiaTheme="minorHAnsi" w:hAnsiTheme="minorHAnsi" w:cs="Arial"/>
                <w:b/>
                <w:bCs/>
                <w:sz w:val="20"/>
                <w:szCs w:val="20"/>
                <w:lang w:eastAsia="en-US"/>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c>
          <w:tcPr>
            <w:tcW w:w="2037" w:type="dxa"/>
            <w:shd w:val="clear" w:color="auto" w:fill="D0CECE" w:themeFill="background2" w:themeFillShade="E6"/>
          </w:tcPr>
          <w:p w14:paraId="27DEC55C" w14:textId="77777777" w:rsidR="002B5E03" w:rsidRDefault="002B5E03" w:rsidP="002B5E03">
            <w:pPr>
              <w:pStyle w:val="justify"/>
              <w:spacing w:before="0" w:beforeAutospacing="0" w:after="0" w:afterAutospacing="0" w:line="276" w:lineRule="auto"/>
              <w:jc w:val="center"/>
              <w:rPr>
                <w:rFonts w:asciiTheme="minorHAnsi" w:eastAsiaTheme="minorHAnsi" w:hAnsiTheme="minorHAnsi" w:cs="Arial"/>
                <w:sz w:val="20"/>
                <w:szCs w:val="20"/>
              </w:rPr>
            </w:pPr>
          </w:p>
          <w:p w14:paraId="5E3363F9" w14:textId="28462A99" w:rsidR="002B5E03" w:rsidRPr="002A0312" w:rsidRDefault="002B5E03" w:rsidP="00431DA2">
            <w:pPr>
              <w:pStyle w:val="justify"/>
              <w:spacing w:before="0" w:beforeAutospacing="0" w:after="0" w:afterAutospacing="0" w:line="276" w:lineRule="auto"/>
              <w:jc w:val="right"/>
              <w:rPr>
                <w:rFonts w:asciiTheme="minorHAnsi" w:eastAsiaTheme="minorHAnsi" w:hAnsiTheme="minorHAnsi" w:cs="Arial"/>
                <w:b/>
                <w:bCs/>
                <w:sz w:val="20"/>
                <w:szCs w:val="20"/>
              </w:rPr>
            </w:pPr>
            <w:r w:rsidRPr="004B34D7">
              <w:rPr>
                <w:rFonts w:asciiTheme="minorHAnsi" w:eastAsiaTheme="minorHAnsi" w:hAnsiTheme="minorHAnsi" w:cs="Arial"/>
                <w:sz w:val="20"/>
                <w:szCs w:val="20"/>
              </w:rPr>
              <w:fldChar w:fldCharType="begin">
                <w:ffData>
                  <w:name w:val="Text5"/>
                  <w:enabled/>
                  <w:calcOnExit w:val="0"/>
                  <w:textInput/>
                </w:ffData>
              </w:fldChar>
            </w:r>
            <w:r w:rsidRPr="004B34D7">
              <w:rPr>
                <w:rFonts w:asciiTheme="minorHAnsi" w:eastAsiaTheme="minorHAnsi" w:hAnsiTheme="minorHAnsi" w:cs="Arial"/>
                <w:sz w:val="20"/>
                <w:szCs w:val="20"/>
              </w:rPr>
              <w:instrText xml:space="preserve"> FORMTEXT </w:instrText>
            </w:r>
            <w:r w:rsidRPr="004B34D7">
              <w:rPr>
                <w:rFonts w:asciiTheme="minorHAnsi" w:eastAsiaTheme="minorHAnsi" w:hAnsiTheme="minorHAnsi" w:cs="Arial"/>
                <w:sz w:val="20"/>
                <w:szCs w:val="20"/>
              </w:rPr>
            </w:r>
            <w:r w:rsidRPr="004B34D7">
              <w:rPr>
                <w:rFonts w:asciiTheme="minorHAnsi" w:eastAsiaTheme="minorHAnsi" w:hAnsiTheme="minorHAnsi" w:cs="Arial"/>
                <w:sz w:val="20"/>
                <w:szCs w:val="20"/>
              </w:rPr>
              <w:fldChar w:fldCharType="separate"/>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t> </w:t>
            </w:r>
            <w:r w:rsidRPr="004B34D7">
              <w:rPr>
                <w:rFonts w:asciiTheme="minorHAnsi" w:eastAsiaTheme="minorHAnsi" w:hAnsiTheme="minorHAnsi" w:cs="Arial"/>
                <w:sz w:val="20"/>
                <w:szCs w:val="20"/>
              </w:rPr>
              <w:fldChar w:fldCharType="end"/>
            </w:r>
            <w:r w:rsidRPr="004B34D7">
              <w:rPr>
                <w:rFonts w:asciiTheme="minorHAnsi" w:eastAsiaTheme="minorHAnsi" w:hAnsiTheme="minorHAnsi" w:cs="Arial"/>
                <w:sz w:val="20"/>
                <w:szCs w:val="20"/>
              </w:rPr>
              <w:t xml:space="preserve"> Euro</w:t>
            </w:r>
          </w:p>
        </w:tc>
      </w:tr>
      <w:tr w:rsidR="0046348A" w:rsidRPr="001B5206" w14:paraId="0684D60D" w14:textId="0D0268D4" w:rsidTr="002A0312">
        <w:trPr>
          <w:trHeight w:val="1134"/>
        </w:trPr>
        <w:tc>
          <w:tcPr>
            <w:tcW w:w="3056" w:type="dxa"/>
            <w:shd w:val="clear" w:color="auto" w:fill="D0CECE" w:themeFill="background2" w:themeFillShade="E6"/>
            <w:vAlign w:val="center"/>
          </w:tcPr>
          <w:p w14:paraId="6CB0C6E3" w14:textId="38CBEEEC" w:rsidR="0046348A" w:rsidRPr="002A0312" w:rsidRDefault="0046348A" w:rsidP="0046348A">
            <w:pPr>
              <w:tabs>
                <w:tab w:val="left" w:pos="5719"/>
              </w:tabs>
              <w:jc w:val="left"/>
              <w:rPr>
                <w:rFonts w:cs="Arial"/>
                <w:b/>
                <w:bCs/>
              </w:rPr>
            </w:pPr>
            <w:r w:rsidRPr="002A0312">
              <w:rPr>
                <w:rFonts w:cs="Arial"/>
                <w:b/>
                <w:bCs/>
              </w:rPr>
              <w:t>Gesamtpreis Phase 1</w:t>
            </w:r>
          </w:p>
        </w:tc>
        <w:tc>
          <w:tcPr>
            <w:tcW w:w="1723" w:type="dxa"/>
            <w:shd w:val="clear" w:color="auto" w:fill="D0CECE" w:themeFill="background2" w:themeFillShade="E6"/>
            <w:vAlign w:val="center"/>
          </w:tcPr>
          <w:p w14:paraId="147D245E" w14:textId="09EF5238" w:rsidR="00357FC3" w:rsidRPr="002A0312" w:rsidRDefault="000B66DF" w:rsidP="00172726">
            <w:pPr>
              <w:pStyle w:val="justify"/>
              <w:spacing w:before="0" w:beforeAutospacing="0" w:after="0" w:afterAutospacing="0" w:line="276" w:lineRule="auto"/>
              <w:jc w:val="center"/>
              <w:rPr>
                <w:rFonts w:asciiTheme="minorHAnsi" w:eastAsiaTheme="minorHAnsi" w:hAnsiTheme="minorHAnsi" w:cs="Arial"/>
                <w:b/>
                <w:bCs/>
                <w:sz w:val="20"/>
                <w:szCs w:val="20"/>
                <w:lang w:eastAsia="en-US"/>
              </w:rPr>
            </w:pPr>
            <w:r w:rsidRPr="002A0312">
              <w:rPr>
                <w:rFonts w:asciiTheme="minorHAnsi" w:eastAsiaTheme="minorHAnsi" w:hAnsiTheme="minorHAnsi" w:cs="Arial"/>
                <w:b/>
                <w:bCs/>
                <w:sz w:val="20"/>
                <w:szCs w:val="20"/>
              </w:rPr>
              <w:fldChar w:fldCharType="begin">
                <w:ffData>
                  <w:name w:val="Text5"/>
                  <w:enabled/>
                  <w:calcOnExit w:val="0"/>
                  <w:textInput/>
                </w:ffData>
              </w:fldChar>
            </w:r>
            <w:r w:rsidRPr="002A0312">
              <w:rPr>
                <w:rFonts w:asciiTheme="minorHAnsi" w:eastAsiaTheme="minorHAnsi" w:hAnsiTheme="minorHAnsi" w:cs="Arial"/>
                <w:b/>
                <w:bCs/>
                <w:sz w:val="20"/>
                <w:szCs w:val="20"/>
              </w:rPr>
              <w:instrText xml:space="preserve"> FORMTEXT </w:instrText>
            </w:r>
            <w:r w:rsidRPr="002A0312">
              <w:rPr>
                <w:rFonts w:asciiTheme="minorHAnsi" w:eastAsiaTheme="minorHAnsi" w:hAnsiTheme="minorHAnsi" w:cs="Arial"/>
                <w:b/>
                <w:bCs/>
                <w:sz w:val="20"/>
                <w:szCs w:val="20"/>
              </w:rPr>
            </w:r>
            <w:r w:rsidRPr="002A0312">
              <w:rPr>
                <w:rFonts w:asciiTheme="minorHAnsi" w:eastAsiaTheme="minorHAnsi" w:hAnsiTheme="minorHAnsi" w:cs="Arial"/>
                <w:b/>
                <w:bCs/>
                <w:sz w:val="20"/>
                <w:szCs w:val="20"/>
              </w:rPr>
              <w:fldChar w:fldCharType="separate"/>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fldChar w:fldCharType="end"/>
            </w:r>
          </w:p>
        </w:tc>
        <w:tc>
          <w:tcPr>
            <w:tcW w:w="2250" w:type="dxa"/>
            <w:shd w:val="clear" w:color="auto" w:fill="D0CECE" w:themeFill="background2" w:themeFillShade="E6"/>
            <w:vAlign w:val="center"/>
          </w:tcPr>
          <w:p w14:paraId="54CAE375" w14:textId="4E2FA296" w:rsidR="0046348A" w:rsidRPr="002A0312" w:rsidRDefault="00352576" w:rsidP="00172726">
            <w:pPr>
              <w:pStyle w:val="justify"/>
              <w:spacing w:before="0" w:beforeAutospacing="0" w:after="0" w:afterAutospacing="0" w:line="276" w:lineRule="auto"/>
              <w:jc w:val="right"/>
              <w:rPr>
                <w:rFonts w:asciiTheme="minorHAnsi" w:eastAsiaTheme="minorHAnsi" w:hAnsiTheme="minorHAnsi" w:cs="Arial"/>
                <w:b/>
                <w:bCs/>
                <w:sz w:val="20"/>
                <w:szCs w:val="20"/>
                <w:lang w:eastAsia="en-US"/>
              </w:rPr>
            </w:pPr>
            <w:r w:rsidRPr="002A0312">
              <w:rPr>
                <w:rFonts w:asciiTheme="minorHAnsi" w:eastAsiaTheme="minorHAnsi" w:hAnsiTheme="minorHAnsi" w:cs="Arial"/>
                <w:b/>
                <w:bCs/>
                <w:sz w:val="20"/>
                <w:szCs w:val="20"/>
                <w:lang w:eastAsia="en-US"/>
              </w:rPr>
              <w:fldChar w:fldCharType="begin">
                <w:ffData>
                  <w:name w:val="Text5"/>
                  <w:enabled/>
                  <w:calcOnExit w:val="0"/>
                  <w:textInput/>
                </w:ffData>
              </w:fldChar>
            </w:r>
            <w:r w:rsidRPr="002A0312">
              <w:rPr>
                <w:rFonts w:asciiTheme="minorHAnsi" w:eastAsiaTheme="minorHAnsi" w:hAnsiTheme="minorHAnsi" w:cs="Arial"/>
                <w:b/>
                <w:bCs/>
                <w:sz w:val="20"/>
                <w:szCs w:val="20"/>
                <w:lang w:eastAsia="en-US"/>
              </w:rPr>
              <w:instrText xml:space="preserve"> FORMTEXT </w:instrText>
            </w:r>
            <w:r w:rsidRPr="002A0312">
              <w:rPr>
                <w:rFonts w:asciiTheme="minorHAnsi" w:eastAsiaTheme="minorHAnsi" w:hAnsiTheme="minorHAnsi" w:cs="Arial"/>
                <w:b/>
                <w:bCs/>
                <w:sz w:val="20"/>
                <w:szCs w:val="20"/>
                <w:lang w:eastAsia="en-US"/>
              </w:rPr>
            </w:r>
            <w:r w:rsidRPr="002A0312">
              <w:rPr>
                <w:rFonts w:asciiTheme="minorHAnsi" w:eastAsiaTheme="minorHAnsi" w:hAnsiTheme="minorHAnsi" w:cs="Arial"/>
                <w:b/>
                <w:bCs/>
                <w:sz w:val="20"/>
                <w:szCs w:val="20"/>
                <w:lang w:eastAsia="en-US"/>
              </w:rPr>
              <w:fldChar w:fldCharType="separate"/>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fldChar w:fldCharType="end"/>
            </w:r>
            <w:r w:rsidRPr="002A0312">
              <w:rPr>
                <w:rFonts w:asciiTheme="minorHAnsi" w:eastAsiaTheme="minorHAnsi" w:hAnsiTheme="minorHAnsi" w:cs="Arial"/>
                <w:b/>
                <w:bCs/>
                <w:sz w:val="20"/>
                <w:szCs w:val="20"/>
                <w:lang w:eastAsia="en-US"/>
              </w:rPr>
              <w:t xml:space="preserve"> </w:t>
            </w:r>
            <w:r w:rsidR="0046348A" w:rsidRPr="002A0312">
              <w:rPr>
                <w:rFonts w:asciiTheme="minorHAnsi" w:eastAsiaTheme="minorHAnsi" w:hAnsiTheme="minorHAnsi" w:cs="Arial"/>
                <w:b/>
                <w:bCs/>
                <w:sz w:val="20"/>
                <w:szCs w:val="20"/>
                <w:lang w:eastAsia="en-US"/>
              </w:rPr>
              <w:t>Euro</w:t>
            </w:r>
          </w:p>
        </w:tc>
        <w:tc>
          <w:tcPr>
            <w:tcW w:w="2037" w:type="dxa"/>
            <w:shd w:val="clear" w:color="auto" w:fill="D0CECE" w:themeFill="background2" w:themeFillShade="E6"/>
            <w:vAlign w:val="center"/>
          </w:tcPr>
          <w:p w14:paraId="481A0140" w14:textId="0F755FEE" w:rsidR="00661FB9" w:rsidRPr="002A0312" w:rsidRDefault="00661FB9" w:rsidP="00172726">
            <w:pPr>
              <w:pStyle w:val="justify"/>
              <w:spacing w:before="0" w:beforeAutospacing="0" w:after="0" w:afterAutospacing="0" w:line="276" w:lineRule="auto"/>
              <w:jc w:val="center"/>
              <w:rPr>
                <w:rFonts w:asciiTheme="minorHAnsi" w:eastAsiaTheme="minorHAnsi" w:hAnsiTheme="minorHAnsi" w:cs="Arial"/>
                <w:b/>
                <w:bCs/>
                <w:sz w:val="20"/>
                <w:szCs w:val="20"/>
                <w:lang w:eastAsia="en-US"/>
              </w:rPr>
            </w:pPr>
            <w:r w:rsidRPr="002A0312">
              <w:rPr>
                <w:rFonts w:asciiTheme="minorHAnsi" w:eastAsiaTheme="minorHAnsi" w:hAnsiTheme="minorHAnsi" w:cs="Arial"/>
                <w:b/>
                <w:bCs/>
                <w:sz w:val="20"/>
                <w:szCs w:val="20"/>
              </w:rPr>
              <w:fldChar w:fldCharType="begin">
                <w:ffData>
                  <w:name w:val="Text5"/>
                  <w:enabled/>
                  <w:calcOnExit w:val="0"/>
                  <w:textInput/>
                </w:ffData>
              </w:fldChar>
            </w:r>
            <w:r w:rsidRPr="002A0312">
              <w:rPr>
                <w:rFonts w:asciiTheme="minorHAnsi" w:eastAsiaTheme="minorHAnsi" w:hAnsiTheme="minorHAnsi" w:cs="Arial"/>
                <w:b/>
                <w:bCs/>
                <w:sz w:val="20"/>
                <w:szCs w:val="20"/>
              </w:rPr>
              <w:instrText xml:space="preserve"> FORMTEXT </w:instrText>
            </w:r>
            <w:r w:rsidRPr="002A0312">
              <w:rPr>
                <w:rFonts w:asciiTheme="minorHAnsi" w:eastAsiaTheme="minorHAnsi" w:hAnsiTheme="minorHAnsi" w:cs="Arial"/>
                <w:b/>
                <w:bCs/>
                <w:sz w:val="20"/>
                <w:szCs w:val="20"/>
              </w:rPr>
            </w:r>
            <w:r w:rsidRPr="002A0312">
              <w:rPr>
                <w:rFonts w:asciiTheme="minorHAnsi" w:eastAsiaTheme="minorHAnsi" w:hAnsiTheme="minorHAnsi" w:cs="Arial"/>
                <w:b/>
                <w:bCs/>
                <w:sz w:val="20"/>
                <w:szCs w:val="20"/>
              </w:rPr>
              <w:fldChar w:fldCharType="separate"/>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t> </w:t>
            </w:r>
            <w:r w:rsidRPr="002A0312">
              <w:rPr>
                <w:rFonts w:asciiTheme="minorHAnsi" w:eastAsiaTheme="minorHAnsi" w:hAnsiTheme="minorHAnsi" w:cs="Arial"/>
                <w:b/>
                <w:bCs/>
                <w:sz w:val="20"/>
                <w:szCs w:val="20"/>
              </w:rPr>
              <w:fldChar w:fldCharType="end"/>
            </w:r>
            <w:r w:rsidRPr="002A0312">
              <w:rPr>
                <w:rFonts w:asciiTheme="minorHAnsi" w:eastAsiaTheme="minorHAnsi" w:hAnsiTheme="minorHAnsi" w:cs="Arial"/>
                <w:b/>
                <w:bCs/>
                <w:sz w:val="20"/>
                <w:szCs w:val="20"/>
              </w:rPr>
              <w:t xml:space="preserve"> Euro</w:t>
            </w:r>
          </w:p>
        </w:tc>
      </w:tr>
    </w:tbl>
    <w:p w14:paraId="3196ED94" w14:textId="77777777" w:rsidR="007A207B" w:rsidRPr="004B34D7" w:rsidRDefault="007A207B" w:rsidP="00B24C40">
      <w:pPr>
        <w:spacing w:line="240" w:lineRule="auto"/>
        <w:ind w:right="114"/>
        <w:rPr>
          <w:rFonts w:cs="Arial"/>
        </w:rPr>
      </w:pPr>
    </w:p>
    <w:p w14:paraId="523A0149" w14:textId="77777777" w:rsidR="00B24C40" w:rsidRPr="004B34D7" w:rsidRDefault="00B24C40" w:rsidP="00B24C40">
      <w:pPr>
        <w:ind w:right="114" w:firstLine="567"/>
        <w:rPr>
          <w:rFonts w:eastAsia="Arial" w:cs="Arial"/>
          <w:b/>
        </w:rPr>
      </w:pPr>
    </w:p>
    <w:p w14:paraId="40901A8B" w14:textId="77777777" w:rsidR="008D097A" w:rsidRDefault="008D097A">
      <w:pPr>
        <w:jc w:val="left"/>
        <w:rPr>
          <w:rFonts w:eastAsia="Arial" w:cs="Arial"/>
          <w:b/>
        </w:rPr>
      </w:pPr>
      <w:r>
        <w:rPr>
          <w:rFonts w:eastAsia="Arial" w:cs="Arial"/>
          <w:b/>
        </w:rPr>
        <w:br w:type="page"/>
      </w:r>
    </w:p>
    <w:p w14:paraId="0F43D4E5" w14:textId="38CD8C67" w:rsidR="000B402C" w:rsidRPr="004B34D7" w:rsidRDefault="000B402C" w:rsidP="00B24C40">
      <w:pPr>
        <w:ind w:right="114" w:firstLine="567"/>
        <w:rPr>
          <w:rFonts w:eastAsia="Arial" w:cs="Arial"/>
          <w:b/>
        </w:rPr>
      </w:pPr>
      <w:r w:rsidRPr="004B34D7">
        <w:rPr>
          <w:rFonts w:eastAsia="Arial" w:cs="Arial"/>
          <w:b/>
        </w:rPr>
        <w:lastRenderedPageBreak/>
        <w:t>Preisblatt 2: Phase 2 – Option Produktisierung (verbindliche Tagessätze</w:t>
      </w:r>
      <w:r w:rsidR="007A207B" w:rsidRPr="004B34D7">
        <w:rPr>
          <w:rFonts w:eastAsia="Arial" w:cs="Arial"/>
          <w:b/>
        </w:rPr>
        <w:t>*</w:t>
      </w:r>
      <w:r w:rsidRPr="004B34D7">
        <w:rPr>
          <w:rFonts w:eastAsia="Arial" w:cs="Arial"/>
          <w:b/>
        </w:rPr>
        <w:t>)</w:t>
      </w:r>
    </w:p>
    <w:p w14:paraId="53F38EE3" w14:textId="1394F250" w:rsidR="007A207B" w:rsidRPr="004B34D7" w:rsidRDefault="007A207B" w:rsidP="007A207B">
      <w:pPr>
        <w:spacing w:line="240" w:lineRule="auto"/>
        <w:ind w:right="114"/>
        <w:rPr>
          <w:rFonts w:eastAsia="Arial" w:cs="Arial"/>
          <w:b/>
        </w:rPr>
      </w:pPr>
      <w:r w:rsidRPr="004B34D7">
        <w:rPr>
          <w:rFonts w:eastAsia="Arial" w:cs="Arial"/>
          <w:b/>
        </w:rPr>
        <w:tab/>
      </w:r>
    </w:p>
    <w:tbl>
      <w:tblPr>
        <w:tblStyle w:val="Tabellenraster"/>
        <w:tblW w:w="0" w:type="auto"/>
        <w:tblInd w:w="562" w:type="dxa"/>
        <w:tblLook w:val="04A0" w:firstRow="1" w:lastRow="0" w:firstColumn="1" w:lastColumn="0" w:noHBand="0" w:noVBand="1"/>
      </w:tblPr>
      <w:tblGrid>
        <w:gridCol w:w="3499"/>
        <w:gridCol w:w="1978"/>
        <w:gridCol w:w="1904"/>
        <w:gridCol w:w="1685"/>
      </w:tblGrid>
      <w:tr w:rsidR="00154859" w:rsidRPr="00743DCD" w14:paraId="49A35F91" w14:textId="15E4B2AD" w:rsidTr="0097601E">
        <w:trPr>
          <w:trHeight w:val="556"/>
        </w:trPr>
        <w:tc>
          <w:tcPr>
            <w:tcW w:w="3499" w:type="dxa"/>
            <w:vAlign w:val="center"/>
          </w:tcPr>
          <w:bookmarkEnd w:id="121"/>
          <w:p w14:paraId="28E7D30C" w14:textId="0363517E" w:rsidR="00154859" w:rsidRPr="004B34D7" w:rsidRDefault="00154859">
            <w:pPr>
              <w:rPr>
                <w:rFonts w:cs="Arial"/>
                <w:b/>
              </w:rPr>
            </w:pPr>
            <w:r w:rsidRPr="004B34D7">
              <w:rPr>
                <w:rFonts w:cs="Arial"/>
                <w:b/>
              </w:rPr>
              <w:t>Rolle im Projektteam</w:t>
            </w:r>
          </w:p>
        </w:tc>
        <w:tc>
          <w:tcPr>
            <w:tcW w:w="1978" w:type="dxa"/>
            <w:vAlign w:val="center"/>
          </w:tcPr>
          <w:p w14:paraId="7E612C21" w14:textId="188D3286" w:rsidR="00B14FC6" w:rsidRDefault="00B14FC6">
            <w:pPr>
              <w:rPr>
                <w:rFonts w:cs="Arial"/>
                <w:b/>
              </w:rPr>
            </w:pPr>
            <w:r>
              <w:rPr>
                <w:rFonts w:cs="Arial"/>
                <w:b/>
              </w:rPr>
              <w:t>Geschätzte Tage</w:t>
            </w:r>
          </w:p>
        </w:tc>
        <w:tc>
          <w:tcPr>
            <w:tcW w:w="1904" w:type="dxa"/>
            <w:vAlign w:val="center"/>
          </w:tcPr>
          <w:p w14:paraId="589B75B2" w14:textId="3ED7F866" w:rsidR="00154859" w:rsidRPr="004B34D7" w:rsidRDefault="00154859">
            <w:pPr>
              <w:rPr>
                <w:rFonts w:cs="Arial"/>
                <w:b/>
              </w:rPr>
            </w:pPr>
            <w:r w:rsidRPr="004B34D7">
              <w:rPr>
                <w:rFonts w:cs="Arial"/>
                <w:b/>
              </w:rPr>
              <w:t>Verbindlicher Tagessatz (netto)</w:t>
            </w:r>
          </w:p>
        </w:tc>
        <w:tc>
          <w:tcPr>
            <w:tcW w:w="1685" w:type="dxa"/>
            <w:vAlign w:val="center"/>
          </w:tcPr>
          <w:p w14:paraId="33673384" w14:textId="2055EC75" w:rsidR="00B14FC6" w:rsidRDefault="00B14FC6">
            <w:pPr>
              <w:rPr>
                <w:rFonts w:cs="Arial"/>
                <w:b/>
              </w:rPr>
            </w:pPr>
            <w:r>
              <w:rPr>
                <w:rFonts w:cs="Arial"/>
                <w:b/>
              </w:rPr>
              <w:t>Gesamtsumme</w:t>
            </w:r>
          </w:p>
        </w:tc>
      </w:tr>
      <w:tr w:rsidR="00154859" w:rsidRPr="001B5206" w14:paraId="49512236" w14:textId="4542557D" w:rsidTr="00FC3988">
        <w:trPr>
          <w:trHeight w:val="873"/>
        </w:trPr>
        <w:tc>
          <w:tcPr>
            <w:tcW w:w="3499" w:type="dxa"/>
            <w:shd w:val="clear" w:color="auto" w:fill="D0CECE" w:themeFill="background2" w:themeFillShade="E6"/>
          </w:tcPr>
          <w:p w14:paraId="1B961DD0" w14:textId="77777777" w:rsidR="00154859" w:rsidRPr="004B34D7" w:rsidRDefault="00154859" w:rsidP="001D2CDB">
            <w:pPr>
              <w:tabs>
                <w:tab w:val="left" w:pos="5719"/>
              </w:tabs>
              <w:jc w:val="left"/>
              <w:rPr>
                <w:rFonts w:eastAsia="Arial" w:cs="Arial"/>
              </w:rPr>
            </w:pPr>
          </w:p>
          <w:p w14:paraId="690269C2" w14:textId="70287B16" w:rsidR="00154859" w:rsidRPr="004B34D7" w:rsidRDefault="00154859" w:rsidP="001D2CDB">
            <w:pPr>
              <w:tabs>
                <w:tab w:val="left" w:pos="5719"/>
              </w:tabs>
              <w:jc w:val="left"/>
              <w:rPr>
                <w:rFonts w:cs="Arial"/>
              </w:rPr>
            </w:pPr>
            <w:r w:rsidRPr="004B34D7">
              <w:rPr>
                <w:rFonts w:cs="Arial"/>
              </w:rPr>
              <w:t>Projektleitung/Agile Steuerung</w:t>
            </w:r>
          </w:p>
        </w:tc>
        <w:tc>
          <w:tcPr>
            <w:tcW w:w="1978" w:type="dxa"/>
            <w:shd w:val="clear" w:color="auto" w:fill="D0CECE" w:themeFill="background2" w:themeFillShade="E6"/>
          </w:tcPr>
          <w:p w14:paraId="191C345C" w14:textId="77777777" w:rsidR="00E115B9" w:rsidRDefault="00E115B9" w:rsidP="000E6914">
            <w:pPr>
              <w:pStyle w:val="justify"/>
              <w:spacing w:before="0" w:beforeAutospacing="0" w:after="0" w:afterAutospacing="0" w:line="276" w:lineRule="auto"/>
              <w:jc w:val="center"/>
              <w:rPr>
                <w:rFonts w:cs="Arial"/>
              </w:rPr>
            </w:pPr>
          </w:p>
          <w:p w14:paraId="1CF33583" w14:textId="77777777" w:rsidR="00CF28ED" w:rsidRDefault="00CF28ED" w:rsidP="000E6914">
            <w:pPr>
              <w:pStyle w:val="justify"/>
              <w:spacing w:before="0" w:beforeAutospacing="0" w:after="0" w:afterAutospacing="0" w:line="276" w:lineRule="auto"/>
              <w:jc w:val="center"/>
              <w:rPr>
                <w:rFonts w:cs="Arial"/>
              </w:rPr>
            </w:pPr>
          </w:p>
          <w:p w14:paraId="080B14BA" w14:textId="4852873C" w:rsidR="000E6914" w:rsidRDefault="000E6914" w:rsidP="000E6914">
            <w:pPr>
              <w:pStyle w:val="justify"/>
              <w:spacing w:before="0" w:beforeAutospacing="0" w:after="0" w:afterAutospacing="0" w:line="276" w:lineRule="auto"/>
              <w:jc w:val="center"/>
              <w:rPr>
                <w:rFonts w:asciiTheme="minorHAnsi" w:hAnsiTheme="minorHAnsi" w:cs="Arial"/>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62AF9F9B" w14:textId="011E7214"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7D21240A" w14:textId="77777777" w:rsidR="00154859" w:rsidRDefault="00154859" w:rsidP="004A25D9">
            <w:pPr>
              <w:rPr>
                <w:lang w:eastAsia="de-DE"/>
              </w:rPr>
            </w:pPr>
          </w:p>
          <w:p w14:paraId="7C8166FC" w14:textId="643CD275" w:rsidR="00154859" w:rsidRPr="0046348A" w:rsidRDefault="00154859" w:rsidP="0046348A">
            <w:pPr>
              <w:rPr>
                <w:lang w:eastAsia="de-DE"/>
              </w:rPr>
            </w:pPr>
            <w:r w:rsidRPr="004B34D7">
              <w:rPr>
                <w:rFonts w:cs="Arial"/>
              </w:rPr>
              <w:fldChar w:fldCharType="begin">
                <w:ffData>
                  <w:name w:val="Text5"/>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r w:rsidRPr="004B34D7">
              <w:rPr>
                <w:rFonts w:cs="Arial"/>
              </w:rPr>
              <w:t xml:space="preserve"> Euro</w:t>
            </w:r>
          </w:p>
        </w:tc>
        <w:tc>
          <w:tcPr>
            <w:tcW w:w="1685" w:type="dxa"/>
            <w:shd w:val="clear" w:color="auto" w:fill="D0CECE" w:themeFill="background2" w:themeFillShade="E6"/>
          </w:tcPr>
          <w:p w14:paraId="3AFFA57D" w14:textId="77777777" w:rsidR="000E6914" w:rsidRDefault="000E6914" w:rsidP="000E6914">
            <w:pPr>
              <w:pStyle w:val="justify"/>
              <w:spacing w:before="0" w:beforeAutospacing="0" w:after="0" w:afterAutospacing="0" w:line="276" w:lineRule="auto"/>
              <w:rPr>
                <w:rFonts w:asciiTheme="minorHAnsi" w:eastAsiaTheme="minorHAnsi" w:hAnsiTheme="minorHAnsi" w:cs="Arial"/>
                <w:sz w:val="20"/>
                <w:szCs w:val="20"/>
              </w:rPr>
            </w:pPr>
          </w:p>
          <w:p w14:paraId="1750952D" w14:textId="77777777" w:rsidR="00B36E35" w:rsidRDefault="00B36E35" w:rsidP="000E6914">
            <w:pPr>
              <w:pStyle w:val="justify"/>
              <w:spacing w:before="0" w:beforeAutospacing="0" w:after="0" w:afterAutospacing="0" w:line="276" w:lineRule="auto"/>
              <w:rPr>
                <w:rFonts w:asciiTheme="minorHAnsi" w:eastAsiaTheme="minorHAnsi" w:hAnsiTheme="minorHAnsi" w:cs="Arial"/>
                <w:sz w:val="20"/>
                <w:szCs w:val="20"/>
              </w:rPr>
            </w:pPr>
          </w:p>
          <w:p w14:paraId="418D7A4B" w14:textId="774D4945" w:rsidR="000E6914" w:rsidRDefault="00B36E35" w:rsidP="000E6914">
            <w:pPr>
              <w:pStyle w:val="justify"/>
              <w:spacing w:before="0" w:beforeAutospacing="0" w:after="0" w:afterAutospacing="0" w:line="276" w:lineRule="auto"/>
              <w:rPr>
                <w:rFonts w:asciiTheme="minorHAnsi" w:eastAsiaTheme="minorHAnsi" w:hAnsiTheme="minorHAnsi" w:cs="Arial"/>
                <w:sz w:val="20"/>
                <w:szCs w:val="20"/>
              </w:rPr>
            </w:pPr>
            <w:r w:rsidRPr="00643959">
              <w:rPr>
                <w:rFonts w:asciiTheme="minorHAnsi" w:eastAsiaTheme="minorHAnsi" w:hAnsiTheme="minorHAnsi" w:cs="Arial"/>
                <w:sz w:val="20"/>
                <w:szCs w:val="20"/>
                <w:lang w:eastAsia="en-US"/>
              </w:rPr>
              <w:fldChar w:fldCharType="begin">
                <w:ffData>
                  <w:name w:val="Text5"/>
                  <w:enabled/>
                  <w:calcOnExit w:val="0"/>
                  <w:textInput/>
                </w:ffData>
              </w:fldChar>
            </w:r>
            <w:r w:rsidRPr="00643959">
              <w:rPr>
                <w:rFonts w:asciiTheme="minorHAnsi" w:eastAsiaTheme="minorHAnsi" w:hAnsiTheme="minorHAnsi" w:cs="Arial"/>
                <w:sz w:val="20"/>
                <w:szCs w:val="20"/>
                <w:lang w:eastAsia="en-US"/>
              </w:rPr>
              <w:instrText xml:space="preserve"> FORMTEXT </w:instrText>
            </w:r>
            <w:r w:rsidRPr="00643959">
              <w:rPr>
                <w:rFonts w:asciiTheme="minorHAnsi" w:eastAsiaTheme="minorHAnsi" w:hAnsiTheme="minorHAnsi" w:cs="Arial"/>
                <w:sz w:val="20"/>
                <w:szCs w:val="20"/>
                <w:lang w:eastAsia="en-US"/>
              </w:rPr>
            </w:r>
            <w:r w:rsidRPr="00643959">
              <w:rPr>
                <w:rFonts w:asciiTheme="minorHAnsi" w:eastAsiaTheme="minorHAnsi" w:hAnsiTheme="minorHAnsi" w:cs="Arial"/>
                <w:sz w:val="20"/>
                <w:szCs w:val="20"/>
                <w:lang w:eastAsia="en-US"/>
              </w:rPr>
              <w:fldChar w:fldCharType="separate"/>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fldChar w:fldCharType="end"/>
            </w:r>
            <w:r w:rsidRPr="00643959">
              <w:rPr>
                <w:rFonts w:asciiTheme="minorHAnsi" w:eastAsiaTheme="minorHAnsi" w:hAnsiTheme="minorHAnsi" w:cs="Arial"/>
                <w:sz w:val="20"/>
                <w:szCs w:val="20"/>
                <w:lang w:eastAsia="en-US"/>
              </w:rPr>
              <w:t xml:space="preserve"> Euro</w:t>
            </w:r>
          </w:p>
        </w:tc>
      </w:tr>
      <w:tr w:rsidR="00154859" w:rsidRPr="001B5206" w14:paraId="75A694C6" w14:textId="7B321C17" w:rsidTr="00FC3988">
        <w:trPr>
          <w:trHeight w:val="844"/>
        </w:trPr>
        <w:tc>
          <w:tcPr>
            <w:tcW w:w="3499" w:type="dxa"/>
            <w:shd w:val="clear" w:color="auto" w:fill="D0CECE" w:themeFill="background2" w:themeFillShade="E6"/>
          </w:tcPr>
          <w:p w14:paraId="489A4875" w14:textId="77777777" w:rsidR="00154859" w:rsidRPr="004B34D7" w:rsidRDefault="00154859" w:rsidP="001D2CDB">
            <w:pPr>
              <w:tabs>
                <w:tab w:val="left" w:pos="5719"/>
              </w:tabs>
              <w:jc w:val="left"/>
              <w:rPr>
                <w:rFonts w:cs="Arial"/>
              </w:rPr>
            </w:pPr>
          </w:p>
          <w:p w14:paraId="61DA9E59" w14:textId="7E34374F" w:rsidR="00154859" w:rsidRPr="004B34D7" w:rsidRDefault="00154859" w:rsidP="001D2CDB">
            <w:pPr>
              <w:tabs>
                <w:tab w:val="left" w:pos="5719"/>
              </w:tabs>
              <w:jc w:val="left"/>
              <w:rPr>
                <w:rFonts w:cs="Arial"/>
              </w:rPr>
            </w:pPr>
            <w:r w:rsidRPr="004B34D7">
              <w:rPr>
                <w:rFonts w:cs="Arial"/>
              </w:rPr>
              <w:t>Senior KI-/Backend Entwickler</w:t>
            </w:r>
          </w:p>
        </w:tc>
        <w:tc>
          <w:tcPr>
            <w:tcW w:w="1978" w:type="dxa"/>
            <w:shd w:val="clear" w:color="auto" w:fill="D0CECE" w:themeFill="background2" w:themeFillShade="E6"/>
          </w:tcPr>
          <w:p w14:paraId="0B6616AC" w14:textId="77777777" w:rsidR="00E115B9" w:rsidRDefault="00E115B9" w:rsidP="00AF6831">
            <w:pPr>
              <w:pStyle w:val="justify"/>
              <w:spacing w:before="0" w:beforeAutospacing="0" w:after="0" w:afterAutospacing="0" w:line="276" w:lineRule="auto"/>
              <w:rPr>
                <w:rFonts w:cs="Arial"/>
              </w:rPr>
            </w:pPr>
          </w:p>
          <w:p w14:paraId="0D13B857" w14:textId="77777777" w:rsidR="00AF6831" w:rsidRDefault="00AF6831" w:rsidP="000E6914">
            <w:pPr>
              <w:pStyle w:val="justify"/>
              <w:spacing w:before="0" w:beforeAutospacing="0" w:after="0" w:afterAutospacing="0" w:line="276" w:lineRule="auto"/>
              <w:jc w:val="center"/>
              <w:rPr>
                <w:rFonts w:cs="Arial"/>
              </w:rPr>
            </w:pPr>
          </w:p>
          <w:p w14:paraId="4AB5B1A9" w14:textId="211ADD9E" w:rsidR="000E6914" w:rsidRDefault="000E6914" w:rsidP="000E6914">
            <w:pPr>
              <w:pStyle w:val="justify"/>
              <w:spacing w:before="0" w:beforeAutospacing="0" w:after="0" w:afterAutospacing="0" w:line="276" w:lineRule="auto"/>
              <w:jc w:val="center"/>
              <w:rPr>
                <w:rFonts w:asciiTheme="minorHAnsi" w:hAnsiTheme="minorHAnsi" w:cs="Arial"/>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03157CD4" w14:textId="6646F1C3"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248F9AB3" w14:textId="77777777"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676B3BFA" w14:textId="592455D2" w:rsidR="00154859" w:rsidRPr="004B34D7" w:rsidRDefault="00154859" w:rsidP="007A207B">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p>
        </w:tc>
        <w:tc>
          <w:tcPr>
            <w:tcW w:w="1685" w:type="dxa"/>
            <w:shd w:val="clear" w:color="auto" w:fill="D0CECE" w:themeFill="background2" w:themeFillShade="E6"/>
          </w:tcPr>
          <w:p w14:paraId="16E1DD89" w14:textId="77777777" w:rsidR="000E6914" w:rsidRDefault="000E6914" w:rsidP="000E6914">
            <w:pPr>
              <w:pStyle w:val="justify"/>
              <w:spacing w:before="0" w:beforeAutospacing="0" w:after="0" w:afterAutospacing="0" w:line="276" w:lineRule="auto"/>
              <w:rPr>
                <w:rFonts w:asciiTheme="minorHAnsi" w:eastAsiaTheme="minorHAnsi" w:hAnsiTheme="minorHAnsi" w:cs="Arial"/>
                <w:sz w:val="20"/>
                <w:szCs w:val="20"/>
              </w:rPr>
            </w:pPr>
          </w:p>
          <w:p w14:paraId="26599607" w14:textId="77777777" w:rsidR="00B36E35" w:rsidRDefault="00B36E35" w:rsidP="000E6914">
            <w:pPr>
              <w:pStyle w:val="justify"/>
              <w:spacing w:before="0" w:beforeAutospacing="0" w:after="0" w:afterAutospacing="0" w:line="276" w:lineRule="auto"/>
              <w:rPr>
                <w:rFonts w:asciiTheme="minorHAnsi" w:eastAsiaTheme="minorHAnsi" w:hAnsiTheme="minorHAnsi" w:cs="Arial"/>
                <w:sz w:val="20"/>
                <w:szCs w:val="20"/>
              </w:rPr>
            </w:pPr>
          </w:p>
          <w:p w14:paraId="10629B23" w14:textId="3176F49D" w:rsidR="000E6914" w:rsidRDefault="00B36E35" w:rsidP="000E6914">
            <w:pPr>
              <w:pStyle w:val="justify"/>
              <w:spacing w:before="0" w:beforeAutospacing="0" w:after="0" w:afterAutospacing="0" w:line="276" w:lineRule="auto"/>
              <w:rPr>
                <w:rFonts w:asciiTheme="minorHAnsi" w:eastAsiaTheme="minorHAnsi" w:hAnsiTheme="minorHAnsi" w:cs="Arial"/>
                <w:sz w:val="20"/>
                <w:szCs w:val="20"/>
              </w:rPr>
            </w:pPr>
            <w:r w:rsidRPr="00643959">
              <w:rPr>
                <w:rFonts w:asciiTheme="minorHAnsi" w:eastAsiaTheme="minorHAnsi" w:hAnsiTheme="minorHAnsi" w:cs="Arial"/>
                <w:sz w:val="20"/>
                <w:szCs w:val="20"/>
                <w:lang w:eastAsia="en-US"/>
              </w:rPr>
              <w:fldChar w:fldCharType="begin">
                <w:ffData>
                  <w:name w:val="Text5"/>
                  <w:enabled/>
                  <w:calcOnExit w:val="0"/>
                  <w:textInput/>
                </w:ffData>
              </w:fldChar>
            </w:r>
            <w:r w:rsidRPr="00643959">
              <w:rPr>
                <w:rFonts w:asciiTheme="minorHAnsi" w:eastAsiaTheme="minorHAnsi" w:hAnsiTheme="minorHAnsi" w:cs="Arial"/>
                <w:sz w:val="20"/>
                <w:szCs w:val="20"/>
                <w:lang w:eastAsia="en-US"/>
              </w:rPr>
              <w:instrText xml:space="preserve"> FORMTEXT </w:instrText>
            </w:r>
            <w:r w:rsidRPr="00643959">
              <w:rPr>
                <w:rFonts w:asciiTheme="minorHAnsi" w:eastAsiaTheme="minorHAnsi" w:hAnsiTheme="minorHAnsi" w:cs="Arial"/>
                <w:sz w:val="20"/>
                <w:szCs w:val="20"/>
                <w:lang w:eastAsia="en-US"/>
              </w:rPr>
            </w:r>
            <w:r w:rsidRPr="00643959">
              <w:rPr>
                <w:rFonts w:asciiTheme="minorHAnsi" w:eastAsiaTheme="minorHAnsi" w:hAnsiTheme="minorHAnsi" w:cs="Arial"/>
                <w:sz w:val="20"/>
                <w:szCs w:val="20"/>
                <w:lang w:eastAsia="en-US"/>
              </w:rPr>
              <w:fldChar w:fldCharType="separate"/>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fldChar w:fldCharType="end"/>
            </w:r>
            <w:r w:rsidRPr="00643959">
              <w:rPr>
                <w:rFonts w:asciiTheme="minorHAnsi" w:eastAsiaTheme="minorHAnsi" w:hAnsiTheme="minorHAnsi" w:cs="Arial"/>
                <w:sz w:val="20"/>
                <w:szCs w:val="20"/>
                <w:lang w:eastAsia="en-US"/>
              </w:rPr>
              <w:t xml:space="preserve"> Euro</w:t>
            </w:r>
          </w:p>
        </w:tc>
      </w:tr>
      <w:tr w:rsidR="00154859" w:rsidRPr="001B5206" w14:paraId="3845A198" w14:textId="586B78DA" w:rsidTr="00FC3988">
        <w:trPr>
          <w:trHeight w:val="841"/>
        </w:trPr>
        <w:tc>
          <w:tcPr>
            <w:tcW w:w="3499" w:type="dxa"/>
            <w:shd w:val="clear" w:color="auto" w:fill="D0CECE" w:themeFill="background2" w:themeFillShade="E6"/>
          </w:tcPr>
          <w:p w14:paraId="4E17EDBC" w14:textId="04C2F427" w:rsidR="00154859" w:rsidRPr="004B34D7" w:rsidRDefault="00154859" w:rsidP="001D2CDB">
            <w:pPr>
              <w:tabs>
                <w:tab w:val="left" w:pos="5719"/>
              </w:tabs>
              <w:jc w:val="left"/>
              <w:rPr>
                <w:rFonts w:cs="Arial"/>
              </w:rPr>
            </w:pPr>
          </w:p>
          <w:p w14:paraId="52E7197B" w14:textId="77777777" w:rsidR="00154859" w:rsidRPr="004B34D7" w:rsidRDefault="00154859" w:rsidP="001D2CDB">
            <w:pPr>
              <w:tabs>
                <w:tab w:val="left" w:pos="5719"/>
              </w:tabs>
              <w:jc w:val="left"/>
              <w:rPr>
                <w:rFonts w:cs="Arial"/>
              </w:rPr>
            </w:pPr>
          </w:p>
          <w:p w14:paraId="535B0382" w14:textId="1143036D" w:rsidR="00154859" w:rsidRPr="004B34D7" w:rsidRDefault="00154859" w:rsidP="001D2CDB">
            <w:pPr>
              <w:tabs>
                <w:tab w:val="left" w:pos="5719"/>
              </w:tabs>
              <w:jc w:val="left"/>
              <w:rPr>
                <w:rFonts w:cs="Arial"/>
              </w:rPr>
            </w:pPr>
            <w:r w:rsidRPr="004B34D7">
              <w:rPr>
                <w:rFonts w:cs="Arial"/>
              </w:rPr>
              <w:t>UX/UI-Designer</w:t>
            </w:r>
          </w:p>
        </w:tc>
        <w:tc>
          <w:tcPr>
            <w:tcW w:w="1978" w:type="dxa"/>
            <w:shd w:val="clear" w:color="auto" w:fill="D0CECE" w:themeFill="background2" w:themeFillShade="E6"/>
          </w:tcPr>
          <w:p w14:paraId="084F567C" w14:textId="77777777" w:rsidR="00AF6831" w:rsidRDefault="00AF6831" w:rsidP="000E6914">
            <w:pPr>
              <w:pStyle w:val="justify"/>
              <w:spacing w:before="0" w:beforeAutospacing="0" w:after="0" w:afterAutospacing="0" w:line="276" w:lineRule="auto"/>
              <w:jc w:val="center"/>
              <w:rPr>
                <w:rFonts w:cs="Arial"/>
              </w:rPr>
            </w:pPr>
          </w:p>
          <w:p w14:paraId="42A9D92E" w14:textId="77777777" w:rsidR="00AF6831" w:rsidRDefault="00AF6831" w:rsidP="000E6914">
            <w:pPr>
              <w:pStyle w:val="justify"/>
              <w:spacing w:before="0" w:beforeAutospacing="0" w:after="0" w:afterAutospacing="0" w:line="276" w:lineRule="auto"/>
              <w:jc w:val="center"/>
              <w:rPr>
                <w:rFonts w:cs="Arial"/>
              </w:rPr>
            </w:pPr>
          </w:p>
          <w:p w14:paraId="05649651" w14:textId="1EB4C18E" w:rsidR="000E6914" w:rsidRDefault="000E6914" w:rsidP="000E6914">
            <w:pPr>
              <w:pStyle w:val="justify"/>
              <w:spacing w:before="0" w:beforeAutospacing="0" w:after="0" w:afterAutospacing="0" w:line="276" w:lineRule="auto"/>
              <w:jc w:val="center"/>
              <w:rPr>
                <w:rFonts w:asciiTheme="minorHAnsi" w:hAnsiTheme="minorHAnsi" w:cs="Arial"/>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410991DA" w14:textId="0C6E7AAA"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6A745B36" w14:textId="77777777"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24F5C462" w14:textId="5D2B1456" w:rsidR="00154859" w:rsidRPr="004B34D7" w:rsidRDefault="00154859" w:rsidP="007A207B">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p>
        </w:tc>
        <w:tc>
          <w:tcPr>
            <w:tcW w:w="1685" w:type="dxa"/>
            <w:shd w:val="clear" w:color="auto" w:fill="D0CECE" w:themeFill="background2" w:themeFillShade="E6"/>
          </w:tcPr>
          <w:p w14:paraId="1E564FEB" w14:textId="77777777" w:rsidR="000E6914" w:rsidRDefault="000E6914" w:rsidP="000E6914">
            <w:pPr>
              <w:pStyle w:val="justify"/>
              <w:spacing w:before="0" w:beforeAutospacing="0" w:after="0" w:afterAutospacing="0" w:line="276" w:lineRule="auto"/>
              <w:rPr>
                <w:rFonts w:asciiTheme="minorHAnsi" w:eastAsiaTheme="minorHAnsi" w:hAnsiTheme="minorHAnsi" w:cs="Arial"/>
                <w:sz w:val="20"/>
                <w:szCs w:val="20"/>
              </w:rPr>
            </w:pPr>
          </w:p>
          <w:p w14:paraId="1875B718" w14:textId="77777777" w:rsidR="00B36E35" w:rsidRDefault="00B36E35" w:rsidP="000E6914">
            <w:pPr>
              <w:pStyle w:val="justify"/>
              <w:spacing w:before="0" w:beforeAutospacing="0" w:after="0" w:afterAutospacing="0" w:line="276" w:lineRule="auto"/>
              <w:rPr>
                <w:rFonts w:asciiTheme="minorHAnsi" w:eastAsiaTheme="minorHAnsi" w:hAnsiTheme="minorHAnsi" w:cs="Arial"/>
                <w:sz w:val="20"/>
                <w:szCs w:val="20"/>
              </w:rPr>
            </w:pPr>
          </w:p>
          <w:p w14:paraId="0B312ED0" w14:textId="3A164F09" w:rsidR="000E6914" w:rsidRDefault="00B36E35" w:rsidP="000E6914">
            <w:pPr>
              <w:pStyle w:val="justify"/>
              <w:spacing w:before="0" w:beforeAutospacing="0" w:after="0" w:afterAutospacing="0" w:line="276" w:lineRule="auto"/>
              <w:rPr>
                <w:rFonts w:asciiTheme="minorHAnsi" w:eastAsiaTheme="minorHAnsi" w:hAnsiTheme="minorHAnsi" w:cs="Arial"/>
                <w:sz w:val="20"/>
                <w:szCs w:val="20"/>
              </w:rPr>
            </w:pPr>
            <w:r w:rsidRPr="00643959">
              <w:rPr>
                <w:rFonts w:asciiTheme="minorHAnsi" w:eastAsiaTheme="minorHAnsi" w:hAnsiTheme="minorHAnsi" w:cs="Arial"/>
                <w:sz w:val="20"/>
                <w:szCs w:val="20"/>
                <w:lang w:eastAsia="en-US"/>
              </w:rPr>
              <w:fldChar w:fldCharType="begin">
                <w:ffData>
                  <w:name w:val="Text5"/>
                  <w:enabled/>
                  <w:calcOnExit w:val="0"/>
                  <w:textInput/>
                </w:ffData>
              </w:fldChar>
            </w:r>
            <w:r w:rsidRPr="00643959">
              <w:rPr>
                <w:rFonts w:asciiTheme="minorHAnsi" w:eastAsiaTheme="minorHAnsi" w:hAnsiTheme="minorHAnsi" w:cs="Arial"/>
                <w:sz w:val="20"/>
                <w:szCs w:val="20"/>
                <w:lang w:eastAsia="en-US"/>
              </w:rPr>
              <w:instrText xml:space="preserve"> FORMTEXT </w:instrText>
            </w:r>
            <w:r w:rsidRPr="00643959">
              <w:rPr>
                <w:rFonts w:asciiTheme="minorHAnsi" w:eastAsiaTheme="minorHAnsi" w:hAnsiTheme="minorHAnsi" w:cs="Arial"/>
                <w:sz w:val="20"/>
                <w:szCs w:val="20"/>
                <w:lang w:eastAsia="en-US"/>
              </w:rPr>
            </w:r>
            <w:r w:rsidRPr="00643959">
              <w:rPr>
                <w:rFonts w:asciiTheme="minorHAnsi" w:eastAsiaTheme="minorHAnsi" w:hAnsiTheme="minorHAnsi" w:cs="Arial"/>
                <w:sz w:val="20"/>
                <w:szCs w:val="20"/>
                <w:lang w:eastAsia="en-US"/>
              </w:rPr>
              <w:fldChar w:fldCharType="separate"/>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fldChar w:fldCharType="end"/>
            </w:r>
            <w:r w:rsidRPr="00643959">
              <w:rPr>
                <w:rFonts w:asciiTheme="minorHAnsi" w:eastAsiaTheme="minorHAnsi" w:hAnsiTheme="minorHAnsi" w:cs="Arial"/>
                <w:sz w:val="20"/>
                <w:szCs w:val="20"/>
                <w:lang w:eastAsia="en-US"/>
              </w:rPr>
              <w:t xml:space="preserve"> Euro</w:t>
            </w:r>
          </w:p>
        </w:tc>
      </w:tr>
      <w:tr w:rsidR="00154859" w:rsidRPr="001B5206" w14:paraId="58D8ED85" w14:textId="16664E21" w:rsidTr="00FC3988">
        <w:trPr>
          <w:trHeight w:val="826"/>
        </w:trPr>
        <w:tc>
          <w:tcPr>
            <w:tcW w:w="3499" w:type="dxa"/>
            <w:shd w:val="clear" w:color="auto" w:fill="D0CECE" w:themeFill="background2" w:themeFillShade="E6"/>
          </w:tcPr>
          <w:p w14:paraId="4215163D" w14:textId="77777777" w:rsidR="00154859" w:rsidRPr="004B34D7" w:rsidRDefault="00154859" w:rsidP="001D2CDB">
            <w:pPr>
              <w:tabs>
                <w:tab w:val="left" w:pos="5719"/>
              </w:tabs>
              <w:jc w:val="left"/>
              <w:rPr>
                <w:rFonts w:cs="Arial"/>
              </w:rPr>
            </w:pPr>
          </w:p>
          <w:p w14:paraId="407402BD" w14:textId="6601CE55" w:rsidR="00154859" w:rsidRPr="004B34D7" w:rsidRDefault="00154859" w:rsidP="001D2CDB">
            <w:pPr>
              <w:tabs>
                <w:tab w:val="left" w:pos="5719"/>
              </w:tabs>
              <w:jc w:val="left"/>
              <w:rPr>
                <w:rFonts w:cs="Arial"/>
              </w:rPr>
            </w:pPr>
            <w:r w:rsidRPr="004B34D7">
              <w:rPr>
                <w:rFonts w:cs="Arial"/>
              </w:rPr>
              <w:t>Pädagogischer Experte/QA</w:t>
            </w:r>
          </w:p>
        </w:tc>
        <w:tc>
          <w:tcPr>
            <w:tcW w:w="1978" w:type="dxa"/>
            <w:shd w:val="clear" w:color="auto" w:fill="D0CECE" w:themeFill="background2" w:themeFillShade="E6"/>
          </w:tcPr>
          <w:p w14:paraId="4CF38F0E" w14:textId="77777777" w:rsidR="00AF6831" w:rsidRDefault="00AF6831" w:rsidP="000E6914">
            <w:pPr>
              <w:pStyle w:val="justify"/>
              <w:spacing w:before="0" w:beforeAutospacing="0" w:after="0" w:afterAutospacing="0" w:line="276" w:lineRule="auto"/>
              <w:jc w:val="center"/>
              <w:rPr>
                <w:rFonts w:cs="Arial"/>
              </w:rPr>
            </w:pPr>
          </w:p>
          <w:p w14:paraId="41CD8F4E" w14:textId="77777777" w:rsidR="00AF6831" w:rsidRDefault="00AF6831" w:rsidP="000E6914">
            <w:pPr>
              <w:pStyle w:val="justify"/>
              <w:spacing w:before="0" w:beforeAutospacing="0" w:after="0" w:afterAutospacing="0" w:line="276" w:lineRule="auto"/>
              <w:jc w:val="center"/>
              <w:rPr>
                <w:rFonts w:cs="Arial"/>
              </w:rPr>
            </w:pPr>
          </w:p>
          <w:p w14:paraId="3E676939" w14:textId="17721F2F" w:rsidR="000E6914" w:rsidRDefault="000E6914" w:rsidP="000E6914">
            <w:pPr>
              <w:pStyle w:val="justify"/>
              <w:spacing w:before="0" w:beforeAutospacing="0" w:after="0" w:afterAutospacing="0" w:line="276" w:lineRule="auto"/>
              <w:jc w:val="center"/>
              <w:rPr>
                <w:rFonts w:asciiTheme="minorHAnsi" w:hAnsiTheme="minorHAnsi" w:cs="Arial"/>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6DFECCB5" w14:textId="41D5B401"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496FF485" w14:textId="77777777"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5440AD44" w14:textId="2B890509" w:rsidR="00154859" w:rsidRPr="004B34D7" w:rsidRDefault="00154859" w:rsidP="007A207B">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p>
        </w:tc>
        <w:tc>
          <w:tcPr>
            <w:tcW w:w="1685" w:type="dxa"/>
            <w:shd w:val="clear" w:color="auto" w:fill="D0CECE" w:themeFill="background2" w:themeFillShade="E6"/>
          </w:tcPr>
          <w:p w14:paraId="5F78CD45" w14:textId="77777777" w:rsidR="000E6914" w:rsidRDefault="000E6914" w:rsidP="000E6914">
            <w:pPr>
              <w:pStyle w:val="justify"/>
              <w:spacing w:before="0" w:beforeAutospacing="0" w:after="0" w:afterAutospacing="0" w:line="276" w:lineRule="auto"/>
              <w:rPr>
                <w:rFonts w:asciiTheme="minorHAnsi" w:eastAsiaTheme="minorHAnsi" w:hAnsiTheme="minorHAnsi" w:cs="Arial"/>
                <w:sz w:val="20"/>
                <w:szCs w:val="20"/>
              </w:rPr>
            </w:pPr>
          </w:p>
          <w:p w14:paraId="1C42C086" w14:textId="77777777" w:rsidR="00B36E35" w:rsidRDefault="00B36E35" w:rsidP="000E6914">
            <w:pPr>
              <w:pStyle w:val="justify"/>
              <w:spacing w:before="0" w:beforeAutospacing="0" w:after="0" w:afterAutospacing="0" w:line="276" w:lineRule="auto"/>
              <w:rPr>
                <w:rFonts w:asciiTheme="minorHAnsi" w:eastAsiaTheme="minorHAnsi" w:hAnsiTheme="minorHAnsi" w:cs="Arial"/>
                <w:sz w:val="20"/>
                <w:szCs w:val="20"/>
              </w:rPr>
            </w:pPr>
          </w:p>
          <w:p w14:paraId="6735B85F" w14:textId="4060F9C4" w:rsidR="000E6914" w:rsidRDefault="00B36E35" w:rsidP="000E6914">
            <w:pPr>
              <w:pStyle w:val="justify"/>
              <w:spacing w:before="0" w:beforeAutospacing="0" w:after="0" w:afterAutospacing="0" w:line="276" w:lineRule="auto"/>
              <w:rPr>
                <w:rFonts w:asciiTheme="minorHAnsi" w:eastAsiaTheme="minorHAnsi" w:hAnsiTheme="minorHAnsi" w:cs="Arial"/>
                <w:sz w:val="20"/>
                <w:szCs w:val="20"/>
              </w:rPr>
            </w:pPr>
            <w:r w:rsidRPr="00643959">
              <w:rPr>
                <w:rFonts w:asciiTheme="minorHAnsi" w:eastAsiaTheme="minorHAnsi" w:hAnsiTheme="minorHAnsi" w:cs="Arial"/>
                <w:sz w:val="20"/>
                <w:szCs w:val="20"/>
                <w:lang w:eastAsia="en-US"/>
              </w:rPr>
              <w:fldChar w:fldCharType="begin">
                <w:ffData>
                  <w:name w:val="Text5"/>
                  <w:enabled/>
                  <w:calcOnExit w:val="0"/>
                  <w:textInput/>
                </w:ffData>
              </w:fldChar>
            </w:r>
            <w:r w:rsidRPr="00643959">
              <w:rPr>
                <w:rFonts w:asciiTheme="minorHAnsi" w:eastAsiaTheme="minorHAnsi" w:hAnsiTheme="minorHAnsi" w:cs="Arial"/>
                <w:sz w:val="20"/>
                <w:szCs w:val="20"/>
                <w:lang w:eastAsia="en-US"/>
              </w:rPr>
              <w:instrText xml:space="preserve"> FORMTEXT </w:instrText>
            </w:r>
            <w:r w:rsidRPr="00643959">
              <w:rPr>
                <w:rFonts w:asciiTheme="minorHAnsi" w:eastAsiaTheme="minorHAnsi" w:hAnsiTheme="minorHAnsi" w:cs="Arial"/>
                <w:sz w:val="20"/>
                <w:szCs w:val="20"/>
                <w:lang w:eastAsia="en-US"/>
              </w:rPr>
            </w:r>
            <w:r w:rsidRPr="00643959">
              <w:rPr>
                <w:rFonts w:asciiTheme="minorHAnsi" w:eastAsiaTheme="minorHAnsi" w:hAnsiTheme="minorHAnsi" w:cs="Arial"/>
                <w:sz w:val="20"/>
                <w:szCs w:val="20"/>
                <w:lang w:eastAsia="en-US"/>
              </w:rPr>
              <w:fldChar w:fldCharType="separate"/>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fldChar w:fldCharType="end"/>
            </w:r>
            <w:r w:rsidRPr="00643959">
              <w:rPr>
                <w:rFonts w:asciiTheme="minorHAnsi" w:eastAsiaTheme="minorHAnsi" w:hAnsiTheme="minorHAnsi" w:cs="Arial"/>
                <w:sz w:val="20"/>
                <w:szCs w:val="20"/>
                <w:lang w:eastAsia="en-US"/>
              </w:rPr>
              <w:t xml:space="preserve"> Euro</w:t>
            </w:r>
          </w:p>
        </w:tc>
      </w:tr>
      <w:tr w:rsidR="00154859" w:rsidRPr="001B5206" w14:paraId="2AA3C261" w14:textId="5825DD0E" w:rsidTr="00FC3988">
        <w:trPr>
          <w:trHeight w:val="647"/>
        </w:trPr>
        <w:tc>
          <w:tcPr>
            <w:tcW w:w="3499" w:type="dxa"/>
            <w:shd w:val="clear" w:color="auto" w:fill="D0CECE" w:themeFill="background2" w:themeFillShade="E6"/>
          </w:tcPr>
          <w:p w14:paraId="20E17834" w14:textId="77777777" w:rsidR="00154859" w:rsidRPr="004B34D7" w:rsidRDefault="00154859" w:rsidP="001D2CDB">
            <w:pPr>
              <w:tabs>
                <w:tab w:val="left" w:pos="5719"/>
              </w:tabs>
              <w:jc w:val="left"/>
              <w:rPr>
                <w:rFonts w:cs="Arial"/>
              </w:rPr>
            </w:pPr>
          </w:p>
          <w:p w14:paraId="44747316" w14:textId="77777777" w:rsidR="00154859" w:rsidRPr="004B34D7" w:rsidRDefault="00154859" w:rsidP="001D2CDB">
            <w:pPr>
              <w:tabs>
                <w:tab w:val="left" w:pos="5719"/>
              </w:tabs>
              <w:jc w:val="left"/>
              <w:rPr>
                <w:rFonts w:cs="Arial"/>
              </w:rPr>
            </w:pPr>
            <w:r w:rsidRPr="004B34D7">
              <w:rPr>
                <w:rFonts w:cs="Arial"/>
              </w:rPr>
              <w:t>Sachkosten Phase 2</w:t>
            </w:r>
          </w:p>
          <w:p w14:paraId="00861F16" w14:textId="4C72F541" w:rsidR="00154859" w:rsidRPr="004B34D7" w:rsidRDefault="00154859" w:rsidP="001D2CDB">
            <w:pPr>
              <w:tabs>
                <w:tab w:val="left" w:pos="5719"/>
              </w:tabs>
              <w:jc w:val="left"/>
              <w:rPr>
                <w:rFonts w:cs="Arial"/>
              </w:rPr>
            </w:pPr>
            <w:r w:rsidRPr="004B34D7">
              <w:rPr>
                <w:rFonts w:cs="Arial"/>
              </w:rPr>
              <w:t>(Hosting, KI-Betrieb, Lizenzen)</w:t>
            </w:r>
          </w:p>
        </w:tc>
        <w:tc>
          <w:tcPr>
            <w:tcW w:w="1978" w:type="dxa"/>
            <w:shd w:val="clear" w:color="auto" w:fill="D0CECE" w:themeFill="background2" w:themeFillShade="E6"/>
          </w:tcPr>
          <w:p w14:paraId="1D3FF4B5" w14:textId="77777777" w:rsidR="00AF6831" w:rsidRDefault="00AF6831" w:rsidP="000E6914">
            <w:pPr>
              <w:pStyle w:val="justify"/>
              <w:spacing w:before="0" w:beforeAutospacing="0" w:after="0" w:afterAutospacing="0" w:line="276" w:lineRule="auto"/>
              <w:jc w:val="center"/>
              <w:rPr>
                <w:rFonts w:cs="Arial"/>
              </w:rPr>
            </w:pPr>
          </w:p>
          <w:p w14:paraId="68A666DF" w14:textId="10230334" w:rsidR="000E6914" w:rsidRDefault="000E6914" w:rsidP="000E6914">
            <w:pPr>
              <w:pStyle w:val="justify"/>
              <w:spacing w:before="0" w:beforeAutospacing="0" w:after="0" w:afterAutospacing="0" w:line="276" w:lineRule="auto"/>
              <w:jc w:val="center"/>
              <w:rPr>
                <w:rFonts w:asciiTheme="minorHAnsi" w:hAnsiTheme="minorHAnsi" w:cs="Arial"/>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1075ADED" w14:textId="384FCE34" w:rsidR="00154859" w:rsidRDefault="00154859" w:rsidP="007A207B">
            <w:pPr>
              <w:pStyle w:val="justify"/>
              <w:spacing w:before="0" w:beforeAutospacing="0" w:after="0" w:afterAutospacing="0" w:line="276" w:lineRule="auto"/>
              <w:rPr>
                <w:rFonts w:asciiTheme="minorHAnsi" w:hAnsiTheme="minorHAnsi" w:cs="Arial"/>
                <w:sz w:val="20"/>
                <w:szCs w:val="20"/>
              </w:rPr>
            </w:pPr>
          </w:p>
          <w:p w14:paraId="5C3986F3" w14:textId="0CA1DD99" w:rsidR="00154859" w:rsidRPr="004B34D7" w:rsidRDefault="00154859" w:rsidP="007A207B">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p>
        </w:tc>
        <w:tc>
          <w:tcPr>
            <w:tcW w:w="1685" w:type="dxa"/>
            <w:shd w:val="clear" w:color="auto" w:fill="D0CECE" w:themeFill="background2" w:themeFillShade="E6"/>
          </w:tcPr>
          <w:p w14:paraId="23AB430A" w14:textId="77777777" w:rsidR="000E6914" w:rsidRDefault="000E6914" w:rsidP="000E6914">
            <w:pPr>
              <w:pStyle w:val="justify"/>
              <w:spacing w:before="0" w:beforeAutospacing="0" w:after="0" w:afterAutospacing="0" w:line="276" w:lineRule="auto"/>
              <w:rPr>
                <w:rFonts w:asciiTheme="minorHAnsi" w:eastAsiaTheme="minorHAnsi" w:hAnsiTheme="minorHAnsi" w:cs="Arial"/>
                <w:sz w:val="20"/>
                <w:szCs w:val="20"/>
              </w:rPr>
            </w:pPr>
          </w:p>
          <w:p w14:paraId="511EFF99" w14:textId="40157177" w:rsidR="000E6914" w:rsidRDefault="00B36E35" w:rsidP="000E6914">
            <w:pPr>
              <w:pStyle w:val="justify"/>
              <w:spacing w:before="0" w:beforeAutospacing="0" w:after="0" w:afterAutospacing="0" w:line="276" w:lineRule="auto"/>
              <w:rPr>
                <w:rFonts w:asciiTheme="minorHAnsi" w:eastAsiaTheme="minorHAnsi" w:hAnsiTheme="minorHAnsi" w:cs="Arial"/>
                <w:sz w:val="20"/>
                <w:szCs w:val="20"/>
              </w:rPr>
            </w:pPr>
            <w:r w:rsidRPr="00643959">
              <w:rPr>
                <w:rFonts w:asciiTheme="minorHAnsi" w:eastAsiaTheme="minorHAnsi" w:hAnsiTheme="minorHAnsi" w:cs="Arial"/>
                <w:sz w:val="20"/>
                <w:szCs w:val="20"/>
                <w:lang w:eastAsia="en-US"/>
              </w:rPr>
              <w:fldChar w:fldCharType="begin">
                <w:ffData>
                  <w:name w:val="Text5"/>
                  <w:enabled/>
                  <w:calcOnExit w:val="0"/>
                  <w:textInput/>
                </w:ffData>
              </w:fldChar>
            </w:r>
            <w:r w:rsidRPr="00643959">
              <w:rPr>
                <w:rFonts w:asciiTheme="minorHAnsi" w:eastAsiaTheme="minorHAnsi" w:hAnsiTheme="minorHAnsi" w:cs="Arial"/>
                <w:sz w:val="20"/>
                <w:szCs w:val="20"/>
                <w:lang w:eastAsia="en-US"/>
              </w:rPr>
              <w:instrText xml:space="preserve"> FORMTEXT </w:instrText>
            </w:r>
            <w:r w:rsidRPr="00643959">
              <w:rPr>
                <w:rFonts w:asciiTheme="minorHAnsi" w:eastAsiaTheme="minorHAnsi" w:hAnsiTheme="minorHAnsi" w:cs="Arial"/>
                <w:sz w:val="20"/>
                <w:szCs w:val="20"/>
                <w:lang w:eastAsia="en-US"/>
              </w:rPr>
            </w:r>
            <w:r w:rsidRPr="00643959">
              <w:rPr>
                <w:rFonts w:asciiTheme="minorHAnsi" w:eastAsiaTheme="minorHAnsi" w:hAnsiTheme="minorHAnsi" w:cs="Arial"/>
                <w:sz w:val="20"/>
                <w:szCs w:val="20"/>
                <w:lang w:eastAsia="en-US"/>
              </w:rPr>
              <w:fldChar w:fldCharType="separate"/>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t> </w:t>
            </w:r>
            <w:r w:rsidRPr="00643959">
              <w:rPr>
                <w:rFonts w:asciiTheme="minorHAnsi" w:eastAsiaTheme="minorHAnsi" w:hAnsiTheme="minorHAnsi" w:cs="Arial"/>
                <w:sz w:val="20"/>
                <w:szCs w:val="20"/>
                <w:lang w:eastAsia="en-US"/>
              </w:rPr>
              <w:fldChar w:fldCharType="end"/>
            </w:r>
            <w:r w:rsidRPr="00643959">
              <w:rPr>
                <w:rFonts w:asciiTheme="minorHAnsi" w:eastAsiaTheme="minorHAnsi" w:hAnsiTheme="minorHAnsi" w:cs="Arial"/>
                <w:sz w:val="20"/>
                <w:szCs w:val="20"/>
                <w:lang w:eastAsia="en-US"/>
              </w:rPr>
              <w:t xml:space="preserve"> Euro</w:t>
            </w:r>
          </w:p>
        </w:tc>
      </w:tr>
      <w:tr w:rsidR="00154859" w:rsidRPr="001B5206" w14:paraId="2250C062" w14:textId="1C6E32F6" w:rsidTr="002A0312">
        <w:trPr>
          <w:trHeight w:val="775"/>
        </w:trPr>
        <w:tc>
          <w:tcPr>
            <w:tcW w:w="3499" w:type="dxa"/>
            <w:shd w:val="clear" w:color="auto" w:fill="D0CECE" w:themeFill="background2" w:themeFillShade="E6"/>
            <w:vAlign w:val="center"/>
          </w:tcPr>
          <w:p w14:paraId="3DA407C1" w14:textId="77777777" w:rsidR="00C75679" w:rsidRDefault="00154859" w:rsidP="001D2CDB">
            <w:pPr>
              <w:tabs>
                <w:tab w:val="left" w:pos="5719"/>
              </w:tabs>
              <w:jc w:val="left"/>
              <w:rPr>
                <w:rFonts w:cs="Arial"/>
                <w:b/>
              </w:rPr>
            </w:pPr>
            <w:r w:rsidRPr="004B34D7">
              <w:rPr>
                <w:rFonts w:cs="Arial"/>
                <w:b/>
              </w:rPr>
              <w:t xml:space="preserve">Kalkulatorischer Gesamtwert </w:t>
            </w:r>
          </w:p>
          <w:p w14:paraId="26D49934" w14:textId="155A20AB" w:rsidR="00154859" w:rsidRPr="004B34D7" w:rsidRDefault="00154859" w:rsidP="001D2CDB">
            <w:pPr>
              <w:tabs>
                <w:tab w:val="left" w:pos="5719"/>
              </w:tabs>
              <w:jc w:val="left"/>
              <w:rPr>
                <w:rFonts w:cs="Arial"/>
                <w:b/>
              </w:rPr>
            </w:pPr>
            <w:r w:rsidRPr="004B34D7">
              <w:rPr>
                <w:rFonts w:cs="Arial"/>
                <w:b/>
              </w:rPr>
              <w:t>Phase 2</w:t>
            </w:r>
          </w:p>
        </w:tc>
        <w:tc>
          <w:tcPr>
            <w:tcW w:w="1978" w:type="dxa"/>
            <w:shd w:val="clear" w:color="auto" w:fill="D0CECE" w:themeFill="background2" w:themeFillShade="E6"/>
            <w:vAlign w:val="center"/>
          </w:tcPr>
          <w:p w14:paraId="6C00CDA8" w14:textId="2A3E8D0D" w:rsidR="000E6914" w:rsidRPr="007B3B02" w:rsidRDefault="000E6914" w:rsidP="000E6914">
            <w:pPr>
              <w:pStyle w:val="justify"/>
              <w:spacing w:before="0" w:beforeAutospacing="0" w:after="0" w:afterAutospacing="0" w:line="276" w:lineRule="auto"/>
              <w:jc w:val="center"/>
              <w:rPr>
                <w:rFonts w:asciiTheme="minorHAnsi" w:hAnsiTheme="minorHAnsi" w:cs="Arial"/>
                <w:b/>
                <w:sz w:val="20"/>
                <w:szCs w:val="20"/>
              </w:rPr>
            </w:pPr>
            <w:r w:rsidRPr="00143D7B">
              <w:rPr>
                <w:rFonts w:cs="Arial"/>
              </w:rPr>
              <w:fldChar w:fldCharType="begin">
                <w:ffData>
                  <w:name w:val="Text5"/>
                  <w:enabled/>
                  <w:calcOnExit w:val="0"/>
                  <w:textInput/>
                </w:ffData>
              </w:fldChar>
            </w:r>
            <w:r w:rsidRPr="00143D7B">
              <w:rPr>
                <w:rFonts w:cs="Arial"/>
              </w:rPr>
              <w:instrText xml:space="preserve"> FORMTEXT </w:instrText>
            </w:r>
            <w:r w:rsidRPr="00143D7B">
              <w:rPr>
                <w:rFonts w:cs="Arial"/>
              </w:rPr>
            </w:r>
            <w:r w:rsidRPr="00143D7B">
              <w:rPr>
                <w:rFonts w:cs="Arial"/>
              </w:rPr>
              <w:fldChar w:fldCharType="separate"/>
            </w:r>
            <w:r w:rsidRPr="00143D7B">
              <w:rPr>
                <w:rFonts w:cs="Arial"/>
              </w:rPr>
              <w:t> </w:t>
            </w:r>
            <w:r w:rsidRPr="00143D7B">
              <w:rPr>
                <w:rFonts w:cs="Arial"/>
              </w:rPr>
              <w:t> </w:t>
            </w:r>
            <w:r w:rsidRPr="00143D7B">
              <w:rPr>
                <w:rFonts w:cs="Arial"/>
              </w:rPr>
              <w:t> </w:t>
            </w:r>
            <w:r w:rsidRPr="00143D7B">
              <w:rPr>
                <w:rFonts w:cs="Arial"/>
              </w:rPr>
              <w:t> </w:t>
            </w:r>
            <w:r w:rsidRPr="00143D7B">
              <w:rPr>
                <w:rFonts w:cs="Arial"/>
              </w:rPr>
              <w:t> </w:t>
            </w:r>
            <w:r w:rsidRPr="00143D7B">
              <w:rPr>
                <w:rFonts w:cs="Arial"/>
              </w:rPr>
              <w:fldChar w:fldCharType="end"/>
            </w:r>
          </w:p>
        </w:tc>
        <w:tc>
          <w:tcPr>
            <w:tcW w:w="1904" w:type="dxa"/>
            <w:shd w:val="clear" w:color="auto" w:fill="D0CECE" w:themeFill="background2" w:themeFillShade="E6"/>
            <w:vAlign w:val="center"/>
          </w:tcPr>
          <w:p w14:paraId="19C7D948" w14:textId="7371B384" w:rsidR="0046348A" w:rsidRPr="00172726" w:rsidRDefault="0046348A" w:rsidP="007A207B">
            <w:pPr>
              <w:pStyle w:val="justify"/>
              <w:spacing w:before="0" w:beforeAutospacing="0" w:after="0" w:afterAutospacing="0" w:line="276" w:lineRule="auto"/>
              <w:rPr>
                <w:rFonts w:asciiTheme="minorHAnsi" w:hAnsiTheme="minorHAnsi" w:cs="Arial"/>
                <w:b/>
                <w:sz w:val="20"/>
                <w:szCs w:val="20"/>
              </w:rPr>
            </w:pPr>
            <w:r w:rsidRPr="00172726">
              <w:rPr>
                <w:rFonts w:asciiTheme="minorHAnsi" w:hAnsiTheme="minorHAnsi" w:cs="Arial"/>
                <w:b/>
                <w:sz w:val="20"/>
                <w:szCs w:val="20"/>
              </w:rPr>
              <w:fldChar w:fldCharType="begin">
                <w:ffData>
                  <w:name w:val="Text5"/>
                  <w:enabled/>
                  <w:calcOnExit w:val="0"/>
                  <w:textInput/>
                </w:ffData>
              </w:fldChar>
            </w:r>
            <w:r w:rsidRPr="00172726">
              <w:rPr>
                <w:rFonts w:asciiTheme="minorHAnsi" w:hAnsiTheme="minorHAnsi" w:cs="Arial"/>
                <w:b/>
                <w:sz w:val="20"/>
                <w:szCs w:val="20"/>
              </w:rPr>
              <w:instrText xml:space="preserve"> FORMTEXT </w:instrText>
            </w:r>
            <w:r w:rsidRPr="00172726">
              <w:rPr>
                <w:rFonts w:asciiTheme="minorHAnsi" w:hAnsiTheme="minorHAnsi" w:cs="Arial"/>
                <w:b/>
                <w:sz w:val="20"/>
                <w:szCs w:val="20"/>
              </w:rPr>
            </w:r>
            <w:r w:rsidRPr="00172726">
              <w:rPr>
                <w:rFonts w:asciiTheme="minorHAnsi" w:hAnsiTheme="minorHAnsi" w:cs="Arial"/>
                <w:b/>
                <w:sz w:val="20"/>
                <w:szCs w:val="20"/>
              </w:rPr>
              <w:fldChar w:fldCharType="separate"/>
            </w:r>
            <w:r w:rsidRPr="00172726">
              <w:rPr>
                <w:rFonts w:asciiTheme="minorHAnsi" w:hAnsiTheme="minorHAnsi" w:cs="Arial"/>
                <w:b/>
                <w:sz w:val="20"/>
                <w:szCs w:val="20"/>
              </w:rPr>
              <w:t> </w:t>
            </w:r>
            <w:r w:rsidRPr="00172726">
              <w:rPr>
                <w:rFonts w:asciiTheme="minorHAnsi" w:hAnsiTheme="minorHAnsi" w:cs="Arial"/>
                <w:b/>
                <w:sz w:val="20"/>
                <w:szCs w:val="20"/>
              </w:rPr>
              <w:t> </w:t>
            </w:r>
            <w:r w:rsidRPr="00172726">
              <w:rPr>
                <w:rFonts w:asciiTheme="minorHAnsi" w:hAnsiTheme="minorHAnsi" w:cs="Arial"/>
                <w:b/>
                <w:sz w:val="20"/>
                <w:szCs w:val="20"/>
              </w:rPr>
              <w:t> </w:t>
            </w:r>
            <w:r w:rsidRPr="00172726">
              <w:rPr>
                <w:rFonts w:asciiTheme="minorHAnsi" w:hAnsiTheme="minorHAnsi" w:cs="Arial"/>
                <w:b/>
                <w:sz w:val="20"/>
                <w:szCs w:val="20"/>
              </w:rPr>
              <w:t> </w:t>
            </w:r>
            <w:r w:rsidRPr="00172726">
              <w:rPr>
                <w:rFonts w:asciiTheme="minorHAnsi" w:hAnsiTheme="minorHAnsi" w:cs="Arial"/>
                <w:b/>
                <w:sz w:val="20"/>
                <w:szCs w:val="20"/>
              </w:rPr>
              <w:t> </w:t>
            </w:r>
            <w:r w:rsidRPr="00172726">
              <w:rPr>
                <w:rFonts w:asciiTheme="minorHAnsi" w:hAnsiTheme="minorHAnsi" w:cs="Arial"/>
                <w:b/>
                <w:sz w:val="20"/>
                <w:szCs w:val="20"/>
              </w:rPr>
              <w:fldChar w:fldCharType="end"/>
            </w:r>
            <w:r w:rsidRPr="00172726">
              <w:rPr>
                <w:rFonts w:asciiTheme="minorHAnsi" w:hAnsiTheme="minorHAnsi" w:cs="Arial"/>
                <w:b/>
                <w:sz w:val="20"/>
                <w:szCs w:val="20"/>
              </w:rPr>
              <w:t xml:space="preserve"> Euro</w:t>
            </w:r>
          </w:p>
        </w:tc>
        <w:tc>
          <w:tcPr>
            <w:tcW w:w="1685" w:type="dxa"/>
            <w:shd w:val="clear" w:color="auto" w:fill="D0CECE" w:themeFill="background2" w:themeFillShade="E6"/>
            <w:vAlign w:val="center"/>
          </w:tcPr>
          <w:p w14:paraId="5864DF8B" w14:textId="44329059" w:rsidR="000E6914" w:rsidRPr="002A0312" w:rsidRDefault="00B36E35" w:rsidP="000E6914">
            <w:pPr>
              <w:pStyle w:val="justify"/>
              <w:spacing w:before="0" w:beforeAutospacing="0" w:after="0" w:afterAutospacing="0" w:line="276" w:lineRule="auto"/>
              <w:rPr>
                <w:rFonts w:asciiTheme="minorHAnsi" w:eastAsiaTheme="minorHAnsi" w:hAnsiTheme="minorHAnsi" w:cs="Arial"/>
                <w:b/>
                <w:bCs/>
                <w:sz w:val="20"/>
                <w:szCs w:val="20"/>
                <w:lang w:eastAsia="en-US"/>
              </w:rPr>
            </w:pPr>
            <w:r w:rsidRPr="002A0312">
              <w:rPr>
                <w:rFonts w:asciiTheme="minorHAnsi" w:eastAsiaTheme="minorHAnsi" w:hAnsiTheme="minorHAnsi" w:cs="Arial"/>
                <w:b/>
                <w:bCs/>
                <w:sz w:val="20"/>
                <w:szCs w:val="20"/>
                <w:lang w:eastAsia="en-US"/>
              </w:rPr>
              <w:fldChar w:fldCharType="begin">
                <w:ffData>
                  <w:name w:val="Text5"/>
                  <w:enabled/>
                  <w:calcOnExit w:val="0"/>
                  <w:textInput/>
                </w:ffData>
              </w:fldChar>
            </w:r>
            <w:r w:rsidRPr="002A0312">
              <w:rPr>
                <w:rFonts w:asciiTheme="minorHAnsi" w:eastAsiaTheme="minorHAnsi" w:hAnsiTheme="minorHAnsi" w:cs="Arial"/>
                <w:b/>
                <w:bCs/>
                <w:sz w:val="20"/>
                <w:szCs w:val="20"/>
                <w:lang w:eastAsia="en-US"/>
              </w:rPr>
              <w:instrText xml:space="preserve"> FORMTEXT </w:instrText>
            </w:r>
            <w:r w:rsidRPr="002A0312">
              <w:rPr>
                <w:rFonts w:asciiTheme="minorHAnsi" w:eastAsiaTheme="minorHAnsi" w:hAnsiTheme="minorHAnsi" w:cs="Arial"/>
                <w:b/>
                <w:bCs/>
                <w:sz w:val="20"/>
                <w:szCs w:val="20"/>
                <w:lang w:eastAsia="en-US"/>
              </w:rPr>
            </w:r>
            <w:r w:rsidRPr="002A0312">
              <w:rPr>
                <w:rFonts w:asciiTheme="minorHAnsi" w:eastAsiaTheme="minorHAnsi" w:hAnsiTheme="minorHAnsi" w:cs="Arial"/>
                <w:b/>
                <w:bCs/>
                <w:sz w:val="20"/>
                <w:szCs w:val="20"/>
                <w:lang w:eastAsia="en-US"/>
              </w:rPr>
              <w:fldChar w:fldCharType="separate"/>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t> </w:t>
            </w:r>
            <w:r w:rsidRPr="002A0312">
              <w:rPr>
                <w:rFonts w:asciiTheme="minorHAnsi" w:eastAsiaTheme="minorHAnsi" w:hAnsiTheme="minorHAnsi" w:cs="Arial"/>
                <w:b/>
                <w:bCs/>
                <w:sz w:val="20"/>
                <w:szCs w:val="20"/>
                <w:lang w:eastAsia="en-US"/>
              </w:rPr>
              <w:fldChar w:fldCharType="end"/>
            </w:r>
            <w:r w:rsidRPr="002A0312">
              <w:rPr>
                <w:rFonts w:asciiTheme="minorHAnsi" w:eastAsiaTheme="minorHAnsi" w:hAnsiTheme="minorHAnsi" w:cs="Arial"/>
                <w:b/>
                <w:bCs/>
                <w:sz w:val="20"/>
                <w:szCs w:val="20"/>
                <w:lang w:eastAsia="en-US"/>
              </w:rPr>
              <w:t xml:space="preserve"> Euro</w:t>
            </w:r>
          </w:p>
        </w:tc>
      </w:tr>
    </w:tbl>
    <w:p w14:paraId="321A7BA0" w14:textId="1FF4F772" w:rsidR="007A207B" w:rsidRPr="00914F63" w:rsidRDefault="007A207B" w:rsidP="007A207B">
      <w:pPr>
        <w:ind w:left="567" w:right="114"/>
        <w:rPr>
          <w:rFonts w:eastAsia="Calibri" w:cs="Arial"/>
          <w:sz w:val="18"/>
          <w:szCs w:val="18"/>
        </w:rPr>
      </w:pPr>
      <w:r w:rsidRPr="00914F63">
        <w:rPr>
          <w:rFonts w:cs="Arial"/>
          <w:sz w:val="18"/>
          <w:szCs w:val="18"/>
        </w:rPr>
        <w:t xml:space="preserve">*Die Tagessätze sind für die spätere </w:t>
      </w:r>
      <w:r w:rsidR="00583626" w:rsidRPr="00914F63">
        <w:rPr>
          <w:rFonts w:cs="Arial"/>
          <w:sz w:val="18"/>
          <w:szCs w:val="18"/>
        </w:rPr>
        <w:t>optionale</w:t>
      </w:r>
      <w:r w:rsidRPr="00914F63">
        <w:rPr>
          <w:rFonts w:cs="Arial"/>
          <w:sz w:val="18"/>
          <w:szCs w:val="18"/>
        </w:rPr>
        <w:t xml:space="preserve"> Beauftragung bindend. Für die </w:t>
      </w:r>
      <w:r w:rsidR="000B07DA" w:rsidRPr="00914F63">
        <w:rPr>
          <w:rFonts w:cs="Arial"/>
          <w:sz w:val="18"/>
          <w:szCs w:val="18"/>
        </w:rPr>
        <w:t>Phase</w:t>
      </w:r>
      <w:r w:rsidRPr="00914F63">
        <w:rPr>
          <w:rFonts w:cs="Arial"/>
          <w:sz w:val="18"/>
          <w:szCs w:val="18"/>
        </w:rPr>
        <w:t xml:space="preserve"> 2 wird auf Basis der geschätzten Projekttage ein kalkulatorischer Gesamtwert entwickelt.</w:t>
      </w:r>
    </w:p>
    <w:p w14:paraId="5515F15E" w14:textId="0703F508" w:rsidR="00435240" w:rsidRPr="00914F63" w:rsidRDefault="00435240" w:rsidP="005C6C25">
      <w:pPr>
        <w:ind w:left="567" w:right="114"/>
        <w:rPr>
          <w:rFonts w:eastAsia="Arial" w:cs="Arial"/>
          <w:sz w:val="18"/>
          <w:szCs w:val="18"/>
        </w:rPr>
      </w:pPr>
    </w:p>
    <w:p w14:paraId="251339EA" w14:textId="77777777" w:rsidR="00B24C40" w:rsidRPr="004B34D7" w:rsidRDefault="00B24C40" w:rsidP="000B402C">
      <w:pPr>
        <w:ind w:right="114" w:firstLine="567"/>
        <w:rPr>
          <w:rFonts w:eastAsia="Arial" w:cs="Arial"/>
          <w:b/>
        </w:rPr>
      </w:pPr>
    </w:p>
    <w:p w14:paraId="6B0E2A0E" w14:textId="77777777" w:rsidR="00B24C40" w:rsidRPr="004B34D7" w:rsidRDefault="00B24C40" w:rsidP="000B402C">
      <w:pPr>
        <w:ind w:right="114" w:firstLine="567"/>
        <w:rPr>
          <w:rFonts w:eastAsia="Arial" w:cs="Arial"/>
          <w:b/>
        </w:rPr>
      </w:pPr>
    </w:p>
    <w:p w14:paraId="64BDF7AF" w14:textId="6DA19641" w:rsidR="00B24C40" w:rsidRPr="004B34D7" w:rsidRDefault="00B24C40" w:rsidP="000B402C">
      <w:pPr>
        <w:ind w:right="114" w:firstLine="567"/>
        <w:rPr>
          <w:rFonts w:eastAsia="Arial" w:cs="Arial"/>
          <w:b/>
        </w:rPr>
      </w:pPr>
      <w:r w:rsidRPr="004B34D7">
        <w:rPr>
          <w:rFonts w:eastAsia="Arial" w:cs="Arial"/>
          <w:b/>
        </w:rPr>
        <w:t>Zusammenfassung der Angebotssumme:</w:t>
      </w:r>
    </w:p>
    <w:p w14:paraId="0CD3E5E3" w14:textId="77777777" w:rsidR="00B24C40" w:rsidRPr="004B34D7" w:rsidRDefault="00B24C40" w:rsidP="000B402C">
      <w:pPr>
        <w:ind w:right="114" w:firstLine="567"/>
        <w:rPr>
          <w:rFonts w:eastAsia="Arial" w:cs="Arial"/>
          <w:b/>
        </w:rPr>
      </w:pPr>
    </w:p>
    <w:tbl>
      <w:tblPr>
        <w:tblStyle w:val="Tabellenraster"/>
        <w:tblW w:w="9072" w:type="dxa"/>
        <w:tblInd w:w="562" w:type="dxa"/>
        <w:tblLook w:val="04A0" w:firstRow="1" w:lastRow="0" w:firstColumn="1" w:lastColumn="0" w:noHBand="0" w:noVBand="1"/>
      </w:tblPr>
      <w:tblGrid>
        <w:gridCol w:w="5387"/>
        <w:gridCol w:w="3685"/>
      </w:tblGrid>
      <w:tr w:rsidR="00B24C40" w:rsidRPr="001B5206" w14:paraId="083EF305" w14:textId="77777777" w:rsidTr="000E6914">
        <w:trPr>
          <w:trHeight w:val="835"/>
        </w:trPr>
        <w:tc>
          <w:tcPr>
            <w:tcW w:w="5387" w:type="dxa"/>
            <w:shd w:val="clear" w:color="auto" w:fill="D0CECE" w:themeFill="background2" w:themeFillShade="E6"/>
          </w:tcPr>
          <w:p w14:paraId="16D4CAB3" w14:textId="77777777" w:rsidR="00B24C40" w:rsidRPr="004B34D7" w:rsidRDefault="00B24C40">
            <w:pPr>
              <w:tabs>
                <w:tab w:val="left" w:pos="5719"/>
              </w:tabs>
              <w:rPr>
                <w:rFonts w:eastAsia="Arial" w:cs="Arial"/>
              </w:rPr>
            </w:pPr>
          </w:p>
          <w:p w14:paraId="7C70FE87" w14:textId="3EAA0101" w:rsidR="00B24C40" w:rsidRPr="004B34D7" w:rsidRDefault="00B24C40">
            <w:pPr>
              <w:tabs>
                <w:tab w:val="left" w:pos="5719"/>
              </w:tabs>
              <w:rPr>
                <w:rFonts w:eastAsia="Arial" w:cs="Arial"/>
              </w:rPr>
            </w:pPr>
            <w:r w:rsidRPr="004B34D7">
              <w:rPr>
                <w:rFonts w:eastAsia="Arial" w:cs="Arial"/>
              </w:rPr>
              <w:t xml:space="preserve">Gesamtsumme Phase 1 (Übertrag </w:t>
            </w:r>
            <w:r w:rsidR="002242DD">
              <w:rPr>
                <w:rFonts w:eastAsia="Arial" w:cs="Arial"/>
              </w:rPr>
              <w:t>Preisblatt 1</w:t>
            </w:r>
            <w:r w:rsidRPr="004B34D7">
              <w:rPr>
                <w:rFonts w:eastAsia="Arial" w:cs="Arial"/>
              </w:rPr>
              <w:t>)</w:t>
            </w:r>
          </w:p>
        </w:tc>
        <w:tc>
          <w:tcPr>
            <w:tcW w:w="3685" w:type="dxa"/>
            <w:shd w:val="clear" w:color="auto" w:fill="D0CECE" w:themeFill="background2" w:themeFillShade="E6"/>
            <w:vAlign w:val="center"/>
          </w:tcPr>
          <w:p w14:paraId="15E18884" w14:textId="31D353D1" w:rsidR="00B24C40" w:rsidRPr="004B34D7" w:rsidRDefault="00B24C40" w:rsidP="00D743AD">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r w:rsidR="00D743AD" w:rsidRPr="1CC61B36">
              <w:rPr>
                <w:rFonts w:asciiTheme="minorHAnsi" w:hAnsiTheme="minorHAnsi" w:cs="Arial"/>
                <w:sz w:val="20"/>
                <w:szCs w:val="20"/>
              </w:rPr>
              <w:t xml:space="preserve"> </w:t>
            </w:r>
            <w:r w:rsidRPr="1CC61B36">
              <w:rPr>
                <w:rFonts w:asciiTheme="minorHAnsi" w:hAnsiTheme="minorHAnsi" w:cs="Arial"/>
                <w:sz w:val="20"/>
                <w:szCs w:val="20"/>
              </w:rPr>
              <w:fldChar w:fldCharType="begin">
                <w:ffData>
                  <w:name w:val="Text5"/>
                  <w:enabled/>
                  <w:calcOnExit w:val="0"/>
                  <w:textInput/>
                </w:ffData>
              </w:fldChar>
            </w:r>
            <w:r w:rsidRPr="1CC61B36">
              <w:rPr>
                <w:rFonts w:asciiTheme="minorHAnsi" w:hAnsiTheme="minorHAnsi" w:cs="Arial"/>
                <w:sz w:val="20"/>
                <w:szCs w:val="20"/>
              </w:rPr>
              <w:instrText xml:space="preserve"> FORMTEXT </w:instrText>
            </w:r>
            <w:r w:rsidRPr="1CC61B36">
              <w:rPr>
                <w:rFonts w:asciiTheme="minorHAnsi" w:hAnsiTheme="minorHAnsi" w:cs="Arial"/>
                <w:sz w:val="20"/>
                <w:szCs w:val="20"/>
              </w:rPr>
            </w:r>
            <w:r w:rsidRPr="1CC61B36">
              <w:rPr>
                <w:rFonts w:asciiTheme="minorHAnsi" w:hAnsiTheme="minorHAnsi" w:cs="Arial"/>
                <w:sz w:val="20"/>
                <w:szCs w:val="20"/>
              </w:rPr>
              <w:fldChar w:fldCharType="separate"/>
            </w:r>
            <w:r w:rsidRPr="1CC61B36">
              <w:rPr>
                <w:rFonts w:asciiTheme="minorHAnsi" w:hAnsiTheme="minorHAnsi" w:cs="Arial"/>
                <w:sz w:val="20"/>
                <w:szCs w:val="20"/>
              </w:rPr>
              <w:fldChar w:fldCharType="end"/>
            </w:r>
          </w:p>
        </w:tc>
      </w:tr>
      <w:tr w:rsidR="00B24C40" w:rsidRPr="001B5206" w14:paraId="04181C7E" w14:textId="77777777" w:rsidTr="000E6914">
        <w:trPr>
          <w:trHeight w:val="835"/>
        </w:trPr>
        <w:tc>
          <w:tcPr>
            <w:tcW w:w="5387" w:type="dxa"/>
            <w:shd w:val="clear" w:color="auto" w:fill="D0CECE" w:themeFill="background2" w:themeFillShade="E6"/>
          </w:tcPr>
          <w:p w14:paraId="0AB5438B" w14:textId="77777777" w:rsidR="00B24C40" w:rsidRPr="004B34D7" w:rsidRDefault="00B24C40">
            <w:pPr>
              <w:tabs>
                <w:tab w:val="left" w:pos="5719"/>
              </w:tabs>
              <w:rPr>
                <w:rFonts w:eastAsia="Arial" w:cs="Arial"/>
              </w:rPr>
            </w:pPr>
          </w:p>
          <w:p w14:paraId="3A7EB907" w14:textId="1E4019F0" w:rsidR="00B24C40" w:rsidRPr="004B34D7" w:rsidRDefault="00B24C40">
            <w:pPr>
              <w:tabs>
                <w:tab w:val="left" w:pos="5719"/>
              </w:tabs>
              <w:rPr>
                <w:rFonts w:eastAsia="Arial" w:cs="Arial"/>
              </w:rPr>
            </w:pPr>
            <w:r w:rsidRPr="004B34D7">
              <w:rPr>
                <w:rFonts w:eastAsia="Arial" w:cs="Arial"/>
              </w:rPr>
              <w:t xml:space="preserve">Gesamtsumme Phase 2 (Übertrag </w:t>
            </w:r>
            <w:r w:rsidR="002242DD">
              <w:rPr>
                <w:rFonts w:eastAsia="Arial" w:cs="Arial"/>
              </w:rPr>
              <w:t>Preisblatt 2</w:t>
            </w:r>
            <w:r w:rsidRPr="004B34D7">
              <w:rPr>
                <w:rFonts w:eastAsia="Arial" w:cs="Arial"/>
              </w:rPr>
              <w:t>)</w:t>
            </w:r>
          </w:p>
        </w:tc>
        <w:tc>
          <w:tcPr>
            <w:tcW w:w="3685" w:type="dxa"/>
            <w:shd w:val="clear" w:color="auto" w:fill="D0CECE" w:themeFill="background2" w:themeFillShade="E6"/>
            <w:vAlign w:val="center"/>
          </w:tcPr>
          <w:p w14:paraId="2A8D26D9" w14:textId="652B91A9" w:rsidR="00B24C40" w:rsidRPr="004B34D7" w:rsidRDefault="00B24C40" w:rsidP="00E3083A">
            <w:pPr>
              <w:pStyle w:val="justify"/>
              <w:spacing w:before="0" w:beforeAutospacing="0" w:after="0" w:afterAutospacing="0" w:line="276" w:lineRule="auto"/>
              <w:rPr>
                <w:rFonts w:asciiTheme="minorHAnsi" w:hAnsiTheme="minorHAnsi" w:cs="Arial"/>
                <w:sz w:val="20"/>
                <w:szCs w:val="20"/>
              </w:rPr>
            </w:pPr>
            <w:r w:rsidRPr="004B34D7">
              <w:rPr>
                <w:rFonts w:asciiTheme="minorHAnsi" w:hAnsiTheme="minorHAnsi" w:cs="Arial"/>
                <w:sz w:val="20"/>
                <w:szCs w:val="20"/>
              </w:rPr>
              <w:fldChar w:fldCharType="begin">
                <w:ffData>
                  <w:name w:val="Text5"/>
                  <w:enabled/>
                  <w:calcOnExit w:val="0"/>
                  <w:textInput/>
                </w:ffData>
              </w:fldChar>
            </w:r>
            <w:r w:rsidRPr="004B34D7">
              <w:rPr>
                <w:rFonts w:asciiTheme="minorHAnsi" w:hAnsiTheme="minorHAnsi" w:cs="Arial"/>
                <w:sz w:val="20"/>
                <w:szCs w:val="20"/>
              </w:rPr>
              <w:instrText xml:space="preserve"> FORMTEXT </w:instrText>
            </w:r>
            <w:r w:rsidRPr="004B34D7">
              <w:rPr>
                <w:rFonts w:asciiTheme="minorHAnsi" w:hAnsiTheme="minorHAnsi" w:cs="Arial"/>
                <w:sz w:val="20"/>
                <w:szCs w:val="20"/>
              </w:rPr>
            </w:r>
            <w:r w:rsidRPr="004B34D7">
              <w:rPr>
                <w:rFonts w:asciiTheme="minorHAnsi" w:hAnsiTheme="minorHAnsi" w:cs="Arial"/>
                <w:sz w:val="20"/>
                <w:szCs w:val="20"/>
              </w:rPr>
              <w:fldChar w:fldCharType="separate"/>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t> </w:t>
            </w:r>
            <w:r w:rsidRPr="004B34D7">
              <w:rPr>
                <w:rFonts w:asciiTheme="minorHAnsi" w:hAnsiTheme="minorHAnsi" w:cs="Arial"/>
                <w:sz w:val="20"/>
                <w:szCs w:val="20"/>
              </w:rPr>
              <w:fldChar w:fldCharType="end"/>
            </w:r>
            <w:r w:rsidRPr="004B34D7">
              <w:rPr>
                <w:rFonts w:asciiTheme="minorHAnsi" w:hAnsiTheme="minorHAnsi" w:cs="Arial"/>
                <w:sz w:val="20"/>
                <w:szCs w:val="20"/>
              </w:rPr>
              <w:t xml:space="preserve"> Euro</w:t>
            </w:r>
          </w:p>
        </w:tc>
      </w:tr>
      <w:tr w:rsidR="00B24C40" w:rsidRPr="001B5206" w14:paraId="7D51209A" w14:textId="77777777" w:rsidTr="000E6914">
        <w:trPr>
          <w:trHeight w:val="835"/>
        </w:trPr>
        <w:tc>
          <w:tcPr>
            <w:tcW w:w="5387" w:type="dxa"/>
            <w:shd w:val="clear" w:color="auto" w:fill="D0CECE" w:themeFill="background2" w:themeFillShade="E6"/>
          </w:tcPr>
          <w:p w14:paraId="7CCB184A" w14:textId="77777777" w:rsidR="00B24C40" w:rsidRPr="004B34D7" w:rsidRDefault="00B24C40">
            <w:pPr>
              <w:tabs>
                <w:tab w:val="left" w:pos="5719"/>
              </w:tabs>
              <w:rPr>
                <w:rFonts w:eastAsia="Arial" w:cs="Arial"/>
              </w:rPr>
            </w:pPr>
          </w:p>
          <w:p w14:paraId="623A1279" w14:textId="062C54AB" w:rsidR="00B24C40" w:rsidRPr="004B34D7" w:rsidRDefault="00B24C40">
            <w:pPr>
              <w:tabs>
                <w:tab w:val="left" w:pos="5719"/>
              </w:tabs>
              <w:rPr>
                <w:rFonts w:eastAsia="Arial" w:cs="Arial"/>
                <w:b/>
              </w:rPr>
            </w:pPr>
            <w:r w:rsidRPr="004B34D7">
              <w:rPr>
                <w:rFonts w:eastAsia="Arial" w:cs="Arial"/>
                <w:b/>
              </w:rPr>
              <w:t>Gesamtangebotssumme (A+B)</w:t>
            </w:r>
          </w:p>
        </w:tc>
        <w:tc>
          <w:tcPr>
            <w:tcW w:w="3685" w:type="dxa"/>
            <w:shd w:val="clear" w:color="auto" w:fill="D0CECE" w:themeFill="background2" w:themeFillShade="E6"/>
            <w:vAlign w:val="center"/>
          </w:tcPr>
          <w:p w14:paraId="68E3917C" w14:textId="537FEADE" w:rsidR="00B24C40" w:rsidRPr="004B34D7" w:rsidRDefault="00B24C40" w:rsidP="00E3083A">
            <w:pPr>
              <w:pStyle w:val="justify"/>
              <w:spacing w:before="0" w:beforeAutospacing="0" w:after="0" w:afterAutospacing="0" w:line="276" w:lineRule="auto"/>
              <w:rPr>
                <w:rFonts w:asciiTheme="minorHAnsi" w:hAnsiTheme="minorHAnsi" w:cs="Arial"/>
                <w:b/>
                <w:sz w:val="20"/>
                <w:szCs w:val="20"/>
              </w:rPr>
            </w:pPr>
            <w:r w:rsidRPr="004B34D7">
              <w:rPr>
                <w:rFonts w:asciiTheme="minorHAnsi" w:hAnsiTheme="minorHAnsi" w:cs="Arial"/>
                <w:b/>
                <w:sz w:val="20"/>
                <w:szCs w:val="20"/>
              </w:rPr>
              <w:fldChar w:fldCharType="begin">
                <w:ffData>
                  <w:name w:val="Text5"/>
                  <w:enabled/>
                  <w:calcOnExit w:val="0"/>
                  <w:textInput/>
                </w:ffData>
              </w:fldChar>
            </w:r>
            <w:r w:rsidRPr="004B34D7">
              <w:rPr>
                <w:rFonts w:asciiTheme="minorHAnsi" w:hAnsiTheme="minorHAnsi" w:cs="Arial"/>
                <w:b/>
                <w:sz w:val="20"/>
                <w:szCs w:val="20"/>
              </w:rPr>
              <w:instrText xml:space="preserve"> FORMTEXT </w:instrText>
            </w:r>
            <w:r w:rsidRPr="004B34D7">
              <w:rPr>
                <w:rFonts w:asciiTheme="minorHAnsi" w:hAnsiTheme="minorHAnsi" w:cs="Arial"/>
                <w:b/>
                <w:sz w:val="20"/>
                <w:szCs w:val="20"/>
              </w:rPr>
            </w:r>
            <w:r w:rsidRPr="004B34D7">
              <w:rPr>
                <w:rFonts w:asciiTheme="minorHAnsi" w:hAnsiTheme="minorHAnsi" w:cs="Arial"/>
                <w:b/>
                <w:sz w:val="20"/>
                <w:szCs w:val="20"/>
              </w:rPr>
              <w:fldChar w:fldCharType="separate"/>
            </w:r>
            <w:r w:rsidRPr="004B34D7">
              <w:rPr>
                <w:rFonts w:asciiTheme="minorHAnsi" w:hAnsiTheme="minorHAnsi" w:cs="Arial"/>
                <w:b/>
                <w:sz w:val="20"/>
                <w:szCs w:val="20"/>
              </w:rPr>
              <w:t> </w:t>
            </w:r>
            <w:r w:rsidRPr="004B34D7">
              <w:rPr>
                <w:rFonts w:asciiTheme="minorHAnsi" w:hAnsiTheme="minorHAnsi" w:cs="Arial"/>
                <w:b/>
                <w:sz w:val="20"/>
                <w:szCs w:val="20"/>
              </w:rPr>
              <w:t> </w:t>
            </w:r>
            <w:r w:rsidRPr="004B34D7">
              <w:rPr>
                <w:rFonts w:asciiTheme="minorHAnsi" w:hAnsiTheme="minorHAnsi" w:cs="Arial"/>
                <w:b/>
                <w:sz w:val="20"/>
                <w:szCs w:val="20"/>
              </w:rPr>
              <w:t> </w:t>
            </w:r>
            <w:r w:rsidRPr="004B34D7">
              <w:rPr>
                <w:rFonts w:asciiTheme="minorHAnsi" w:hAnsiTheme="minorHAnsi" w:cs="Arial"/>
                <w:b/>
                <w:sz w:val="20"/>
                <w:szCs w:val="20"/>
              </w:rPr>
              <w:t> </w:t>
            </w:r>
            <w:r w:rsidRPr="004B34D7">
              <w:rPr>
                <w:rFonts w:asciiTheme="minorHAnsi" w:hAnsiTheme="minorHAnsi" w:cs="Arial"/>
                <w:b/>
                <w:sz w:val="20"/>
                <w:szCs w:val="20"/>
              </w:rPr>
              <w:t> </w:t>
            </w:r>
            <w:r w:rsidRPr="004B34D7">
              <w:rPr>
                <w:rFonts w:asciiTheme="minorHAnsi" w:hAnsiTheme="minorHAnsi" w:cs="Arial"/>
                <w:b/>
                <w:sz w:val="20"/>
                <w:szCs w:val="20"/>
              </w:rPr>
              <w:fldChar w:fldCharType="end"/>
            </w:r>
            <w:r w:rsidRPr="004B34D7">
              <w:rPr>
                <w:rFonts w:asciiTheme="minorHAnsi" w:hAnsiTheme="minorHAnsi" w:cs="Arial"/>
                <w:b/>
                <w:sz w:val="20"/>
                <w:szCs w:val="20"/>
              </w:rPr>
              <w:t xml:space="preserve"> Euro</w:t>
            </w:r>
          </w:p>
        </w:tc>
      </w:tr>
    </w:tbl>
    <w:p w14:paraId="4EFFC973" w14:textId="34D0F606" w:rsidR="00B24C40" w:rsidRPr="004B34D7" w:rsidRDefault="00B24C40" w:rsidP="00B24C40">
      <w:pPr>
        <w:ind w:right="114"/>
        <w:rPr>
          <w:rFonts w:eastAsia="Arial" w:cs="Arial"/>
        </w:rPr>
      </w:pPr>
    </w:p>
    <w:p w14:paraId="45D9800F" w14:textId="3BA9F865" w:rsidR="00435240" w:rsidRPr="004B34D7" w:rsidRDefault="00B24C40" w:rsidP="00435240">
      <w:pPr>
        <w:spacing w:line="240" w:lineRule="auto"/>
        <w:ind w:left="567" w:right="114"/>
        <w:rPr>
          <w:rFonts w:eastAsia="Arial" w:cs="Arial"/>
        </w:rPr>
      </w:pPr>
      <w:bookmarkStart w:id="123" w:name="_Hlk182465507"/>
      <w:r w:rsidRPr="004B34D7">
        <w:rPr>
          <w:rFonts w:eastAsia="Arial" w:cs="Arial"/>
        </w:rPr>
        <w:t>W</w:t>
      </w:r>
      <w:r w:rsidR="00435240" w:rsidRPr="004B34D7">
        <w:rPr>
          <w:rFonts w:eastAsia="Arial" w:cs="Arial"/>
        </w:rPr>
        <w:t>ir bieten die Ausführung der in den Vergabeunterlagen beschriebenen Leistungen zu den von uns genannten Preisen und unter Anerkennung aller vorgegebenen Vertragsbestanteile an. An dieses Angebot halten wir uns bis zum Ablauf der Bindefrist gebunden.</w:t>
      </w:r>
    </w:p>
    <w:p w14:paraId="4412A248" w14:textId="77777777" w:rsidR="00435240" w:rsidRPr="004B34D7" w:rsidRDefault="00435240" w:rsidP="00435240">
      <w:pPr>
        <w:spacing w:line="240" w:lineRule="auto"/>
        <w:ind w:left="567" w:right="114"/>
        <w:rPr>
          <w:rFonts w:eastAsia="Arial" w:cs="Arial"/>
        </w:rPr>
      </w:pPr>
    </w:p>
    <w:p w14:paraId="19E86E0A" w14:textId="77777777" w:rsidR="00435240" w:rsidRPr="004B34D7" w:rsidRDefault="00435240" w:rsidP="00435240">
      <w:pPr>
        <w:ind w:left="567"/>
        <w:jc w:val="left"/>
        <w:rPr>
          <w:rFonts w:eastAsia="Arial" w:cs="Arial"/>
        </w:rPr>
      </w:pPr>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04D22CDC" w14:textId="77777777" w:rsidR="00435240" w:rsidRPr="004B34D7" w:rsidRDefault="00435240" w:rsidP="00435240">
      <w:pPr>
        <w:spacing w:line="240" w:lineRule="auto"/>
        <w:ind w:left="567" w:right="114"/>
        <w:rPr>
          <w:rFonts w:eastAsia="Arial" w:cs="Arial"/>
        </w:rPr>
      </w:pPr>
      <w:r w:rsidRPr="004B34D7">
        <w:rPr>
          <w:rFonts w:eastAsia="Arial" w:cs="Arial"/>
        </w:rPr>
        <w:t>(Vorname, Name der natürlichen Person: Textform)</w:t>
      </w:r>
    </w:p>
    <w:p w14:paraId="0E0FA261" w14:textId="77777777" w:rsidR="00435240" w:rsidRPr="004B34D7" w:rsidRDefault="00435240" w:rsidP="00435240">
      <w:pPr>
        <w:spacing w:line="240" w:lineRule="auto"/>
        <w:ind w:left="567" w:right="114"/>
        <w:rPr>
          <w:rFonts w:eastAsia="Arial" w:cs="Arial"/>
        </w:rPr>
      </w:pPr>
    </w:p>
    <w:p w14:paraId="08D52E65" w14:textId="77777777" w:rsidR="00435240" w:rsidRPr="004B34D7" w:rsidRDefault="00435240" w:rsidP="00435240">
      <w:pPr>
        <w:spacing w:line="240" w:lineRule="auto"/>
        <w:ind w:left="567" w:right="114"/>
        <w:rPr>
          <w:rFonts w:eastAsia="Arial" w:cs="Arial"/>
          <w:b/>
        </w:rPr>
      </w:pPr>
      <w:r w:rsidRPr="004B34D7">
        <w:rPr>
          <w:rFonts w:eastAsia="Arial" w:cs="Arial"/>
          <w:b/>
        </w:rPr>
        <w:t>Hinweis:</w:t>
      </w:r>
    </w:p>
    <w:p w14:paraId="3B5C3302" w14:textId="6FA63D71" w:rsidR="00435240" w:rsidRPr="004B34D7" w:rsidRDefault="00435240" w:rsidP="00435240">
      <w:pPr>
        <w:spacing w:line="240" w:lineRule="auto"/>
        <w:ind w:left="567" w:right="114"/>
        <w:rPr>
          <w:rFonts w:eastAsia="Arial" w:cs="Arial"/>
          <w:b/>
        </w:rPr>
      </w:pPr>
      <w:r w:rsidRPr="004B34D7">
        <w:rPr>
          <w:rFonts w:eastAsia="Arial" w:cs="Arial"/>
          <w:b/>
        </w:rPr>
        <w:t>Bei einem elektronisch übermittelten Angebot in Textform ist der Name der natürlichen</w:t>
      </w:r>
      <w:r w:rsidR="008575B9">
        <w:rPr>
          <w:rFonts w:eastAsia="Arial" w:cs="Arial"/>
          <w:b/>
          <w:bCs/>
        </w:rPr>
        <w:t xml:space="preserve"> </w:t>
      </w:r>
      <w:r w:rsidRPr="004B34D7">
        <w:rPr>
          <w:rFonts w:eastAsia="Arial" w:cs="Arial"/>
          <w:b/>
        </w:rPr>
        <w:t>Person, die die Erklärung abgibt, anzugeben.</w:t>
      </w:r>
    </w:p>
    <w:p w14:paraId="5B1DA552" w14:textId="77777777" w:rsidR="00435240" w:rsidRPr="004B34D7" w:rsidRDefault="00435240" w:rsidP="00435240">
      <w:pPr>
        <w:spacing w:line="240" w:lineRule="auto"/>
        <w:ind w:left="567" w:right="114"/>
        <w:rPr>
          <w:rFonts w:eastAsia="Arial" w:cs="Arial"/>
          <w:b/>
        </w:rPr>
      </w:pPr>
      <w:r w:rsidRPr="004B34D7">
        <w:rPr>
          <w:rFonts w:eastAsia="Arial" w:cs="Arial"/>
          <w:b/>
        </w:rPr>
        <w:t>Ein schriftliches Angebot ist an dieser Stelle zu unterschreiben.</w:t>
      </w:r>
    </w:p>
    <w:p w14:paraId="76BE6573" w14:textId="77777777" w:rsidR="00B252E1" w:rsidRPr="004B34D7" w:rsidRDefault="00B252E1" w:rsidP="00435240">
      <w:pPr>
        <w:spacing w:line="240" w:lineRule="auto"/>
        <w:ind w:left="567" w:right="114"/>
        <w:rPr>
          <w:rFonts w:eastAsia="Arial" w:cs="Arial"/>
          <w:b/>
        </w:rPr>
      </w:pPr>
    </w:p>
    <w:p w14:paraId="2D610292" w14:textId="77777777" w:rsidR="00B252E1" w:rsidRPr="004B34D7" w:rsidRDefault="00B252E1" w:rsidP="00435240">
      <w:pPr>
        <w:spacing w:line="240" w:lineRule="auto"/>
        <w:ind w:left="567" w:right="114"/>
        <w:rPr>
          <w:rFonts w:eastAsia="Arial" w:cs="Arial"/>
          <w:b/>
        </w:rPr>
      </w:pPr>
    </w:p>
    <w:p w14:paraId="0DD083CD" w14:textId="5B9C3324" w:rsidR="00435240" w:rsidRPr="00762B9F" w:rsidRDefault="00435240" w:rsidP="00AF5BD8">
      <w:pPr>
        <w:pStyle w:val="berschrift1"/>
        <w:numPr>
          <w:ilvl w:val="0"/>
          <w:numId w:val="4"/>
        </w:numPr>
        <w:spacing w:line="280" w:lineRule="atLeast"/>
        <w:ind w:left="851" w:hanging="851"/>
        <w:rPr>
          <w:rFonts w:asciiTheme="minorHAnsi" w:hAnsiTheme="minorHAnsi"/>
          <w:sz w:val="24"/>
          <w:szCs w:val="24"/>
        </w:rPr>
      </w:pPr>
      <w:bookmarkStart w:id="124" w:name="_Toc441755706"/>
      <w:bookmarkStart w:id="125" w:name="_Toc441755707"/>
      <w:bookmarkStart w:id="126" w:name="_Toc441755708"/>
      <w:bookmarkStart w:id="127" w:name="_Toc441755709"/>
      <w:bookmarkStart w:id="128" w:name="_Toc441755710"/>
      <w:bookmarkStart w:id="129" w:name="_Toc124494508"/>
      <w:bookmarkStart w:id="130" w:name="_Toc146781037"/>
      <w:bookmarkStart w:id="131" w:name="_Toc167870974"/>
      <w:bookmarkStart w:id="132" w:name="_Toc133316011"/>
      <w:bookmarkStart w:id="133" w:name="_Toc409100378"/>
      <w:bookmarkStart w:id="134" w:name="_Hlk130987362"/>
      <w:bookmarkEnd w:id="123"/>
      <w:bookmarkEnd w:id="124"/>
      <w:bookmarkEnd w:id="125"/>
      <w:bookmarkEnd w:id="126"/>
      <w:bookmarkEnd w:id="127"/>
      <w:bookmarkEnd w:id="128"/>
      <w:r w:rsidRPr="00762B9F">
        <w:rPr>
          <w:rFonts w:asciiTheme="minorHAnsi" w:hAnsiTheme="minorHAnsi"/>
          <w:sz w:val="24"/>
          <w:szCs w:val="24"/>
        </w:rPr>
        <w:t xml:space="preserve"> </w:t>
      </w:r>
      <w:bookmarkStart w:id="135" w:name="_Toc235788714"/>
      <w:r w:rsidRPr="00762B9F">
        <w:rPr>
          <w:rFonts w:asciiTheme="minorHAnsi" w:hAnsiTheme="minorHAnsi"/>
          <w:sz w:val="24"/>
          <w:szCs w:val="24"/>
        </w:rPr>
        <w:t>Vertragsbedingungen</w:t>
      </w:r>
      <w:bookmarkEnd w:id="135"/>
      <w:r w:rsidRPr="00762B9F">
        <w:rPr>
          <w:rFonts w:asciiTheme="minorHAnsi" w:hAnsiTheme="minorHAnsi"/>
          <w:sz w:val="24"/>
          <w:szCs w:val="24"/>
        </w:rPr>
        <w:t xml:space="preserve"> </w:t>
      </w:r>
      <w:bookmarkEnd w:id="129"/>
      <w:bookmarkEnd w:id="130"/>
      <w:bookmarkEnd w:id="131"/>
    </w:p>
    <w:p w14:paraId="135D03C7" w14:textId="77777777" w:rsidR="00435240" w:rsidRPr="004B34D7" w:rsidRDefault="00435240" w:rsidP="00435240">
      <w:pPr>
        <w:pStyle w:val="Titel0"/>
        <w:framePr w:wrap="around"/>
        <w:spacing w:line="280" w:lineRule="atLeast"/>
        <w:jc w:val="both"/>
        <w:rPr>
          <w:rFonts w:asciiTheme="minorHAnsi" w:hAnsiTheme="minorHAnsi" w:cs="Arial"/>
          <w:sz w:val="20"/>
          <w:szCs w:val="20"/>
        </w:rPr>
      </w:pPr>
    </w:p>
    <w:p w14:paraId="2D00D46A" w14:textId="77777777" w:rsidR="00414ADC" w:rsidRPr="00AD1775" w:rsidRDefault="00414ADC" w:rsidP="00414ADC">
      <w:pPr>
        <w:jc w:val="left"/>
      </w:pPr>
      <w:bookmarkStart w:id="136" w:name="_Toc124494509"/>
      <w:r w:rsidRPr="00AD1775">
        <w:t xml:space="preserve">Der EVB-IT-Dienstvertrag enthält die </w:t>
      </w:r>
      <w:proofErr w:type="gramStart"/>
      <w:r w:rsidRPr="00AD1775">
        <w:t>zu vereinbarenden Vertragsbestandteile</w:t>
      </w:r>
      <w:proofErr w:type="gramEnd"/>
      <w:r w:rsidRPr="00AD1775">
        <w:t xml:space="preserve"> und ist mit dem Angebot unterzeichnet einzureichen.</w:t>
      </w:r>
    </w:p>
    <w:p w14:paraId="13E1A633" w14:textId="77777777" w:rsidR="00414ADC" w:rsidRPr="00AD1775" w:rsidRDefault="00414ADC" w:rsidP="00414ADC">
      <w:pPr>
        <w:jc w:val="left"/>
      </w:pPr>
    </w:p>
    <w:p w14:paraId="52B1B523" w14:textId="19782457" w:rsidR="00414ADC" w:rsidRPr="00AD1775" w:rsidRDefault="00414ADC" w:rsidP="00414ADC">
      <w:pPr>
        <w:jc w:val="left"/>
      </w:pPr>
      <w:r w:rsidRPr="00AD1775">
        <w:t xml:space="preserve">Der zu unterschreibende EVB-IT-Erstellungsvertrag ist an den gelb markierten Stellen anzupassen. Änderungen an den </w:t>
      </w:r>
      <w:proofErr w:type="spellStart"/>
      <w:r w:rsidRPr="00AD1775">
        <w:t>vorgegebenden</w:t>
      </w:r>
      <w:proofErr w:type="spellEnd"/>
      <w:r w:rsidRPr="00AD1775">
        <w:t xml:space="preserve"> Standard-Texten sind unzulässig und führen zum Ausschluss von der Vergabe. Sollten nicht alle gelb markierten Text- oder Kontrollkästchen und Formularfelder geändert werden, ist dies hervorzuheben. Die Stiftung behält sich vor, diese Anpassungen in Abstimmung mit dem Beiter nicht anzunehmen.</w:t>
      </w:r>
    </w:p>
    <w:p w14:paraId="067EEBEA" w14:textId="77777777" w:rsidR="00414ADC" w:rsidRPr="00AD1775" w:rsidRDefault="00414ADC" w:rsidP="00414ADC">
      <w:pPr>
        <w:jc w:val="left"/>
      </w:pPr>
    </w:p>
    <w:p w14:paraId="4E2D2E93" w14:textId="77777777" w:rsidR="00414ADC" w:rsidRPr="00AD1775" w:rsidRDefault="00414ADC" w:rsidP="00414ADC">
      <w:pPr>
        <w:spacing w:line="240" w:lineRule="auto"/>
        <w:jc w:val="left"/>
      </w:pPr>
      <w:r w:rsidRPr="00AD1775">
        <w:t>Als Vertragsbestandteile gelten folgende Unterlagen:</w:t>
      </w:r>
    </w:p>
    <w:p w14:paraId="36608A94" w14:textId="06F6D4B3" w:rsidR="00414ADC" w:rsidRDefault="00414ADC" w:rsidP="009733CF">
      <w:pPr>
        <w:pStyle w:val="Listenabsatz"/>
        <w:numPr>
          <w:ilvl w:val="0"/>
          <w:numId w:val="88"/>
        </w:numPr>
        <w:rPr>
          <w:rFonts w:asciiTheme="minorHAnsi" w:hAnsiTheme="minorHAnsi"/>
          <w:sz w:val="20"/>
          <w:szCs w:val="20"/>
          <w:lang w:val="en-US"/>
        </w:rPr>
      </w:pPr>
      <w:r w:rsidRPr="009F7924">
        <w:rPr>
          <w:rFonts w:asciiTheme="minorHAnsi" w:hAnsiTheme="minorHAnsi"/>
          <w:sz w:val="20"/>
          <w:szCs w:val="20"/>
          <w:lang w:val="en-US"/>
        </w:rPr>
        <w:t>der EVB-IT-</w:t>
      </w:r>
      <w:proofErr w:type="spellStart"/>
      <w:r>
        <w:rPr>
          <w:rFonts w:asciiTheme="minorHAnsi" w:hAnsiTheme="minorHAnsi"/>
          <w:sz w:val="20"/>
          <w:szCs w:val="20"/>
          <w:lang w:val="en-US"/>
        </w:rPr>
        <w:t>Erstellungsvertrag</w:t>
      </w:r>
      <w:proofErr w:type="spellEnd"/>
      <w:r w:rsidRPr="009F7924">
        <w:rPr>
          <w:rFonts w:asciiTheme="minorHAnsi" w:hAnsiTheme="minorHAnsi"/>
          <w:sz w:val="20"/>
          <w:szCs w:val="20"/>
          <w:lang w:val="en-US"/>
        </w:rPr>
        <w:t>;</w:t>
      </w:r>
    </w:p>
    <w:p w14:paraId="6FFF4271" w14:textId="77777777" w:rsidR="00662CE5" w:rsidRPr="009F7924" w:rsidRDefault="00662CE5" w:rsidP="00662CE5">
      <w:pPr>
        <w:pStyle w:val="Listenabsatz"/>
        <w:ind w:left="720"/>
        <w:rPr>
          <w:rFonts w:asciiTheme="minorHAnsi" w:hAnsiTheme="minorHAnsi"/>
          <w:sz w:val="20"/>
          <w:szCs w:val="20"/>
          <w:lang w:val="en-US"/>
        </w:rPr>
      </w:pPr>
    </w:p>
    <w:p w14:paraId="30B12D0D" w14:textId="77777777" w:rsidR="00414ADC" w:rsidRPr="009F7924" w:rsidRDefault="00414ADC" w:rsidP="009733CF">
      <w:pPr>
        <w:pStyle w:val="Listenabsatz"/>
        <w:numPr>
          <w:ilvl w:val="0"/>
          <w:numId w:val="88"/>
        </w:numPr>
        <w:rPr>
          <w:rFonts w:asciiTheme="minorHAnsi" w:hAnsiTheme="minorHAnsi"/>
          <w:sz w:val="20"/>
          <w:szCs w:val="20"/>
          <w:lang w:val="en-US"/>
        </w:rPr>
      </w:pPr>
      <w:r w:rsidRPr="009F7924">
        <w:rPr>
          <w:rFonts w:asciiTheme="minorHAnsi" w:hAnsiTheme="minorHAnsi"/>
          <w:sz w:val="20"/>
          <w:szCs w:val="20"/>
          <w:lang w:val="en-US"/>
        </w:rPr>
        <w:t xml:space="preserve">die </w:t>
      </w:r>
      <w:proofErr w:type="spellStart"/>
      <w:r w:rsidRPr="009F7924">
        <w:rPr>
          <w:rFonts w:asciiTheme="minorHAnsi" w:hAnsiTheme="minorHAnsi"/>
          <w:sz w:val="20"/>
          <w:szCs w:val="20"/>
          <w:lang w:val="en-US"/>
        </w:rPr>
        <w:t>Leistungsbeschreibung</w:t>
      </w:r>
      <w:proofErr w:type="spellEnd"/>
      <w:r w:rsidRPr="009F7924">
        <w:rPr>
          <w:rFonts w:asciiTheme="minorHAnsi" w:hAnsiTheme="minorHAnsi"/>
          <w:sz w:val="20"/>
          <w:szCs w:val="20"/>
          <w:lang w:val="en-US"/>
        </w:rPr>
        <w:t>;</w:t>
      </w:r>
    </w:p>
    <w:p w14:paraId="0C28194D" w14:textId="77777777" w:rsidR="00662CE5" w:rsidRDefault="00662CE5" w:rsidP="00662CE5">
      <w:pPr>
        <w:pStyle w:val="Listenabsatz"/>
        <w:ind w:left="720"/>
        <w:rPr>
          <w:rFonts w:asciiTheme="minorHAnsi" w:hAnsiTheme="minorHAnsi"/>
          <w:sz w:val="20"/>
          <w:szCs w:val="20"/>
        </w:rPr>
      </w:pPr>
    </w:p>
    <w:p w14:paraId="181A2B09" w14:textId="77777777" w:rsidR="00414ADC" w:rsidRPr="005B4BD2" w:rsidRDefault="00414ADC" w:rsidP="009733CF">
      <w:pPr>
        <w:pStyle w:val="Listenabsatz"/>
        <w:numPr>
          <w:ilvl w:val="0"/>
          <w:numId w:val="88"/>
        </w:numPr>
        <w:rPr>
          <w:rFonts w:asciiTheme="minorHAnsi" w:hAnsiTheme="minorHAnsi"/>
          <w:sz w:val="20"/>
          <w:szCs w:val="20"/>
        </w:rPr>
      </w:pPr>
      <w:r w:rsidRPr="005B4BD2">
        <w:rPr>
          <w:rFonts w:asciiTheme="minorHAnsi" w:hAnsiTheme="minorHAnsi"/>
          <w:sz w:val="20"/>
          <w:szCs w:val="20"/>
        </w:rPr>
        <w:t>die Allgemeinen Vertragsbedingungen für die Ausführung von Leistungen (Verdingungsordnung für Leistungen, Teil B - VOL/B) in der jeweils gültigen Fassung;</w:t>
      </w:r>
    </w:p>
    <w:p w14:paraId="42234E54" w14:textId="77777777" w:rsidR="00662CE5" w:rsidRDefault="00662CE5" w:rsidP="00662CE5">
      <w:pPr>
        <w:pStyle w:val="Listenabsatz"/>
        <w:ind w:left="720"/>
        <w:rPr>
          <w:rFonts w:asciiTheme="minorHAnsi" w:hAnsiTheme="minorHAnsi"/>
          <w:sz w:val="20"/>
          <w:szCs w:val="20"/>
          <w:lang w:val="en-US"/>
        </w:rPr>
      </w:pPr>
    </w:p>
    <w:p w14:paraId="3EF1AD8B" w14:textId="5C113E3F" w:rsidR="00414ADC" w:rsidRPr="009F7924" w:rsidRDefault="00414ADC" w:rsidP="009733CF">
      <w:pPr>
        <w:pStyle w:val="Listenabsatz"/>
        <w:numPr>
          <w:ilvl w:val="0"/>
          <w:numId w:val="88"/>
        </w:numPr>
        <w:rPr>
          <w:rFonts w:asciiTheme="minorHAnsi" w:hAnsiTheme="minorHAnsi"/>
          <w:sz w:val="20"/>
          <w:szCs w:val="20"/>
          <w:lang w:val="en-US"/>
        </w:rPr>
      </w:pPr>
      <w:r w:rsidRPr="009F7924">
        <w:rPr>
          <w:rFonts w:asciiTheme="minorHAnsi" w:hAnsiTheme="minorHAnsi"/>
          <w:sz w:val="20"/>
          <w:szCs w:val="20"/>
          <w:lang w:val="en-US"/>
        </w:rPr>
        <w:t>EVB-IT-</w:t>
      </w:r>
      <w:proofErr w:type="spellStart"/>
      <w:r w:rsidR="00AC6EF2">
        <w:rPr>
          <w:rFonts w:asciiTheme="minorHAnsi" w:hAnsiTheme="minorHAnsi"/>
          <w:sz w:val="20"/>
          <w:szCs w:val="20"/>
          <w:lang w:val="en-US"/>
        </w:rPr>
        <w:t>Erstellungsvertrag</w:t>
      </w:r>
      <w:proofErr w:type="spellEnd"/>
      <w:r w:rsidRPr="009F7924">
        <w:rPr>
          <w:rFonts w:asciiTheme="minorHAnsi" w:hAnsiTheme="minorHAnsi"/>
          <w:sz w:val="20"/>
          <w:szCs w:val="20"/>
          <w:lang w:val="en-US"/>
        </w:rPr>
        <w:t>-AGB;</w:t>
      </w:r>
    </w:p>
    <w:p w14:paraId="6315DB60" w14:textId="77777777" w:rsidR="00662CE5" w:rsidRDefault="00662CE5" w:rsidP="00662CE5">
      <w:pPr>
        <w:pStyle w:val="Listenabsatz"/>
        <w:ind w:left="720"/>
        <w:rPr>
          <w:rFonts w:asciiTheme="minorHAnsi" w:hAnsiTheme="minorHAnsi"/>
          <w:sz w:val="20"/>
          <w:szCs w:val="20"/>
        </w:rPr>
      </w:pPr>
    </w:p>
    <w:p w14:paraId="589B8CF4" w14:textId="350DD5EC" w:rsidR="00414ADC" w:rsidRPr="005B4BD2" w:rsidRDefault="00414ADC" w:rsidP="009733CF">
      <w:pPr>
        <w:pStyle w:val="Listenabsatz"/>
        <w:numPr>
          <w:ilvl w:val="0"/>
          <w:numId w:val="88"/>
        </w:numPr>
        <w:rPr>
          <w:rFonts w:asciiTheme="minorHAnsi" w:hAnsiTheme="minorHAnsi"/>
          <w:sz w:val="20"/>
          <w:szCs w:val="20"/>
        </w:rPr>
      </w:pPr>
      <w:r w:rsidRPr="005B4BD2">
        <w:rPr>
          <w:rFonts w:asciiTheme="minorHAnsi" w:hAnsiTheme="minorHAnsi"/>
          <w:sz w:val="20"/>
          <w:szCs w:val="20"/>
        </w:rPr>
        <w:t>das mit dem verbindlichen Angebot vorgelegte Preisblatt des Auftragnehmers;</w:t>
      </w:r>
    </w:p>
    <w:p w14:paraId="5E4A0664" w14:textId="77777777" w:rsidR="00662CE5" w:rsidRDefault="00662CE5" w:rsidP="00662CE5">
      <w:pPr>
        <w:pStyle w:val="Listenabsatz"/>
        <w:ind w:left="720"/>
        <w:rPr>
          <w:rFonts w:asciiTheme="minorHAnsi" w:hAnsiTheme="minorHAnsi"/>
          <w:sz w:val="20"/>
          <w:szCs w:val="20"/>
        </w:rPr>
      </w:pPr>
    </w:p>
    <w:p w14:paraId="627B5636" w14:textId="77777777" w:rsidR="00414ADC" w:rsidRPr="005B4BD2" w:rsidRDefault="00414ADC" w:rsidP="009733CF">
      <w:pPr>
        <w:pStyle w:val="Listenabsatz"/>
        <w:numPr>
          <w:ilvl w:val="0"/>
          <w:numId w:val="88"/>
        </w:numPr>
        <w:rPr>
          <w:rFonts w:asciiTheme="minorHAnsi" w:hAnsiTheme="minorHAnsi"/>
          <w:sz w:val="20"/>
          <w:szCs w:val="20"/>
        </w:rPr>
      </w:pPr>
      <w:r w:rsidRPr="005B4BD2">
        <w:rPr>
          <w:rFonts w:asciiTheme="minorHAnsi" w:hAnsiTheme="minorHAnsi"/>
          <w:sz w:val="20"/>
          <w:szCs w:val="20"/>
        </w:rPr>
        <w:t>die allgemeinen Geschäftsbedingungen des Auftragnehmers, insoweit sie den vorgenannten Bestimmungen nicht entgegenstehen;</w:t>
      </w:r>
    </w:p>
    <w:p w14:paraId="0AF6F0A2" w14:textId="77777777" w:rsidR="00662CE5" w:rsidRDefault="00662CE5" w:rsidP="00662CE5">
      <w:pPr>
        <w:pStyle w:val="Listenabsatz"/>
        <w:ind w:left="720"/>
        <w:rPr>
          <w:rFonts w:asciiTheme="minorHAnsi" w:hAnsiTheme="minorHAnsi"/>
          <w:sz w:val="20"/>
          <w:szCs w:val="20"/>
        </w:rPr>
      </w:pPr>
    </w:p>
    <w:p w14:paraId="30A75333" w14:textId="77777777" w:rsidR="00414ADC" w:rsidRPr="005B4BD2" w:rsidRDefault="00414ADC" w:rsidP="009733CF">
      <w:pPr>
        <w:pStyle w:val="Listenabsatz"/>
        <w:numPr>
          <w:ilvl w:val="0"/>
          <w:numId w:val="88"/>
        </w:numPr>
        <w:rPr>
          <w:rFonts w:asciiTheme="minorHAnsi" w:hAnsiTheme="minorHAnsi"/>
          <w:sz w:val="20"/>
          <w:szCs w:val="20"/>
        </w:rPr>
      </w:pPr>
      <w:r w:rsidRPr="005B4BD2">
        <w:rPr>
          <w:rFonts w:asciiTheme="minorHAnsi" w:hAnsiTheme="minorHAnsi"/>
          <w:sz w:val="20"/>
          <w:szCs w:val="20"/>
        </w:rPr>
        <w:t>Vertrag über die Auftragsverarbeitung personenbezogener Daten (AV-Vertrag AG); inkl. technische und organisatorische Maßnahmen zur Wahrung des Datenschutzes;</w:t>
      </w:r>
    </w:p>
    <w:p w14:paraId="7E5CF073" w14:textId="77777777" w:rsidR="00F03CDD" w:rsidRDefault="00F03CDD" w:rsidP="00435240">
      <w:pPr>
        <w:spacing w:line="240" w:lineRule="auto"/>
        <w:ind w:left="2126" w:hanging="2126"/>
        <w:jc w:val="center"/>
        <w:rPr>
          <w:rFonts w:cs="Arial"/>
          <w:b/>
        </w:rPr>
      </w:pPr>
    </w:p>
    <w:p w14:paraId="103CFF6E" w14:textId="77777777" w:rsidR="00F03CDD" w:rsidRDefault="00F03CDD" w:rsidP="00435240">
      <w:pPr>
        <w:spacing w:line="240" w:lineRule="auto"/>
        <w:ind w:left="2126" w:hanging="2126"/>
        <w:jc w:val="center"/>
        <w:rPr>
          <w:rFonts w:cs="Arial"/>
          <w:b/>
        </w:rPr>
      </w:pPr>
    </w:p>
    <w:p w14:paraId="3A81B38A" w14:textId="77777777" w:rsidR="00F03CDD" w:rsidRDefault="00F03CDD" w:rsidP="00435240">
      <w:pPr>
        <w:spacing w:line="240" w:lineRule="auto"/>
        <w:ind w:left="2126" w:hanging="2126"/>
        <w:jc w:val="center"/>
        <w:rPr>
          <w:rFonts w:cs="Arial"/>
          <w:b/>
        </w:rPr>
      </w:pPr>
    </w:p>
    <w:p w14:paraId="0F8A4D5B" w14:textId="77777777" w:rsidR="00F03CDD" w:rsidRDefault="00F03CDD" w:rsidP="00435240">
      <w:pPr>
        <w:spacing w:line="240" w:lineRule="auto"/>
        <w:ind w:left="2126" w:hanging="2126"/>
        <w:jc w:val="center"/>
        <w:rPr>
          <w:rFonts w:cs="Arial"/>
          <w:b/>
        </w:rPr>
      </w:pPr>
    </w:p>
    <w:p w14:paraId="698AFB59" w14:textId="77777777" w:rsidR="00F03CDD" w:rsidRDefault="00F03CDD" w:rsidP="00435240">
      <w:pPr>
        <w:spacing w:line="240" w:lineRule="auto"/>
        <w:ind w:left="2126" w:hanging="2126"/>
        <w:jc w:val="center"/>
        <w:rPr>
          <w:rFonts w:cs="Arial"/>
          <w:b/>
        </w:rPr>
      </w:pPr>
    </w:p>
    <w:p w14:paraId="1921236A" w14:textId="77777777" w:rsidR="00F03CDD" w:rsidRDefault="00F03CDD" w:rsidP="00435240">
      <w:pPr>
        <w:spacing w:line="240" w:lineRule="auto"/>
        <w:ind w:left="2126" w:hanging="2126"/>
        <w:jc w:val="center"/>
        <w:rPr>
          <w:rFonts w:cs="Arial"/>
          <w:b/>
        </w:rPr>
      </w:pPr>
    </w:p>
    <w:p w14:paraId="506D3F17" w14:textId="77777777" w:rsidR="00F03CDD" w:rsidRDefault="00F03CDD" w:rsidP="00435240">
      <w:pPr>
        <w:spacing w:line="240" w:lineRule="auto"/>
        <w:ind w:left="2126" w:hanging="2126"/>
        <w:jc w:val="center"/>
        <w:rPr>
          <w:rFonts w:cs="Arial"/>
          <w:b/>
        </w:rPr>
      </w:pPr>
    </w:p>
    <w:p w14:paraId="60A3D77E" w14:textId="77777777" w:rsidR="00F03CDD" w:rsidRDefault="00F03CDD" w:rsidP="00435240">
      <w:pPr>
        <w:spacing w:line="240" w:lineRule="auto"/>
        <w:ind w:left="2126" w:hanging="2126"/>
        <w:jc w:val="center"/>
        <w:rPr>
          <w:rFonts w:cs="Arial"/>
          <w:b/>
        </w:rPr>
      </w:pPr>
    </w:p>
    <w:p w14:paraId="0B1D2BF2" w14:textId="77777777" w:rsidR="00F03CDD" w:rsidRDefault="00F03CDD" w:rsidP="00435240">
      <w:pPr>
        <w:spacing w:line="240" w:lineRule="auto"/>
        <w:ind w:left="2126" w:hanging="2126"/>
        <w:jc w:val="center"/>
        <w:rPr>
          <w:rFonts w:cs="Arial"/>
          <w:b/>
        </w:rPr>
      </w:pPr>
    </w:p>
    <w:bookmarkEnd w:id="136"/>
    <w:p w14:paraId="0673CBB1" w14:textId="77777777" w:rsidR="00435240" w:rsidRPr="004B34D7" w:rsidRDefault="00435240" w:rsidP="00435240">
      <w:pPr>
        <w:ind w:left="2126" w:hanging="2126"/>
        <w:jc w:val="center"/>
        <w:rPr>
          <w:rFonts w:cs="Arial"/>
          <w:b/>
        </w:rPr>
      </w:pPr>
    </w:p>
    <w:p w14:paraId="235A0C2F" w14:textId="77777777" w:rsidR="00435240" w:rsidRPr="004B34D7" w:rsidRDefault="00435240" w:rsidP="00435240">
      <w:pPr>
        <w:pStyle w:val="Textkrper-Einzug2"/>
        <w:tabs>
          <w:tab w:val="left" w:pos="360"/>
        </w:tabs>
        <w:spacing w:after="0" w:line="280" w:lineRule="atLeast"/>
        <w:ind w:left="360" w:hanging="360"/>
        <w:rPr>
          <w:rFonts w:cs="Arial"/>
          <w:sz w:val="20"/>
          <w:szCs w:val="20"/>
        </w:rPr>
      </w:pPr>
    </w:p>
    <w:p w14:paraId="50923A78" w14:textId="77777777" w:rsidR="00435240" w:rsidRPr="004B34D7" w:rsidRDefault="00435240" w:rsidP="00435240">
      <w:pPr>
        <w:rPr>
          <w:rFonts w:cs="Arial"/>
        </w:rPr>
      </w:pPr>
      <w:r w:rsidRPr="004B34D7">
        <w:rPr>
          <w:rFonts w:cs="Arial"/>
        </w:rPr>
        <w:br w:type="page"/>
      </w:r>
    </w:p>
    <w:p w14:paraId="7866CF2C" w14:textId="4F006A68" w:rsidR="00C96C3E" w:rsidRPr="004B34D7" w:rsidRDefault="00C96C3E" w:rsidP="00C96C3E">
      <w:pPr>
        <w:spacing w:line="240" w:lineRule="auto"/>
        <w:rPr>
          <w:rFonts w:eastAsia="Arial" w:cs="Arial"/>
        </w:rPr>
      </w:pPr>
      <w:bookmarkStart w:id="137" w:name="_Toc167870976"/>
    </w:p>
    <w:p w14:paraId="371A871E" w14:textId="77777777" w:rsidR="00C96C3E" w:rsidRPr="004B34D7" w:rsidRDefault="00C96C3E" w:rsidP="00C96C3E">
      <w:pPr>
        <w:spacing w:line="240" w:lineRule="auto"/>
        <w:rPr>
          <w:rFonts w:eastAsia="Arial" w:cs="Arial"/>
        </w:rPr>
      </w:pPr>
    </w:p>
    <w:p w14:paraId="15D43D89" w14:textId="77777777" w:rsidR="00C96C3E" w:rsidRPr="004B34D7" w:rsidRDefault="00C96C3E" w:rsidP="00C96C3E">
      <w:pPr>
        <w:spacing w:line="240" w:lineRule="auto"/>
        <w:rPr>
          <w:rFonts w:eastAsia="Arial" w:cs="Arial"/>
        </w:rPr>
      </w:pPr>
    </w:p>
    <w:p w14:paraId="6BB6DB02" w14:textId="77777777" w:rsidR="00435240" w:rsidRPr="00762B9F" w:rsidRDefault="00435240" w:rsidP="00AF5BD8">
      <w:pPr>
        <w:pStyle w:val="berschrift1"/>
        <w:numPr>
          <w:ilvl w:val="0"/>
          <w:numId w:val="4"/>
        </w:numPr>
        <w:spacing w:line="280" w:lineRule="atLeast"/>
        <w:ind w:left="851" w:hanging="851"/>
        <w:rPr>
          <w:rFonts w:asciiTheme="minorHAnsi" w:hAnsiTheme="minorHAnsi"/>
          <w:sz w:val="28"/>
          <w:szCs w:val="28"/>
        </w:rPr>
      </w:pPr>
      <w:bookmarkStart w:id="138" w:name="_Toc235788715"/>
      <w:r w:rsidRPr="00762B9F">
        <w:rPr>
          <w:rFonts w:asciiTheme="minorHAnsi" w:hAnsiTheme="minorHAnsi"/>
          <w:sz w:val="28"/>
          <w:szCs w:val="28"/>
        </w:rPr>
        <w:t>Formblätter</w:t>
      </w:r>
      <w:bookmarkEnd w:id="132"/>
      <w:bookmarkEnd w:id="137"/>
      <w:bookmarkEnd w:id="138"/>
    </w:p>
    <w:p w14:paraId="60FCD256" w14:textId="77777777" w:rsidR="00435240" w:rsidRPr="00E54D56" w:rsidRDefault="00435240" w:rsidP="00AF5BD8">
      <w:pPr>
        <w:pStyle w:val="Listenabsatz"/>
        <w:numPr>
          <w:ilvl w:val="0"/>
          <w:numId w:val="6"/>
        </w:numPr>
        <w:spacing w:line="276" w:lineRule="auto"/>
        <w:ind w:left="284" w:hanging="284"/>
        <w:rPr>
          <w:rFonts w:asciiTheme="minorHAnsi" w:hAnsiTheme="minorHAnsi" w:cs="Arial"/>
          <w:b/>
          <w:color w:val="5FB469"/>
          <w:sz w:val="24"/>
          <w:szCs w:val="24"/>
        </w:rPr>
      </w:pPr>
      <w:r w:rsidRPr="00E54D56">
        <w:rPr>
          <w:rFonts w:asciiTheme="minorHAnsi" w:hAnsiTheme="minorHAnsi" w:cs="Arial"/>
          <w:b/>
          <w:color w:val="5FB469"/>
          <w:sz w:val="24"/>
          <w:szCs w:val="24"/>
        </w:rPr>
        <w:t>Formblatt: Abfrage nach § 6 WRegG/Auskunft nach § 5 WRegG</w:t>
      </w:r>
    </w:p>
    <w:p w14:paraId="5E1E1BC3" w14:textId="77777777" w:rsidR="00435240" w:rsidRPr="004B34D7" w:rsidRDefault="00435240" w:rsidP="00435240">
      <w:pPr>
        <w:rPr>
          <w:rFonts w:cs="Arial"/>
        </w:rPr>
      </w:pPr>
    </w:p>
    <w:p w14:paraId="441BDE9B" w14:textId="77777777" w:rsidR="00435240" w:rsidRPr="004B34D7" w:rsidRDefault="00435240" w:rsidP="00435240">
      <w:pPr>
        <w:autoSpaceDE w:val="0"/>
        <w:autoSpaceDN w:val="0"/>
        <w:adjustRightInd w:val="0"/>
        <w:spacing w:line="240" w:lineRule="auto"/>
        <w:rPr>
          <w:rFonts w:cs="Arial"/>
        </w:rPr>
      </w:pPr>
      <w:r w:rsidRPr="004B34D7">
        <w:rPr>
          <w:rFonts w:cs="Arial"/>
        </w:rPr>
        <w:t>Stiftung Kinder forschen</w:t>
      </w:r>
    </w:p>
    <w:p w14:paraId="7C37C72F" w14:textId="77777777" w:rsidR="00435240" w:rsidRPr="004B34D7" w:rsidRDefault="00435240" w:rsidP="00435240">
      <w:pPr>
        <w:autoSpaceDE w:val="0"/>
        <w:autoSpaceDN w:val="0"/>
        <w:adjustRightInd w:val="0"/>
        <w:spacing w:line="240" w:lineRule="auto"/>
        <w:rPr>
          <w:rFonts w:cs="Arial"/>
        </w:rPr>
      </w:pPr>
      <w:r w:rsidRPr="004B34D7">
        <w:rPr>
          <w:rFonts w:cs="Arial"/>
        </w:rPr>
        <w:t>Rungestraße 18</w:t>
      </w:r>
    </w:p>
    <w:p w14:paraId="02E13EFA" w14:textId="77777777" w:rsidR="00435240" w:rsidRPr="004B34D7" w:rsidRDefault="00435240" w:rsidP="00435240">
      <w:pPr>
        <w:autoSpaceDE w:val="0"/>
        <w:autoSpaceDN w:val="0"/>
        <w:adjustRightInd w:val="0"/>
        <w:spacing w:line="240" w:lineRule="auto"/>
        <w:rPr>
          <w:rFonts w:cs="Arial"/>
        </w:rPr>
      </w:pPr>
      <w:r w:rsidRPr="004B34D7">
        <w:rPr>
          <w:rFonts w:cs="Arial"/>
        </w:rPr>
        <w:t>10179 Berlin</w:t>
      </w:r>
    </w:p>
    <w:p w14:paraId="1639BBB0" w14:textId="77777777" w:rsidR="00435240" w:rsidRPr="004B34D7" w:rsidRDefault="00435240" w:rsidP="00435240">
      <w:pPr>
        <w:spacing w:line="240" w:lineRule="auto"/>
        <w:rPr>
          <w:rFonts w:cs="Arial"/>
        </w:rPr>
      </w:pPr>
    </w:p>
    <w:p w14:paraId="3FE211A0" w14:textId="77777777" w:rsidR="00435240" w:rsidRPr="004B34D7" w:rsidRDefault="00435240" w:rsidP="00435240">
      <w:pPr>
        <w:spacing w:line="240" w:lineRule="auto"/>
        <w:rPr>
          <w:rFonts w:cs="Arial"/>
        </w:rPr>
      </w:pPr>
      <w:r w:rsidRPr="004B34D7">
        <w:rPr>
          <w:rFonts w:cs="Arial"/>
        </w:rPr>
        <w:t xml:space="preserve">Ich bin als öffentlicher Auftraggeber gemäß </w:t>
      </w:r>
    </w:p>
    <w:p w14:paraId="5ECB0AEE" w14:textId="77777777" w:rsidR="00435240" w:rsidRPr="004B34D7" w:rsidRDefault="00435240" w:rsidP="00435240">
      <w:pPr>
        <w:spacing w:line="240" w:lineRule="auto"/>
        <w:rPr>
          <w:rFonts w:cs="Arial"/>
        </w:rPr>
      </w:pPr>
    </w:p>
    <w:p w14:paraId="2E6F2434" w14:textId="77777777" w:rsidR="00435240" w:rsidRPr="004B34D7" w:rsidRDefault="00435240" w:rsidP="00435240">
      <w:pPr>
        <w:spacing w:line="240" w:lineRule="auto"/>
        <w:ind w:left="284" w:hanging="284"/>
        <w:rPr>
          <w:rFonts w:cs="Arial"/>
        </w:rPr>
      </w:pPr>
      <w:r w:rsidRPr="004B34D7">
        <w:rPr>
          <w:rFonts w:cs="Arial"/>
        </w:rPr>
        <w:fldChar w:fldCharType="begin">
          <w:ffData>
            <w:name w:val="Kontrollkästchen90"/>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 6 Absatz 1 bzw. Absatz 2 WRegG für eine Wettbewerbsregisterabfrage berechtigt</w:t>
      </w:r>
    </w:p>
    <w:p w14:paraId="5F1FE364" w14:textId="4DFF5404" w:rsidR="00435240" w:rsidRPr="004B34D7" w:rsidRDefault="00435240" w:rsidP="009A0A1E">
      <w:pPr>
        <w:spacing w:line="240" w:lineRule="auto"/>
        <w:ind w:left="284" w:hanging="284"/>
        <w:rPr>
          <w:rFonts w:cs="Arial"/>
        </w:rPr>
      </w:pPr>
      <w:r w:rsidRPr="004B34D7">
        <w:rPr>
          <w:rFonts w:cs="Arial"/>
        </w:rPr>
        <w:fldChar w:fldCharType="begin">
          <w:ffData>
            <w:name w:val="Kontrollkästchen91"/>
            <w:enabled/>
            <w:calcOnExit w:val="0"/>
            <w:checkBox>
              <w:sizeAuto/>
              <w:default w:val="1"/>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 5 Absatz 2 Satz 1 WRegG für eine Wettbewerbsregisterauskunft berechtigt</w:t>
      </w:r>
    </w:p>
    <w:p w14:paraId="65635D80" w14:textId="77777777" w:rsidR="00435240" w:rsidRPr="004B34D7" w:rsidRDefault="00435240" w:rsidP="00435240">
      <w:pPr>
        <w:spacing w:line="240" w:lineRule="auto"/>
        <w:rPr>
          <w:rFonts w:cs="Arial"/>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2835"/>
        <w:gridCol w:w="2409"/>
      </w:tblGrid>
      <w:tr w:rsidR="00435240" w:rsidRPr="002533B7" w14:paraId="6C3B231D" w14:textId="77777777">
        <w:trPr>
          <w:trHeight w:val="1038"/>
        </w:trPr>
        <w:tc>
          <w:tcPr>
            <w:tcW w:w="3828" w:type="dxa"/>
            <w:tcBorders>
              <w:top w:val="single" w:sz="4" w:space="0" w:color="auto"/>
              <w:left w:val="single" w:sz="4" w:space="0" w:color="auto"/>
              <w:bottom w:val="single" w:sz="4" w:space="0" w:color="auto"/>
              <w:right w:val="single" w:sz="4" w:space="0" w:color="auto"/>
            </w:tcBorders>
          </w:tcPr>
          <w:p w14:paraId="3006E01A" w14:textId="26A5C07B" w:rsidR="00435240" w:rsidRPr="004B34D7" w:rsidRDefault="00435240">
            <w:pPr>
              <w:spacing w:line="240" w:lineRule="auto"/>
              <w:rPr>
                <w:rFonts w:cs="Arial"/>
                <w:b/>
              </w:rPr>
            </w:pPr>
            <w:proofErr w:type="spellStart"/>
            <w:r w:rsidRPr="004B34D7">
              <w:rPr>
                <w:rFonts w:cs="Arial"/>
                <w:b/>
              </w:rPr>
              <w:t>Bearbeiter:</w:t>
            </w:r>
            <w:proofErr w:type="gramStart"/>
            <w:r w:rsidRPr="004B34D7">
              <w:rPr>
                <w:rFonts w:cs="Arial"/>
                <w:b/>
              </w:rPr>
              <w:t>in</w:t>
            </w:r>
            <w:proofErr w:type="spellEnd"/>
            <w:r w:rsidRPr="004B34D7">
              <w:rPr>
                <w:rFonts w:cs="Arial"/>
                <w:b/>
              </w:rPr>
              <w:t xml:space="preserve"> Vorname</w:t>
            </w:r>
            <w:proofErr w:type="gramEnd"/>
            <w:r w:rsidR="00CC646E">
              <w:rPr>
                <w:rFonts w:cs="Arial"/>
                <w:b/>
                <w:bCs/>
              </w:rPr>
              <w:t>, Name</w:t>
            </w:r>
            <w:r w:rsidRPr="004B34D7">
              <w:rPr>
                <w:rFonts w:cs="Arial"/>
                <w:b/>
              </w:rPr>
              <w:t>:</w:t>
            </w:r>
          </w:p>
          <w:p w14:paraId="12D00ECE" w14:textId="661EB38F" w:rsidR="00435240" w:rsidRPr="004B34D7" w:rsidRDefault="007A207B">
            <w:pPr>
              <w:spacing w:line="240" w:lineRule="auto"/>
              <w:rPr>
                <w:rFonts w:cs="Arial"/>
              </w:rPr>
            </w:pPr>
            <w:r w:rsidRPr="004B34D7">
              <w:rPr>
                <w:rFonts w:cs="Arial"/>
              </w:rPr>
              <w:fldChar w:fldCharType="begin">
                <w:ffData>
                  <w:name w:val=""/>
                  <w:enabled/>
                  <w:calcOnExit w:val="0"/>
                  <w:ddList>
                    <w:listEntry w:val="Melanie Senftleben"/>
                    <w:listEntry w:val="BITTE AUSWÄHLEN"/>
                    <w:listEntry w:val="Philipp Mill-Novian"/>
                    <w:listEntry w:val="Kay Marx"/>
                  </w:ddList>
                </w:ffData>
              </w:fldChar>
            </w:r>
            <w:r w:rsidRPr="004B34D7">
              <w:rPr>
                <w:rFonts w:cs="Arial"/>
              </w:rPr>
              <w:instrText xml:space="preserve"> FORMDROPDOWN </w:instrText>
            </w:r>
            <w:r w:rsidRPr="004B34D7">
              <w:rPr>
                <w:rFonts w:cs="Arial"/>
              </w:rPr>
            </w:r>
            <w:r w:rsidRPr="004B34D7">
              <w:rPr>
                <w:rFonts w:cs="Arial"/>
              </w:rPr>
              <w:fldChar w:fldCharType="separate"/>
            </w:r>
            <w:r w:rsidRPr="004B34D7">
              <w:rPr>
                <w:rFonts w:cs="Arial"/>
              </w:rPr>
              <w:fldChar w:fldCharType="end"/>
            </w:r>
          </w:p>
        </w:tc>
        <w:tc>
          <w:tcPr>
            <w:tcW w:w="2835" w:type="dxa"/>
            <w:tcBorders>
              <w:top w:val="single" w:sz="4" w:space="0" w:color="auto"/>
              <w:left w:val="single" w:sz="4" w:space="0" w:color="auto"/>
              <w:bottom w:val="single" w:sz="4" w:space="0" w:color="auto"/>
              <w:right w:val="single" w:sz="4" w:space="0" w:color="auto"/>
            </w:tcBorders>
            <w:hideMark/>
          </w:tcPr>
          <w:p w14:paraId="52D4A1A4" w14:textId="77777777" w:rsidR="00435240" w:rsidRPr="004B34D7" w:rsidRDefault="00435240">
            <w:pPr>
              <w:spacing w:line="240" w:lineRule="auto"/>
              <w:rPr>
                <w:rFonts w:cs="Arial"/>
                <w:b/>
              </w:rPr>
            </w:pPr>
            <w:r w:rsidRPr="004B34D7">
              <w:rPr>
                <w:rFonts w:cs="Arial"/>
                <w:b/>
              </w:rPr>
              <w:t>Telefon:</w:t>
            </w:r>
          </w:p>
          <w:p w14:paraId="424A023F" w14:textId="725286C3" w:rsidR="00435240" w:rsidRPr="004B34D7" w:rsidRDefault="007A207B">
            <w:pPr>
              <w:spacing w:line="240" w:lineRule="auto"/>
              <w:rPr>
                <w:rFonts w:cs="Arial"/>
              </w:rPr>
            </w:pPr>
            <w:r w:rsidRPr="004B34D7">
              <w:rPr>
                <w:rFonts w:cs="Arial"/>
              </w:rPr>
              <w:fldChar w:fldCharType="begin">
                <w:ffData>
                  <w:name w:val=""/>
                  <w:enabled/>
                  <w:calcOnExit w:val="0"/>
                  <w:ddList>
                    <w:listEntry w:val="030 235 940 327"/>
                    <w:listEntry w:val="BITTE AUSWÄHLEN"/>
                    <w:listEntry w:val="030 235 940 326"/>
                    <w:listEntry w:val="030 235 940 328"/>
                  </w:ddList>
                </w:ffData>
              </w:fldChar>
            </w:r>
            <w:r w:rsidRPr="004B34D7">
              <w:rPr>
                <w:rFonts w:cs="Arial"/>
              </w:rPr>
              <w:instrText xml:space="preserve"> FORMDROPDOWN </w:instrText>
            </w:r>
            <w:r w:rsidRPr="004B34D7">
              <w:rPr>
                <w:rFonts w:cs="Arial"/>
              </w:rPr>
            </w:r>
            <w:r w:rsidRPr="004B34D7">
              <w:rPr>
                <w:rFonts w:cs="Arial"/>
              </w:rPr>
              <w:fldChar w:fldCharType="separate"/>
            </w:r>
            <w:r w:rsidRPr="004B34D7">
              <w:rPr>
                <w:rFonts w:cs="Arial"/>
              </w:rPr>
              <w:fldChar w:fldCharType="end"/>
            </w:r>
          </w:p>
        </w:tc>
        <w:tc>
          <w:tcPr>
            <w:tcW w:w="2409" w:type="dxa"/>
            <w:tcBorders>
              <w:top w:val="single" w:sz="4" w:space="0" w:color="auto"/>
              <w:left w:val="single" w:sz="4" w:space="0" w:color="auto"/>
              <w:bottom w:val="single" w:sz="4" w:space="0" w:color="auto"/>
              <w:right w:val="single" w:sz="4" w:space="0" w:color="auto"/>
            </w:tcBorders>
            <w:hideMark/>
          </w:tcPr>
          <w:p w14:paraId="2C44F36B" w14:textId="7C92CEDC" w:rsidR="00435240" w:rsidRPr="004B34D7" w:rsidRDefault="00435240">
            <w:pPr>
              <w:spacing w:line="240" w:lineRule="auto"/>
              <w:rPr>
                <w:rFonts w:cs="Arial"/>
              </w:rPr>
            </w:pPr>
            <w:r w:rsidRPr="004B34D7">
              <w:rPr>
                <w:rFonts w:cs="Arial"/>
                <w:b/>
              </w:rPr>
              <w:t xml:space="preserve">Durch </w:t>
            </w:r>
            <w:r w:rsidRPr="004B34D7">
              <w:rPr>
                <w:rFonts w:cs="Arial"/>
                <w:b/>
                <w:bCs/>
              </w:rPr>
              <w:t>S</w:t>
            </w:r>
            <w:r w:rsidR="00BE5F91">
              <w:rPr>
                <w:rFonts w:cs="Arial"/>
                <w:b/>
                <w:bCs/>
              </w:rPr>
              <w:t>t</w:t>
            </w:r>
            <w:r w:rsidRPr="004B34D7">
              <w:rPr>
                <w:rFonts w:cs="Arial"/>
                <w:b/>
                <w:bCs/>
              </w:rPr>
              <w:t>Kf</w:t>
            </w:r>
            <w:r w:rsidRPr="004B34D7">
              <w:rPr>
                <w:rFonts w:cs="Arial"/>
                <w:b/>
              </w:rPr>
              <w:t xml:space="preserve"> abzufragen bei</w:t>
            </w:r>
            <w:r w:rsidRPr="004B34D7">
              <w:rPr>
                <w:rFonts w:cs="Arial"/>
              </w:rPr>
              <w:br/>
            </w:r>
            <w:hyperlink r:id="rId19" w:history="1">
              <w:r w:rsidRPr="004B34D7">
                <w:rPr>
                  <w:rStyle w:val="Hyperlink"/>
                  <w:rFonts w:cs="Arial"/>
                </w:rPr>
                <w:t>https://portal.wettbewerbsregister.de/webreg/login</w:t>
              </w:r>
            </w:hyperlink>
            <w:r w:rsidRPr="004B34D7">
              <w:rPr>
                <w:rFonts w:cs="Arial"/>
              </w:rPr>
              <w:t xml:space="preserve"> </w:t>
            </w:r>
          </w:p>
        </w:tc>
      </w:tr>
    </w:tbl>
    <w:p w14:paraId="33BF082C" w14:textId="77777777" w:rsidR="00435240" w:rsidRPr="004B34D7" w:rsidRDefault="00435240" w:rsidP="00435240">
      <w:pPr>
        <w:spacing w:line="240" w:lineRule="auto"/>
        <w:rPr>
          <w:rFonts w:cs="Arial"/>
        </w:rPr>
      </w:pPr>
    </w:p>
    <w:p w14:paraId="42A9448B" w14:textId="77777777" w:rsidR="00435240" w:rsidRPr="004B34D7" w:rsidRDefault="00435240" w:rsidP="00435240">
      <w:pPr>
        <w:spacing w:line="240" w:lineRule="auto"/>
        <w:rPr>
          <w:rFonts w:cs="Arial"/>
        </w:rPr>
      </w:pPr>
      <w:r w:rsidRPr="004B34D7">
        <w:rPr>
          <w:rFonts w:cs="Arial"/>
          <w:b/>
        </w:rPr>
        <w:t>Empfänger</w:t>
      </w:r>
      <w:r w:rsidRPr="004B34D7">
        <w:rPr>
          <w:rFonts w:cs="Arial"/>
        </w:rPr>
        <w:t xml:space="preserve">: </w:t>
      </w:r>
      <w:r w:rsidRPr="004B34D7">
        <w:rPr>
          <w:rFonts w:cs="Arial"/>
        </w:rPr>
        <w:tab/>
        <w:t>Bundeskartellamt</w:t>
      </w:r>
    </w:p>
    <w:p w14:paraId="72B76A0D" w14:textId="77777777" w:rsidR="00435240" w:rsidRPr="004B34D7" w:rsidRDefault="00435240" w:rsidP="00435240">
      <w:pPr>
        <w:spacing w:line="240" w:lineRule="auto"/>
        <w:ind w:left="708" w:firstLine="708"/>
        <w:rPr>
          <w:rFonts w:cs="Arial"/>
        </w:rPr>
      </w:pPr>
      <w:r w:rsidRPr="004B34D7">
        <w:rPr>
          <w:rFonts w:cs="Arial"/>
        </w:rPr>
        <w:t>- Abteilung Wettbewerbsregister -</w:t>
      </w:r>
    </w:p>
    <w:p w14:paraId="016C6199" w14:textId="77777777" w:rsidR="00435240" w:rsidRPr="004B34D7" w:rsidRDefault="00435240" w:rsidP="00435240">
      <w:pPr>
        <w:pStyle w:val="Funotentext"/>
        <w:spacing w:line="240" w:lineRule="auto"/>
        <w:ind w:left="708" w:firstLine="708"/>
        <w:rPr>
          <w:rFonts w:cs="Arial"/>
          <w:sz w:val="20"/>
        </w:rPr>
      </w:pPr>
      <w:r w:rsidRPr="004B34D7">
        <w:rPr>
          <w:rFonts w:cs="Arial"/>
          <w:sz w:val="20"/>
        </w:rPr>
        <w:t>Kaiser-Friedrich-Str. 16, 53113 Bonn</w:t>
      </w:r>
      <w:r w:rsidRPr="004B34D7">
        <w:rPr>
          <w:rFonts w:cs="Arial"/>
          <w:sz w:val="20"/>
        </w:rPr>
        <w:tab/>
      </w:r>
    </w:p>
    <w:p w14:paraId="35E8DB36" w14:textId="23C59BB7" w:rsidR="00435240" w:rsidRPr="004B34D7" w:rsidRDefault="00435240" w:rsidP="00435240">
      <w:pPr>
        <w:pStyle w:val="Funotentext"/>
        <w:spacing w:line="240" w:lineRule="auto"/>
        <w:ind w:left="708" w:firstLine="708"/>
        <w:rPr>
          <w:rFonts w:cs="Arial"/>
          <w:sz w:val="20"/>
        </w:rPr>
      </w:pPr>
    </w:p>
    <w:tbl>
      <w:tblPr>
        <w:tblW w:w="9072" w:type="dxa"/>
        <w:tblInd w:w="-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072"/>
      </w:tblGrid>
      <w:tr w:rsidR="00435240" w:rsidRPr="002533B7" w14:paraId="0FF62E68" w14:textId="77777777" w:rsidTr="00C15A24">
        <w:trPr>
          <w:cantSplit/>
          <w:trHeight w:val="285"/>
        </w:trPr>
        <w:tc>
          <w:tcPr>
            <w:tcW w:w="9072" w:type="dxa"/>
            <w:tcBorders>
              <w:top w:val="single" w:sz="4" w:space="0" w:color="auto"/>
              <w:left w:val="single" w:sz="4" w:space="0" w:color="auto"/>
              <w:bottom w:val="single" w:sz="4" w:space="0" w:color="auto"/>
              <w:right w:val="single" w:sz="4" w:space="0" w:color="auto"/>
            </w:tcBorders>
          </w:tcPr>
          <w:p w14:paraId="412E7C09" w14:textId="52D280C3" w:rsidR="00435240" w:rsidRPr="004B34D7" w:rsidRDefault="00435240">
            <w:pPr>
              <w:spacing w:line="240" w:lineRule="auto"/>
              <w:rPr>
                <w:rFonts w:cs="Arial"/>
              </w:rPr>
            </w:pPr>
            <w:r w:rsidRPr="004B34D7">
              <w:rPr>
                <w:rFonts w:cs="Arial"/>
              </w:rPr>
              <w:t xml:space="preserve">Vergabenummer: </w:t>
            </w:r>
            <w:r w:rsidR="007A207B" w:rsidRPr="004B34D7">
              <w:rPr>
                <w:rFonts w:cs="Arial"/>
              </w:rPr>
              <w:t>OVZ0012026</w:t>
            </w:r>
          </w:p>
          <w:p w14:paraId="3A0E4BEF" w14:textId="77777777" w:rsidR="00D02D72" w:rsidRDefault="00435240">
            <w:pPr>
              <w:spacing w:line="240" w:lineRule="auto"/>
              <w:jc w:val="left"/>
              <w:rPr>
                <w:rFonts w:cs="Arial"/>
              </w:rPr>
            </w:pPr>
            <w:r w:rsidRPr="004B34D7">
              <w:rPr>
                <w:rFonts w:cs="Arial"/>
              </w:rPr>
              <w:t>Kurzbeschreibung der ausgeschriebenen Leistung:</w:t>
            </w:r>
            <w:r w:rsidR="005E5EA2" w:rsidRPr="004B34D7">
              <w:rPr>
                <w:rFonts w:cs="Arial"/>
              </w:rPr>
              <w:t xml:space="preserve"> </w:t>
            </w:r>
          </w:p>
          <w:p w14:paraId="4D09AC08" w14:textId="77777777" w:rsidR="00D02D72" w:rsidRDefault="00D02D72">
            <w:pPr>
              <w:spacing w:line="240" w:lineRule="auto"/>
              <w:jc w:val="left"/>
              <w:rPr>
                <w:rFonts w:cs="Arial"/>
              </w:rPr>
            </w:pPr>
          </w:p>
          <w:p w14:paraId="2F594D45" w14:textId="5183EC36" w:rsidR="00435240" w:rsidRPr="004B34D7" w:rsidRDefault="005E5EA2">
            <w:pPr>
              <w:spacing w:line="240" w:lineRule="auto"/>
              <w:jc w:val="left"/>
              <w:rPr>
                <w:rFonts w:cs="Arial"/>
              </w:rPr>
            </w:pPr>
            <w:r w:rsidRPr="004B34D7">
              <w:rPr>
                <w:rFonts w:cs="Arial"/>
              </w:rPr>
              <w:t>Entwicklung, Pilotierung und Produktisierung einer KI-gestützten Lernbegleitungs-App </w:t>
            </w:r>
          </w:p>
        </w:tc>
      </w:tr>
    </w:tbl>
    <w:p w14:paraId="725EF331" w14:textId="77777777" w:rsidR="00435240" w:rsidRPr="004B34D7" w:rsidRDefault="00435240" w:rsidP="00435240">
      <w:pPr>
        <w:spacing w:line="240" w:lineRule="auto"/>
        <w:rPr>
          <w:rFonts w:cs="Arial"/>
        </w:rPr>
      </w:pPr>
    </w:p>
    <w:tbl>
      <w:tblPr>
        <w:tblStyle w:val="Tabellenraster"/>
        <w:tblW w:w="0" w:type="auto"/>
        <w:tblLook w:val="04A0" w:firstRow="1" w:lastRow="0" w:firstColumn="1" w:lastColumn="0" w:noHBand="0" w:noVBand="1"/>
      </w:tblPr>
      <w:tblGrid>
        <w:gridCol w:w="2265"/>
        <w:gridCol w:w="2265"/>
        <w:gridCol w:w="4530"/>
      </w:tblGrid>
      <w:tr w:rsidR="00435240" w:rsidRPr="002533B7" w14:paraId="26D41960" w14:textId="77777777">
        <w:tc>
          <w:tcPr>
            <w:tcW w:w="9060" w:type="dxa"/>
            <w:gridSpan w:val="3"/>
          </w:tcPr>
          <w:p w14:paraId="1DB0A44A" w14:textId="77777777" w:rsidR="00962DA8" w:rsidRDefault="00435240" w:rsidP="00762B9F">
            <w:pPr>
              <w:rPr>
                <w:rFonts w:cs="Arial"/>
              </w:rPr>
            </w:pPr>
            <w:r w:rsidRPr="004B34D7">
              <w:rPr>
                <w:rFonts w:cs="Arial"/>
                <w:b/>
              </w:rPr>
              <w:t>Firma:</w:t>
            </w:r>
            <w:r w:rsidRPr="004B34D7">
              <w:rPr>
                <w:rFonts w:cs="Arial"/>
              </w:rPr>
              <w:t xml:space="preserve"> (Freiberufler &amp; Selbstständige bitte wie folgt: „Einzelunternehmen Vorname Nachname [des Selbstständigen bzw. des Freiberuflers])</w:t>
            </w:r>
          </w:p>
          <w:p w14:paraId="3FA48D78" w14:textId="4C10116F" w:rsidR="00435240" w:rsidRPr="004B34D7" w:rsidRDefault="00435240">
            <w:pPr>
              <w:rPr>
                <w:rFonts w:cs="Arial"/>
              </w:rPr>
            </w:pPr>
            <w:r w:rsidRPr="004B34D7">
              <w:rPr>
                <w:rFonts w:cs="Arial"/>
              </w:rPr>
              <w:fldChar w:fldCharType="begin">
                <w:ffData>
                  <w:name w:val="Text53"/>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34F53910" w14:textId="77777777">
        <w:tc>
          <w:tcPr>
            <w:tcW w:w="9060" w:type="dxa"/>
            <w:gridSpan w:val="3"/>
          </w:tcPr>
          <w:p w14:paraId="31DE371E" w14:textId="77777777" w:rsidR="00435240" w:rsidRPr="004B34D7" w:rsidRDefault="00435240">
            <w:pPr>
              <w:rPr>
                <w:rFonts w:cs="Arial"/>
              </w:rPr>
            </w:pPr>
            <w:r w:rsidRPr="004B34D7">
              <w:rPr>
                <w:rFonts w:cs="Arial"/>
                <w:b/>
              </w:rPr>
              <w:t>Rechtsform:</w:t>
            </w:r>
            <w:r w:rsidRPr="004B34D7">
              <w:rPr>
                <w:rFonts w:cs="Arial"/>
              </w:rPr>
              <w:t xml:space="preserve"> </w:t>
            </w:r>
            <w:r w:rsidRPr="004B34D7">
              <w:rPr>
                <w:rFonts w:cs="Arial"/>
              </w:rPr>
              <w:br/>
            </w:r>
            <w:r w:rsidRPr="004B34D7">
              <w:rPr>
                <w:rFonts w:cs="Arial"/>
              </w:rPr>
              <w:fldChar w:fldCharType="begin">
                <w:ffData>
                  <w:name w:val="Text54"/>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473A3C49" w14:textId="77777777">
        <w:tc>
          <w:tcPr>
            <w:tcW w:w="4530" w:type="dxa"/>
            <w:gridSpan w:val="2"/>
          </w:tcPr>
          <w:p w14:paraId="3E9AF95F" w14:textId="77777777" w:rsidR="00435240" w:rsidRPr="004B34D7" w:rsidRDefault="00435240">
            <w:pPr>
              <w:rPr>
                <w:rFonts w:cs="Arial"/>
              </w:rPr>
            </w:pPr>
            <w:r w:rsidRPr="004B34D7">
              <w:rPr>
                <w:rFonts w:cs="Arial"/>
                <w:b/>
              </w:rPr>
              <w:t>Straße:</w:t>
            </w:r>
            <w:r w:rsidRPr="004B34D7">
              <w:rPr>
                <w:rFonts w:cs="Arial"/>
              </w:rPr>
              <w:t xml:space="preserve"> (keine Postfächer)</w:t>
            </w:r>
          </w:p>
          <w:p w14:paraId="5A5D9431" w14:textId="77777777" w:rsidR="00435240" w:rsidRPr="004B34D7" w:rsidRDefault="00435240">
            <w:pPr>
              <w:rPr>
                <w:rFonts w:cs="Arial"/>
              </w:rPr>
            </w:pPr>
            <w:r w:rsidRPr="004B34D7">
              <w:rPr>
                <w:rFonts w:cs="Arial"/>
              </w:rPr>
              <w:fldChar w:fldCharType="begin">
                <w:ffData>
                  <w:name w:val="Text54"/>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4530" w:type="dxa"/>
          </w:tcPr>
          <w:p w14:paraId="530AFE1B" w14:textId="77777777" w:rsidR="00435240" w:rsidRPr="004B34D7" w:rsidRDefault="00435240">
            <w:pPr>
              <w:rPr>
                <w:rFonts w:cs="Arial"/>
              </w:rPr>
            </w:pPr>
            <w:r w:rsidRPr="004B34D7">
              <w:rPr>
                <w:rFonts w:cs="Arial"/>
              </w:rPr>
              <w:t>Nr.:</w:t>
            </w:r>
          </w:p>
          <w:p w14:paraId="67C337A2" w14:textId="77777777" w:rsidR="00435240" w:rsidRPr="004B34D7" w:rsidRDefault="00435240">
            <w:pPr>
              <w:rPr>
                <w:rFonts w:cs="Arial"/>
              </w:rPr>
            </w:pPr>
            <w:r w:rsidRPr="004B34D7">
              <w:rPr>
                <w:rFonts w:cs="Arial"/>
              </w:rPr>
              <w:fldChar w:fldCharType="begin">
                <w:ffData>
                  <w:name w:val="Text54"/>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5D62E779" w14:textId="77777777">
        <w:tc>
          <w:tcPr>
            <w:tcW w:w="2265" w:type="dxa"/>
          </w:tcPr>
          <w:p w14:paraId="20278EB8" w14:textId="77777777" w:rsidR="00435240" w:rsidRPr="004B34D7" w:rsidRDefault="00435240">
            <w:pPr>
              <w:rPr>
                <w:rFonts w:cs="Arial"/>
                <w:b/>
              </w:rPr>
            </w:pPr>
            <w:r w:rsidRPr="004B34D7">
              <w:rPr>
                <w:rFonts w:cs="Arial"/>
                <w:b/>
              </w:rPr>
              <w:t>PLZ:</w:t>
            </w:r>
          </w:p>
          <w:p w14:paraId="289AE649" w14:textId="77777777" w:rsidR="00435240" w:rsidRPr="004B34D7" w:rsidRDefault="00435240">
            <w:pPr>
              <w:rPr>
                <w:rFonts w:cs="Arial"/>
                <w:b/>
              </w:rPr>
            </w:pPr>
            <w:r w:rsidRPr="004B34D7">
              <w:rPr>
                <w:rFonts w:cs="Arial"/>
                <w:b/>
              </w:rPr>
              <w:fldChar w:fldCharType="begin">
                <w:ffData>
                  <w:name w:val="Text54"/>
                  <w:enabled/>
                  <w:calcOnExit w:val="0"/>
                  <w:textInput/>
                </w:ffData>
              </w:fldChar>
            </w:r>
            <w:r w:rsidRPr="004B34D7">
              <w:rPr>
                <w:rFonts w:cs="Arial"/>
                <w:b/>
              </w:rPr>
              <w:instrText xml:space="preserve"> FORMTEXT </w:instrText>
            </w:r>
            <w:r w:rsidRPr="004B34D7">
              <w:rPr>
                <w:rFonts w:cs="Arial"/>
                <w:b/>
              </w:rPr>
            </w:r>
            <w:r w:rsidRPr="004B34D7">
              <w:rPr>
                <w:rFonts w:cs="Arial"/>
                <w:b/>
              </w:rPr>
              <w:fldChar w:fldCharType="separate"/>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fldChar w:fldCharType="end"/>
            </w:r>
          </w:p>
        </w:tc>
        <w:tc>
          <w:tcPr>
            <w:tcW w:w="2265" w:type="dxa"/>
          </w:tcPr>
          <w:p w14:paraId="59815642" w14:textId="77777777" w:rsidR="00435240" w:rsidRPr="004B34D7" w:rsidRDefault="00435240">
            <w:pPr>
              <w:rPr>
                <w:rFonts w:cs="Arial"/>
                <w:b/>
              </w:rPr>
            </w:pPr>
            <w:r w:rsidRPr="004B34D7">
              <w:rPr>
                <w:rFonts w:cs="Arial"/>
                <w:b/>
              </w:rPr>
              <w:t>Ort:</w:t>
            </w:r>
          </w:p>
          <w:p w14:paraId="51D716B7" w14:textId="77777777" w:rsidR="00435240" w:rsidRPr="004B34D7" w:rsidRDefault="00435240">
            <w:pPr>
              <w:rPr>
                <w:rFonts w:cs="Arial"/>
                <w:b/>
              </w:rPr>
            </w:pPr>
            <w:r w:rsidRPr="004B34D7">
              <w:rPr>
                <w:rFonts w:cs="Arial"/>
                <w:b/>
              </w:rPr>
              <w:fldChar w:fldCharType="begin">
                <w:ffData>
                  <w:name w:val="Text54"/>
                  <w:enabled/>
                  <w:calcOnExit w:val="0"/>
                  <w:textInput/>
                </w:ffData>
              </w:fldChar>
            </w:r>
            <w:r w:rsidRPr="004B34D7">
              <w:rPr>
                <w:rFonts w:cs="Arial"/>
                <w:b/>
              </w:rPr>
              <w:instrText xml:space="preserve"> FORMTEXT </w:instrText>
            </w:r>
            <w:r w:rsidRPr="004B34D7">
              <w:rPr>
                <w:rFonts w:cs="Arial"/>
                <w:b/>
              </w:rPr>
            </w:r>
            <w:r w:rsidRPr="004B34D7">
              <w:rPr>
                <w:rFonts w:cs="Arial"/>
                <w:b/>
              </w:rPr>
              <w:fldChar w:fldCharType="separate"/>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fldChar w:fldCharType="end"/>
            </w:r>
          </w:p>
        </w:tc>
        <w:tc>
          <w:tcPr>
            <w:tcW w:w="4530" w:type="dxa"/>
          </w:tcPr>
          <w:p w14:paraId="438F442B" w14:textId="77777777" w:rsidR="00435240" w:rsidRPr="004B34D7" w:rsidRDefault="00435240">
            <w:pPr>
              <w:rPr>
                <w:rFonts w:cs="Arial"/>
                <w:b/>
              </w:rPr>
            </w:pPr>
            <w:r w:rsidRPr="004B34D7">
              <w:rPr>
                <w:rFonts w:cs="Arial"/>
                <w:b/>
              </w:rPr>
              <w:t>Land:</w:t>
            </w:r>
          </w:p>
          <w:p w14:paraId="6A370FB8" w14:textId="77777777" w:rsidR="00435240" w:rsidRPr="004B34D7" w:rsidRDefault="00435240">
            <w:pPr>
              <w:rPr>
                <w:rFonts w:cs="Arial"/>
                <w:b/>
              </w:rPr>
            </w:pPr>
            <w:r w:rsidRPr="004B34D7">
              <w:rPr>
                <w:rFonts w:cs="Arial"/>
                <w:b/>
              </w:rPr>
              <w:fldChar w:fldCharType="begin">
                <w:ffData>
                  <w:name w:val="Text54"/>
                  <w:enabled/>
                  <w:calcOnExit w:val="0"/>
                  <w:textInput/>
                </w:ffData>
              </w:fldChar>
            </w:r>
            <w:r w:rsidRPr="004B34D7">
              <w:rPr>
                <w:rFonts w:cs="Arial"/>
                <w:b/>
              </w:rPr>
              <w:instrText xml:space="preserve"> FORMTEXT </w:instrText>
            </w:r>
            <w:r w:rsidRPr="004B34D7">
              <w:rPr>
                <w:rFonts w:cs="Arial"/>
                <w:b/>
              </w:rPr>
            </w:r>
            <w:r w:rsidRPr="004B34D7">
              <w:rPr>
                <w:rFonts w:cs="Arial"/>
                <w:b/>
              </w:rPr>
              <w:fldChar w:fldCharType="separate"/>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t> </w:t>
            </w:r>
            <w:r w:rsidRPr="004B34D7">
              <w:rPr>
                <w:rFonts w:cs="Arial"/>
                <w:b/>
              </w:rPr>
              <w:fldChar w:fldCharType="end"/>
            </w:r>
          </w:p>
        </w:tc>
      </w:tr>
      <w:tr w:rsidR="00435240" w:rsidRPr="002533B7" w14:paraId="5019E71B" w14:textId="77777777">
        <w:tc>
          <w:tcPr>
            <w:tcW w:w="9060" w:type="dxa"/>
            <w:gridSpan w:val="3"/>
          </w:tcPr>
          <w:p w14:paraId="365700CC" w14:textId="77777777" w:rsidR="00435240" w:rsidRPr="004B34D7" w:rsidRDefault="00435240">
            <w:pPr>
              <w:rPr>
                <w:rFonts w:cs="Arial"/>
              </w:rPr>
            </w:pPr>
            <w:r w:rsidRPr="004B34D7">
              <w:rPr>
                <w:rFonts w:cs="Arial"/>
                <w:b/>
              </w:rPr>
              <w:t>Registerangaben:</w:t>
            </w:r>
            <w:r w:rsidRPr="004B34D7">
              <w:rPr>
                <w:rFonts w:cs="Arial"/>
              </w:rPr>
              <w:t xml:space="preserve"> (in-/ausländisches Register | Registergericht | Registertyp | Registernummer) </w:t>
            </w:r>
          </w:p>
          <w:p w14:paraId="42C664E8" w14:textId="77777777" w:rsidR="00435240" w:rsidRPr="004B34D7" w:rsidRDefault="00435240">
            <w:pPr>
              <w:rPr>
                <w:rFonts w:cs="Arial"/>
              </w:rPr>
            </w:pPr>
            <w:r w:rsidRPr="004B34D7">
              <w:rPr>
                <w:rFonts w:cs="Arial"/>
              </w:rPr>
              <w:fldChar w:fldCharType="begin">
                <w:ffData>
                  <w:name w:val="Text54"/>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4A922066" w14:textId="77777777">
        <w:tc>
          <w:tcPr>
            <w:tcW w:w="9060" w:type="dxa"/>
            <w:gridSpan w:val="3"/>
          </w:tcPr>
          <w:p w14:paraId="0CC3D3F3" w14:textId="77777777" w:rsidR="00435240" w:rsidRPr="004B34D7" w:rsidRDefault="00435240">
            <w:pPr>
              <w:rPr>
                <w:rFonts w:cs="Arial"/>
                <w:b/>
              </w:rPr>
            </w:pPr>
            <w:proofErr w:type="spellStart"/>
            <w:r w:rsidRPr="004B34D7">
              <w:rPr>
                <w:rFonts w:cs="Arial"/>
                <w:b/>
              </w:rPr>
              <w:t>USt-IdNr</w:t>
            </w:r>
            <w:proofErr w:type="spellEnd"/>
            <w:r w:rsidRPr="004B34D7">
              <w:rPr>
                <w:rFonts w:cs="Arial"/>
                <w:b/>
              </w:rPr>
              <w:t>.:</w:t>
            </w:r>
          </w:p>
          <w:p w14:paraId="4FA6BC49" w14:textId="77777777" w:rsidR="00435240" w:rsidRPr="004B34D7" w:rsidRDefault="00435240">
            <w:pPr>
              <w:rPr>
                <w:rFonts w:cs="Arial"/>
              </w:rPr>
            </w:pPr>
            <w:r w:rsidRPr="004B34D7">
              <w:rPr>
                <w:rFonts w:cs="Arial"/>
              </w:rPr>
              <w:fldChar w:fldCharType="begin">
                <w:ffData>
                  <w:name w:val="Text54"/>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bl>
    <w:p w14:paraId="62F1C7C3" w14:textId="77777777" w:rsidR="00435240" w:rsidRPr="004B34D7" w:rsidRDefault="00435240" w:rsidP="00435240">
      <w:pPr>
        <w:spacing w:line="240" w:lineRule="auto"/>
        <w:ind w:right="114"/>
        <w:rPr>
          <w:rFonts w:eastAsia="Arial" w:cs="Arial"/>
        </w:rPr>
      </w:pPr>
      <w:r w:rsidRPr="004B34D7">
        <w:rPr>
          <w:rFonts w:eastAsia="Arial" w:cs="Arial"/>
        </w:rPr>
        <w:tab/>
      </w:r>
      <w:r w:rsidRPr="004B34D7">
        <w:rPr>
          <w:rFonts w:eastAsia="Arial" w:cs="Arial"/>
        </w:rPr>
        <w:tab/>
      </w:r>
      <w:r w:rsidRPr="004B34D7">
        <w:rPr>
          <w:rFonts w:eastAsia="Arial" w:cs="Arial"/>
        </w:rPr>
        <w:tab/>
      </w:r>
      <w:r w:rsidRPr="004B34D7">
        <w:rPr>
          <w:rFonts w:eastAsia="Arial" w:cs="Arial"/>
        </w:rPr>
        <w:tab/>
      </w:r>
    </w:p>
    <w:p w14:paraId="70897474" w14:textId="77777777" w:rsidR="00435240" w:rsidRPr="004B34D7" w:rsidRDefault="00435240" w:rsidP="00435240">
      <w:pPr>
        <w:spacing w:line="240" w:lineRule="auto"/>
        <w:ind w:right="114"/>
        <w:rPr>
          <w:rFonts w:eastAsia="Arial" w:cs="Arial"/>
        </w:rPr>
      </w:pPr>
      <w:r w:rsidRPr="004B34D7">
        <w:rPr>
          <w:rFonts w:eastAsia="Arial" w:cs="Arial"/>
        </w:rPr>
        <w:tab/>
      </w:r>
    </w:p>
    <w:p w14:paraId="64458691" w14:textId="77777777" w:rsidR="00435240" w:rsidRPr="004B34D7" w:rsidRDefault="00435240" w:rsidP="00435240">
      <w:pPr>
        <w:spacing w:line="240" w:lineRule="auto"/>
        <w:ind w:right="114"/>
        <w:rPr>
          <w:rFonts w:eastAsia="Arial" w:cs="Arial"/>
        </w:rPr>
      </w:pPr>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5A484F67" w14:textId="77777777" w:rsidR="00435240" w:rsidRPr="004B34D7" w:rsidRDefault="00435240" w:rsidP="00435240">
      <w:pPr>
        <w:spacing w:line="240" w:lineRule="auto"/>
        <w:ind w:right="114"/>
        <w:rPr>
          <w:rFonts w:eastAsia="Arial" w:cs="Arial"/>
        </w:rPr>
      </w:pPr>
      <w:r w:rsidRPr="004B34D7">
        <w:rPr>
          <w:rFonts w:eastAsia="Arial" w:cs="Arial"/>
        </w:rPr>
        <w:t>(Vorname, Name der natürlichen Person: Textform)</w:t>
      </w:r>
    </w:p>
    <w:p w14:paraId="231AFD62" w14:textId="77777777" w:rsidR="00435240" w:rsidRPr="004B34D7" w:rsidRDefault="00435240" w:rsidP="00435240">
      <w:pPr>
        <w:spacing w:line="240" w:lineRule="auto"/>
        <w:ind w:right="114"/>
        <w:rPr>
          <w:rFonts w:eastAsia="Arial" w:cs="Arial"/>
        </w:rPr>
      </w:pPr>
    </w:p>
    <w:p w14:paraId="5D775FB5" w14:textId="77777777" w:rsidR="00435240" w:rsidRPr="004B34D7" w:rsidRDefault="00435240" w:rsidP="00435240">
      <w:pPr>
        <w:spacing w:line="240" w:lineRule="auto"/>
        <w:ind w:right="114"/>
        <w:rPr>
          <w:rFonts w:eastAsia="Arial" w:cs="Arial"/>
          <w:b/>
        </w:rPr>
      </w:pPr>
      <w:r w:rsidRPr="004B34D7">
        <w:rPr>
          <w:rFonts w:eastAsia="Arial" w:cs="Arial"/>
          <w:b/>
        </w:rPr>
        <w:t>Hinweis:</w:t>
      </w:r>
    </w:p>
    <w:p w14:paraId="4EA66BEE" w14:textId="565A8C71" w:rsidR="00435240" w:rsidRPr="004B34D7" w:rsidRDefault="00435240" w:rsidP="00435240">
      <w:pPr>
        <w:spacing w:line="240" w:lineRule="auto"/>
        <w:ind w:right="114"/>
        <w:rPr>
          <w:rFonts w:eastAsia="Arial" w:cs="Arial"/>
          <w:b/>
        </w:rPr>
      </w:pPr>
      <w:r w:rsidRPr="004B34D7">
        <w:rPr>
          <w:rFonts w:eastAsia="Arial" w:cs="Arial"/>
          <w:b/>
        </w:rPr>
        <w:t>Bei einem elektronisch übermittelten Angebot in Textform ist der Name der natürlichen</w:t>
      </w:r>
      <w:r w:rsidR="00E202DC">
        <w:rPr>
          <w:rFonts w:eastAsia="Arial" w:cs="Arial"/>
          <w:b/>
          <w:bCs/>
        </w:rPr>
        <w:t xml:space="preserve"> </w:t>
      </w:r>
      <w:r w:rsidRPr="004B34D7">
        <w:rPr>
          <w:rFonts w:eastAsia="Arial" w:cs="Arial"/>
          <w:b/>
        </w:rPr>
        <w:t>Person, die die Erklärung abgibt, anzugeben.</w:t>
      </w:r>
    </w:p>
    <w:p w14:paraId="61876D1D" w14:textId="77777777" w:rsidR="00435240" w:rsidRPr="004B34D7" w:rsidRDefault="00435240" w:rsidP="00435240">
      <w:pPr>
        <w:spacing w:line="240" w:lineRule="auto"/>
        <w:ind w:right="114"/>
        <w:rPr>
          <w:rFonts w:eastAsia="Arial" w:cs="Arial"/>
          <w:b/>
        </w:rPr>
      </w:pPr>
      <w:r w:rsidRPr="004B34D7">
        <w:rPr>
          <w:rFonts w:eastAsia="Arial" w:cs="Arial"/>
          <w:b/>
        </w:rPr>
        <w:t>Ein schriftliches Angebot ist an dieser Stelle zu unterschreiben.</w:t>
      </w:r>
    </w:p>
    <w:p w14:paraId="2371E1B4" w14:textId="77777777" w:rsidR="00435240" w:rsidRPr="004B34D7" w:rsidRDefault="00435240" w:rsidP="00435240">
      <w:pPr>
        <w:spacing w:line="240" w:lineRule="auto"/>
        <w:ind w:right="114"/>
        <w:rPr>
          <w:rFonts w:eastAsia="Arial" w:cs="Arial"/>
          <w:b/>
        </w:rPr>
      </w:pPr>
      <w:r w:rsidRPr="004B34D7">
        <w:rPr>
          <w:rFonts w:eastAsia="Arial" w:cs="Arial"/>
          <w:b/>
        </w:rPr>
        <w:t xml:space="preserve">Ein elektronisches Angebot, das signiert werden muss, ist wie vorgegeben zu signieren. </w:t>
      </w:r>
    </w:p>
    <w:p w14:paraId="62EC8D02" w14:textId="77777777" w:rsidR="00435240" w:rsidRPr="004B34D7" w:rsidRDefault="00435240" w:rsidP="00435240">
      <w:pPr>
        <w:ind w:left="360" w:right="114" w:hanging="360"/>
        <w:rPr>
          <w:rFonts w:eastAsia="Arial" w:cs="Arial"/>
          <w: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677"/>
      </w:tblGrid>
      <w:tr w:rsidR="00435240" w:rsidRPr="002533B7" w14:paraId="38738455" w14:textId="77777777">
        <w:trPr>
          <w:trHeight w:val="2836"/>
        </w:trPr>
        <w:tc>
          <w:tcPr>
            <w:tcW w:w="4673" w:type="dxa"/>
            <w:tcBorders>
              <w:top w:val="single" w:sz="4" w:space="0" w:color="auto"/>
              <w:left w:val="single" w:sz="4" w:space="0" w:color="auto"/>
              <w:bottom w:val="single" w:sz="4" w:space="0" w:color="auto"/>
              <w:right w:val="single" w:sz="4" w:space="0" w:color="auto"/>
            </w:tcBorders>
          </w:tcPr>
          <w:p w14:paraId="27EA5EAB" w14:textId="77777777" w:rsidR="00435240" w:rsidRPr="004B34D7" w:rsidRDefault="00435240">
            <w:pPr>
              <w:spacing w:line="240" w:lineRule="auto"/>
              <w:jc w:val="left"/>
              <w:rPr>
                <w:rFonts w:cs="Arial"/>
                <w:u w:val="single"/>
              </w:rPr>
            </w:pPr>
            <w:r w:rsidRPr="004B34D7">
              <w:rPr>
                <w:rFonts w:cs="Arial"/>
                <w:u w:val="single"/>
              </w:rPr>
              <w:t xml:space="preserve">Für Bietergemeinschaften </w:t>
            </w:r>
            <w:r w:rsidRPr="004B34D7">
              <w:rPr>
                <w:rFonts w:cs="Arial"/>
                <w:u w:val="single"/>
              </w:rPr>
              <w:br/>
              <w:t>Beteiligtes Unternehmen:</w:t>
            </w:r>
          </w:p>
          <w:p w14:paraId="653E90E6"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C49AC09"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1599F00"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063592A7"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5047C75D" w14:textId="77777777" w:rsidR="00435240" w:rsidRPr="004B34D7" w:rsidRDefault="00435240">
            <w:pPr>
              <w:spacing w:line="240" w:lineRule="auto"/>
              <w:rPr>
                <w:rFonts w:cs="Arial"/>
                <w:u w:val="single"/>
              </w:rPr>
            </w:pPr>
          </w:p>
          <w:p w14:paraId="6CB82B8D" w14:textId="77777777" w:rsidR="00435240" w:rsidRPr="004B34D7" w:rsidRDefault="00435240">
            <w:pPr>
              <w:spacing w:line="240" w:lineRule="auto"/>
              <w:rPr>
                <w:rFonts w:cs="Arial"/>
                <w:u w:val="single"/>
              </w:rPr>
            </w:pPr>
            <w:r w:rsidRPr="004B34D7">
              <w:rPr>
                <w:rFonts w:cs="Arial"/>
                <w:u w:val="single"/>
              </w:rPr>
              <w:t>Rechtsform:</w:t>
            </w:r>
          </w:p>
          <w:p w14:paraId="706BA838" w14:textId="77777777" w:rsidR="00435240" w:rsidRPr="004B34D7" w:rsidRDefault="00435240">
            <w:pPr>
              <w:spacing w:line="240" w:lineRule="auto"/>
              <w:rPr>
                <w:rFonts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6D21710A" w14:textId="77777777" w:rsidR="00435240" w:rsidRPr="004B34D7" w:rsidRDefault="00435240">
            <w:pPr>
              <w:spacing w:line="240" w:lineRule="auto"/>
              <w:rPr>
                <w:rFonts w:cs="Arial"/>
              </w:rPr>
            </w:pPr>
          </w:p>
          <w:p w14:paraId="36FA80D9" w14:textId="77777777" w:rsidR="00435240" w:rsidRPr="004B34D7" w:rsidRDefault="00435240">
            <w:pPr>
              <w:spacing w:line="240" w:lineRule="auto"/>
              <w:rPr>
                <w:rFonts w:cs="Arial"/>
                <w:u w:val="single"/>
              </w:rPr>
            </w:pPr>
            <w:r w:rsidRPr="004B34D7">
              <w:rPr>
                <w:rFonts w:cs="Arial"/>
                <w:u w:val="single"/>
              </w:rPr>
              <w:t>Umsatzsteuer-ID:</w:t>
            </w:r>
          </w:p>
          <w:p w14:paraId="432DD42E"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5031D043" w14:textId="77777777" w:rsidR="00435240" w:rsidRPr="004B34D7" w:rsidRDefault="00435240">
            <w:pPr>
              <w:spacing w:line="240" w:lineRule="auto"/>
              <w:rPr>
                <w:rFonts w:cs="Arial"/>
                <w:u w:val="single"/>
              </w:rPr>
            </w:pPr>
          </w:p>
        </w:tc>
        <w:tc>
          <w:tcPr>
            <w:tcW w:w="4677" w:type="dxa"/>
            <w:tcBorders>
              <w:top w:val="single" w:sz="4" w:space="0" w:color="auto"/>
              <w:left w:val="single" w:sz="4" w:space="0" w:color="auto"/>
              <w:bottom w:val="single" w:sz="4" w:space="0" w:color="auto"/>
              <w:right w:val="single" w:sz="4" w:space="0" w:color="auto"/>
            </w:tcBorders>
          </w:tcPr>
          <w:p w14:paraId="220F753B" w14:textId="77777777" w:rsidR="00435240" w:rsidRPr="004B34D7" w:rsidRDefault="00435240">
            <w:pPr>
              <w:spacing w:line="240" w:lineRule="auto"/>
              <w:rPr>
                <w:rFonts w:cs="Arial"/>
                <w:u w:val="single"/>
              </w:rPr>
            </w:pPr>
            <w:r w:rsidRPr="004B34D7">
              <w:rPr>
                <w:rFonts w:cs="Arial"/>
                <w:u w:val="single"/>
              </w:rPr>
              <w:t>Aktuelle Postanschrift des</w:t>
            </w:r>
          </w:p>
          <w:p w14:paraId="46111892" w14:textId="77777777" w:rsidR="00435240" w:rsidRPr="004B34D7" w:rsidRDefault="00435240">
            <w:pPr>
              <w:spacing w:line="240" w:lineRule="auto"/>
              <w:rPr>
                <w:rFonts w:cs="Arial"/>
                <w:u w:val="single"/>
              </w:rPr>
            </w:pPr>
            <w:r w:rsidRPr="004B34D7">
              <w:rPr>
                <w:rFonts w:cs="Arial"/>
                <w:u w:val="single"/>
              </w:rPr>
              <w:t xml:space="preserve">Unternehmens: </w:t>
            </w:r>
            <w:r w:rsidRPr="004B34D7">
              <w:rPr>
                <w:rFonts w:cs="Arial"/>
                <w:u w:val="single"/>
              </w:rPr>
              <w:br/>
              <w:t>(Straße und Hausnummer, Postleitzahl, Ort, Land)</w:t>
            </w:r>
          </w:p>
          <w:p w14:paraId="18E88577"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B54D357"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703C716A"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59D7F448"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4CC342E6" w14:textId="77777777" w:rsidR="00435240" w:rsidRPr="004B34D7" w:rsidRDefault="00435240">
            <w:pPr>
              <w:spacing w:line="240" w:lineRule="auto"/>
              <w:rPr>
                <w:rFonts w:cs="Arial"/>
                <w:u w:val="single"/>
              </w:rPr>
            </w:pPr>
          </w:p>
          <w:p w14:paraId="79EA5C19" w14:textId="77777777" w:rsidR="00435240" w:rsidRPr="004B34D7" w:rsidRDefault="00435240">
            <w:pPr>
              <w:spacing w:line="240" w:lineRule="auto"/>
              <w:rPr>
                <w:rFonts w:cs="Arial"/>
                <w:u w:val="single"/>
              </w:rPr>
            </w:pPr>
            <w:r w:rsidRPr="004B34D7">
              <w:rPr>
                <w:rFonts w:cs="Arial"/>
                <w:u w:val="single"/>
              </w:rPr>
              <w:t xml:space="preserve">Registergericht (sofern zutreffend): </w:t>
            </w:r>
          </w:p>
          <w:p w14:paraId="2EDC3686"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51248DDE" w14:textId="77777777" w:rsidR="00435240" w:rsidRPr="004B34D7" w:rsidRDefault="00435240">
            <w:pPr>
              <w:spacing w:line="240" w:lineRule="auto"/>
              <w:rPr>
                <w:rFonts w:cs="Arial"/>
                <w:u w:val="single"/>
              </w:rPr>
            </w:pPr>
            <w:r w:rsidRPr="004B34D7">
              <w:rPr>
                <w:rFonts w:cs="Arial"/>
                <w:u w:val="single"/>
              </w:rPr>
              <w:t xml:space="preserve">Register-Nr. (sofern zutreffend): </w:t>
            </w:r>
          </w:p>
          <w:p w14:paraId="026359AA"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tc>
      </w:tr>
      <w:tr w:rsidR="00435240" w:rsidRPr="002533B7" w14:paraId="206C92E8" w14:textId="77777777">
        <w:trPr>
          <w:trHeight w:val="2836"/>
        </w:trPr>
        <w:tc>
          <w:tcPr>
            <w:tcW w:w="4673" w:type="dxa"/>
            <w:tcBorders>
              <w:top w:val="single" w:sz="4" w:space="0" w:color="auto"/>
              <w:left w:val="single" w:sz="4" w:space="0" w:color="auto"/>
              <w:bottom w:val="single" w:sz="4" w:space="0" w:color="auto"/>
              <w:right w:val="single" w:sz="4" w:space="0" w:color="auto"/>
            </w:tcBorders>
          </w:tcPr>
          <w:p w14:paraId="42A885DA" w14:textId="77777777" w:rsidR="00435240" w:rsidRPr="004B34D7" w:rsidRDefault="00435240">
            <w:pPr>
              <w:spacing w:line="240" w:lineRule="auto"/>
              <w:rPr>
                <w:rFonts w:cs="Arial"/>
                <w:u w:val="single"/>
              </w:rPr>
            </w:pPr>
            <w:r w:rsidRPr="004B34D7">
              <w:rPr>
                <w:rFonts w:cs="Arial"/>
                <w:u w:val="single"/>
              </w:rPr>
              <w:t xml:space="preserve">Für Bietergemeinschaften </w:t>
            </w:r>
          </w:p>
          <w:p w14:paraId="5623C5EC" w14:textId="77777777" w:rsidR="00435240" w:rsidRPr="004B34D7" w:rsidRDefault="00435240">
            <w:pPr>
              <w:spacing w:line="240" w:lineRule="auto"/>
              <w:rPr>
                <w:rFonts w:cs="Arial"/>
                <w:u w:val="single"/>
              </w:rPr>
            </w:pPr>
            <w:r w:rsidRPr="004B34D7">
              <w:rPr>
                <w:rFonts w:cs="Arial"/>
                <w:u w:val="single"/>
              </w:rPr>
              <w:t xml:space="preserve">Beteiligtes Unternehmen: </w:t>
            </w:r>
          </w:p>
          <w:p w14:paraId="356CE4BF"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D905073"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146B162F"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6B3ECAB6" w14:textId="77777777" w:rsidR="00435240" w:rsidRPr="004B34D7" w:rsidRDefault="00435240">
            <w:pPr>
              <w:spacing w:line="240" w:lineRule="auto"/>
              <w:rPr>
                <w:rFonts w:cs="Arial"/>
                <w:u w:val="single"/>
              </w:rPr>
            </w:pPr>
          </w:p>
          <w:p w14:paraId="62F38673" w14:textId="77777777" w:rsidR="00435240" w:rsidRPr="004B34D7" w:rsidRDefault="00435240">
            <w:pPr>
              <w:spacing w:line="240" w:lineRule="auto"/>
              <w:rPr>
                <w:rFonts w:cs="Arial"/>
                <w:u w:val="single"/>
              </w:rPr>
            </w:pPr>
            <w:r w:rsidRPr="004B34D7">
              <w:rPr>
                <w:rFonts w:cs="Arial"/>
                <w:u w:val="single"/>
              </w:rPr>
              <w:t>Rechtsform:</w:t>
            </w:r>
          </w:p>
          <w:p w14:paraId="3379DDFE" w14:textId="77777777" w:rsidR="00435240" w:rsidRPr="004B34D7" w:rsidRDefault="00435240">
            <w:pPr>
              <w:spacing w:line="240" w:lineRule="auto"/>
              <w:rPr>
                <w:rFonts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6546288C" w14:textId="77777777" w:rsidR="00435240" w:rsidRPr="004B34D7" w:rsidRDefault="00435240">
            <w:pPr>
              <w:spacing w:line="240" w:lineRule="auto"/>
              <w:rPr>
                <w:rFonts w:cs="Arial"/>
              </w:rPr>
            </w:pPr>
          </w:p>
          <w:p w14:paraId="4F8E6371" w14:textId="77777777" w:rsidR="00435240" w:rsidRPr="004B34D7" w:rsidRDefault="00435240">
            <w:pPr>
              <w:spacing w:line="240" w:lineRule="auto"/>
              <w:rPr>
                <w:rFonts w:cs="Arial"/>
                <w:u w:val="single"/>
              </w:rPr>
            </w:pPr>
            <w:r w:rsidRPr="004B34D7">
              <w:rPr>
                <w:rFonts w:cs="Arial"/>
                <w:u w:val="single"/>
              </w:rPr>
              <w:t>Umsatzsteuer-ID:</w:t>
            </w:r>
          </w:p>
          <w:p w14:paraId="2489C510"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5459B693" w14:textId="77777777" w:rsidR="00435240" w:rsidRPr="004B34D7" w:rsidRDefault="00435240">
            <w:pPr>
              <w:spacing w:line="240" w:lineRule="auto"/>
              <w:rPr>
                <w:rFonts w:cs="Arial"/>
                <w:u w:val="single"/>
              </w:rPr>
            </w:pPr>
          </w:p>
        </w:tc>
        <w:tc>
          <w:tcPr>
            <w:tcW w:w="4677" w:type="dxa"/>
            <w:tcBorders>
              <w:top w:val="single" w:sz="4" w:space="0" w:color="auto"/>
              <w:left w:val="single" w:sz="4" w:space="0" w:color="auto"/>
              <w:bottom w:val="single" w:sz="4" w:space="0" w:color="auto"/>
              <w:right w:val="single" w:sz="4" w:space="0" w:color="auto"/>
            </w:tcBorders>
          </w:tcPr>
          <w:p w14:paraId="10BE1559" w14:textId="77777777" w:rsidR="00435240" w:rsidRPr="004B34D7" w:rsidRDefault="00435240">
            <w:pPr>
              <w:spacing w:line="240" w:lineRule="auto"/>
              <w:rPr>
                <w:rFonts w:cs="Arial"/>
                <w:u w:val="single"/>
              </w:rPr>
            </w:pPr>
            <w:r w:rsidRPr="004B34D7">
              <w:rPr>
                <w:rFonts w:cs="Arial"/>
                <w:u w:val="single"/>
              </w:rPr>
              <w:t>Aktuelle Postanschrift des</w:t>
            </w:r>
          </w:p>
          <w:p w14:paraId="6745B90B" w14:textId="77777777" w:rsidR="00435240" w:rsidRPr="004B34D7" w:rsidRDefault="00435240">
            <w:pPr>
              <w:spacing w:line="240" w:lineRule="auto"/>
              <w:rPr>
                <w:rFonts w:cs="Arial"/>
                <w:u w:val="single"/>
              </w:rPr>
            </w:pPr>
            <w:r w:rsidRPr="004B34D7">
              <w:rPr>
                <w:rFonts w:cs="Arial"/>
                <w:u w:val="single"/>
              </w:rPr>
              <w:t xml:space="preserve">Unternehmens: </w:t>
            </w:r>
            <w:r w:rsidRPr="004B34D7">
              <w:rPr>
                <w:rFonts w:cs="Arial"/>
                <w:u w:val="single"/>
              </w:rPr>
              <w:br/>
              <w:t>(Straße und Hausnummer, Postleitzahl, Ort, Land)</w:t>
            </w:r>
          </w:p>
          <w:p w14:paraId="78D8C04C"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E5613A1"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373BD03F"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0CB0C2AD"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74292CC1" w14:textId="77777777" w:rsidR="00435240" w:rsidRPr="004B34D7" w:rsidRDefault="00435240">
            <w:pPr>
              <w:spacing w:line="240" w:lineRule="auto"/>
              <w:rPr>
                <w:rFonts w:cs="Arial"/>
                <w:u w:val="single"/>
              </w:rPr>
            </w:pPr>
          </w:p>
          <w:p w14:paraId="6AA6D402" w14:textId="77777777" w:rsidR="00435240" w:rsidRPr="004B34D7" w:rsidRDefault="00435240">
            <w:pPr>
              <w:spacing w:line="240" w:lineRule="auto"/>
              <w:rPr>
                <w:rFonts w:cs="Arial"/>
                <w:u w:val="single"/>
              </w:rPr>
            </w:pPr>
            <w:r w:rsidRPr="004B34D7">
              <w:rPr>
                <w:rFonts w:cs="Arial"/>
                <w:u w:val="single"/>
              </w:rPr>
              <w:t xml:space="preserve">Registergericht (sofern zutreffend): </w:t>
            </w:r>
          </w:p>
          <w:p w14:paraId="1D204026"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7949A919" w14:textId="77777777" w:rsidR="00435240" w:rsidRPr="004B34D7" w:rsidRDefault="00435240">
            <w:pPr>
              <w:spacing w:line="240" w:lineRule="auto"/>
              <w:rPr>
                <w:rFonts w:cs="Arial"/>
                <w:u w:val="single"/>
              </w:rPr>
            </w:pPr>
            <w:r w:rsidRPr="004B34D7">
              <w:rPr>
                <w:rFonts w:cs="Arial"/>
                <w:u w:val="single"/>
              </w:rPr>
              <w:t xml:space="preserve">Register-Nr. (sofern zutreffend): </w:t>
            </w:r>
          </w:p>
          <w:p w14:paraId="19E9263C"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tc>
      </w:tr>
      <w:tr w:rsidR="00435240" w:rsidRPr="002533B7" w14:paraId="1EE09CD9" w14:textId="77777777">
        <w:trPr>
          <w:trHeight w:val="2836"/>
        </w:trPr>
        <w:tc>
          <w:tcPr>
            <w:tcW w:w="4673" w:type="dxa"/>
            <w:tcBorders>
              <w:top w:val="single" w:sz="4" w:space="0" w:color="auto"/>
              <w:left w:val="single" w:sz="4" w:space="0" w:color="auto"/>
              <w:bottom w:val="single" w:sz="4" w:space="0" w:color="auto"/>
              <w:right w:val="single" w:sz="4" w:space="0" w:color="auto"/>
            </w:tcBorders>
          </w:tcPr>
          <w:p w14:paraId="004C9039" w14:textId="77777777" w:rsidR="00435240" w:rsidRPr="004B34D7" w:rsidRDefault="00435240">
            <w:pPr>
              <w:spacing w:line="240" w:lineRule="auto"/>
              <w:rPr>
                <w:rFonts w:cs="Arial"/>
                <w:u w:val="single"/>
              </w:rPr>
            </w:pPr>
            <w:r w:rsidRPr="004B34D7">
              <w:rPr>
                <w:rFonts w:cs="Arial"/>
                <w:u w:val="single"/>
              </w:rPr>
              <w:t xml:space="preserve">Für Bietergemeinschaften </w:t>
            </w:r>
          </w:p>
          <w:p w14:paraId="14458831" w14:textId="77777777" w:rsidR="00435240" w:rsidRPr="004B34D7" w:rsidRDefault="00435240">
            <w:pPr>
              <w:spacing w:line="240" w:lineRule="auto"/>
              <w:rPr>
                <w:rFonts w:cs="Arial"/>
                <w:u w:val="single"/>
              </w:rPr>
            </w:pPr>
            <w:r w:rsidRPr="004B34D7">
              <w:rPr>
                <w:rFonts w:cs="Arial"/>
                <w:u w:val="single"/>
              </w:rPr>
              <w:t xml:space="preserve">Beteiligtes Unternehmen: </w:t>
            </w:r>
          </w:p>
          <w:p w14:paraId="4A867D18"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2479D9E5"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71A8D984"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75AD870C" w14:textId="77777777" w:rsidR="00435240" w:rsidRPr="004B34D7" w:rsidRDefault="00435240">
            <w:pPr>
              <w:spacing w:line="240" w:lineRule="auto"/>
              <w:rPr>
                <w:rFonts w:cs="Arial"/>
                <w:u w:val="single"/>
              </w:rPr>
            </w:pPr>
          </w:p>
          <w:p w14:paraId="1D22DF5B" w14:textId="77777777" w:rsidR="00435240" w:rsidRPr="004B34D7" w:rsidRDefault="00435240">
            <w:pPr>
              <w:spacing w:line="240" w:lineRule="auto"/>
              <w:rPr>
                <w:rFonts w:cs="Arial"/>
                <w:u w:val="single"/>
              </w:rPr>
            </w:pPr>
            <w:r w:rsidRPr="004B34D7">
              <w:rPr>
                <w:rFonts w:cs="Arial"/>
                <w:u w:val="single"/>
              </w:rPr>
              <w:t>Rechtsform:</w:t>
            </w:r>
          </w:p>
          <w:p w14:paraId="5DDF739C" w14:textId="77777777" w:rsidR="00435240" w:rsidRPr="004B34D7" w:rsidRDefault="00435240">
            <w:pPr>
              <w:spacing w:line="240" w:lineRule="auto"/>
              <w:rPr>
                <w:rFonts w:cs="Arial"/>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6063016F" w14:textId="77777777" w:rsidR="00435240" w:rsidRPr="004B34D7" w:rsidRDefault="00435240">
            <w:pPr>
              <w:spacing w:line="240" w:lineRule="auto"/>
              <w:rPr>
                <w:rFonts w:cs="Arial"/>
              </w:rPr>
            </w:pPr>
          </w:p>
          <w:p w14:paraId="513AF064" w14:textId="77777777" w:rsidR="00435240" w:rsidRPr="004B34D7" w:rsidRDefault="00435240">
            <w:pPr>
              <w:spacing w:line="240" w:lineRule="auto"/>
              <w:rPr>
                <w:rFonts w:cs="Arial"/>
                <w:u w:val="single"/>
              </w:rPr>
            </w:pPr>
            <w:r w:rsidRPr="004B34D7">
              <w:rPr>
                <w:rFonts w:cs="Arial"/>
                <w:u w:val="single"/>
              </w:rPr>
              <w:t>Umsatzsteuer-ID:</w:t>
            </w:r>
          </w:p>
          <w:p w14:paraId="5D2509D6"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70F74AF4" w14:textId="77777777" w:rsidR="00435240" w:rsidRPr="004B34D7" w:rsidRDefault="00435240">
            <w:pPr>
              <w:spacing w:line="240" w:lineRule="auto"/>
              <w:rPr>
                <w:rFonts w:cs="Arial"/>
                <w:u w:val="single"/>
              </w:rPr>
            </w:pPr>
          </w:p>
        </w:tc>
        <w:tc>
          <w:tcPr>
            <w:tcW w:w="4677" w:type="dxa"/>
            <w:tcBorders>
              <w:top w:val="single" w:sz="4" w:space="0" w:color="auto"/>
              <w:left w:val="single" w:sz="4" w:space="0" w:color="auto"/>
              <w:bottom w:val="single" w:sz="4" w:space="0" w:color="auto"/>
              <w:right w:val="single" w:sz="4" w:space="0" w:color="auto"/>
            </w:tcBorders>
          </w:tcPr>
          <w:p w14:paraId="5A036847" w14:textId="77777777" w:rsidR="00435240" w:rsidRPr="004B34D7" w:rsidRDefault="00435240">
            <w:pPr>
              <w:spacing w:line="240" w:lineRule="auto"/>
              <w:rPr>
                <w:rFonts w:cs="Arial"/>
                <w:u w:val="single"/>
              </w:rPr>
            </w:pPr>
            <w:r w:rsidRPr="004B34D7">
              <w:rPr>
                <w:rFonts w:cs="Arial"/>
                <w:u w:val="single"/>
              </w:rPr>
              <w:t>Aktuelle Postanschrift des</w:t>
            </w:r>
          </w:p>
          <w:p w14:paraId="4FC44C86" w14:textId="77777777" w:rsidR="00435240" w:rsidRPr="004B34D7" w:rsidRDefault="00435240">
            <w:pPr>
              <w:spacing w:line="240" w:lineRule="auto"/>
              <w:rPr>
                <w:rFonts w:cs="Arial"/>
                <w:u w:val="single"/>
              </w:rPr>
            </w:pPr>
            <w:r w:rsidRPr="004B34D7">
              <w:rPr>
                <w:rFonts w:cs="Arial"/>
                <w:u w:val="single"/>
              </w:rPr>
              <w:t xml:space="preserve">Unternehmens: </w:t>
            </w:r>
            <w:r w:rsidRPr="004B34D7">
              <w:rPr>
                <w:rFonts w:cs="Arial"/>
                <w:u w:val="single"/>
              </w:rPr>
              <w:br/>
              <w:t>(Straße und Hausnummer, Postleitzahl, Ort, Land)</w:t>
            </w:r>
          </w:p>
          <w:p w14:paraId="38B89DA0"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1D83E103"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675BFA6B"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4EA2BBE7" w14:textId="77777777" w:rsidR="00435240" w:rsidRPr="004B34D7" w:rsidRDefault="00435240">
            <w:pPr>
              <w:spacing w:line="240" w:lineRule="auto"/>
              <w:rPr>
                <w:rFonts w:cs="Arial"/>
                <w:u w:val="single"/>
              </w:rPr>
            </w:pPr>
            <w:r w:rsidRPr="004B34D7">
              <w:rPr>
                <w:rFonts w:cs="Arial"/>
              </w:rPr>
              <w:fldChar w:fldCharType="begin">
                <w:ffData>
                  <w:name w:val="Text1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p w14:paraId="540F6F5F" w14:textId="77777777" w:rsidR="00435240" w:rsidRPr="004B34D7" w:rsidRDefault="00435240">
            <w:pPr>
              <w:spacing w:line="240" w:lineRule="auto"/>
              <w:rPr>
                <w:rFonts w:cs="Arial"/>
                <w:u w:val="single"/>
              </w:rPr>
            </w:pPr>
          </w:p>
          <w:p w14:paraId="6F308346" w14:textId="77777777" w:rsidR="00435240" w:rsidRPr="004B34D7" w:rsidRDefault="00435240">
            <w:pPr>
              <w:spacing w:line="240" w:lineRule="auto"/>
              <w:rPr>
                <w:rFonts w:cs="Arial"/>
                <w:u w:val="single"/>
              </w:rPr>
            </w:pPr>
            <w:r w:rsidRPr="004B34D7">
              <w:rPr>
                <w:rFonts w:cs="Arial"/>
                <w:u w:val="single"/>
              </w:rPr>
              <w:t xml:space="preserve">Registergericht (sofern zutreffend): </w:t>
            </w:r>
          </w:p>
          <w:p w14:paraId="3329069F"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p w14:paraId="47EFD4B5" w14:textId="77777777" w:rsidR="00435240" w:rsidRPr="004B34D7" w:rsidRDefault="00435240">
            <w:pPr>
              <w:spacing w:line="240" w:lineRule="auto"/>
              <w:rPr>
                <w:rFonts w:cs="Arial"/>
                <w:u w:val="single"/>
              </w:rPr>
            </w:pPr>
            <w:r w:rsidRPr="004B34D7">
              <w:rPr>
                <w:rFonts w:cs="Arial"/>
                <w:u w:val="single"/>
              </w:rPr>
              <w:t xml:space="preserve">Register-Nr. (sofern zutreffend): </w:t>
            </w:r>
          </w:p>
          <w:p w14:paraId="56C00084" w14:textId="77777777" w:rsidR="00435240" w:rsidRPr="004B34D7" w:rsidRDefault="00435240">
            <w:pPr>
              <w:spacing w:line="240" w:lineRule="auto"/>
              <w:rPr>
                <w:rFonts w:cs="Arial"/>
                <w:u w:val="single"/>
              </w:rPr>
            </w:pPr>
            <w:r w:rsidRPr="004B34D7">
              <w:rPr>
                <w:rFonts w:cs="Arial"/>
                <w:u w:val="single"/>
              </w:rPr>
              <w:fldChar w:fldCharType="begin">
                <w:ffData>
                  <w:name w:val="Text12"/>
                  <w:enabled/>
                  <w:calcOnExit w:val="0"/>
                  <w:textInput/>
                </w:ffData>
              </w:fldChar>
            </w:r>
            <w:r w:rsidRPr="004B34D7">
              <w:rPr>
                <w:rFonts w:cs="Arial"/>
                <w:u w:val="single"/>
              </w:rPr>
              <w:instrText xml:space="preserve"> FORMTEXT </w:instrText>
            </w:r>
            <w:r w:rsidRPr="004B34D7">
              <w:rPr>
                <w:rFonts w:cs="Arial"/>
                <w:u w:val="single"/>
              </w:rPr>
            </w:r>
            <w:r w:rsidRPr="004B34D7">
              <w:rPr>
                <w:rFonts w:cs="Arial"/>
                <w:u w:val="single"/>
              </w:rPr>
              <w:fldChar w:fldCharType="separate"/>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t> </w:t>
            </w:r>
            <w:r w:rsidRPr="004B34D7">
              <w:rPr>
                <w:rFonts w:cs="Arial"/>
                <w:u w:val="single"/>
              </w:rPr>
              <w:fldChar w:fldCharType="end"/>
            </w:r>
          </w:p>
        </w:tc>
      </w:tr>
    </w:tbl>
    <w:p w14:paraId="29EE02F5" w14:textId="77777777" w:rsidR="00435240" w:rsidRPr="004B34D7" w:rsidRDefault="00435240" w:rsidP="00435240">
      <w:pPr>
        <w:spacing w:line="276" w:lineRule="auto"/>
        <w:rPr>
          <w:rFonts w:cs="Arial"/>
          <w:b/>
        </w:rPr>
      </w:pPr>
    </w:p>
    <w:p w14:paraId="2AF4277A" w14:textId="77777777" w:rsidR="00435240" w:rsidRPr="004B34D7" w:rsidRDefault="00435240" w:rsidP="00435240">
      <w:pPr>
        <w:spacing w:line="276" w:lineRule="auto"/>
        <w:rPr>
          <w:rFonts w:cs="Arial"/>
          <w:b/>
        </w:rPr>
      </w:pPr>
    </w:p>
    <w:p w14:paraId="0C9871EA" w14:textId="2C9F2C19" w:rsidR="00435240" w:rsidRPr="004B34D7" w:rsidRDefault="00435240" w:rsidP="00435240">
      <w:pPr>
        <w:jc w:val="left"/>
        <w:rPr>
          <w:rFonts w:eastAsia="Calibri" w:cs="Arial"/>
          <w:b/>
        </w:rPr>
      </w:pPr>
      <w:r w:rsidRPr="004B34D7">
        <w:rPr>
          <w:rFonts w:cs="Arial"/>
          <w:b/>
        </w:rPr>
        <w:br w:type="page"/>
      </w:r>
    </w:p>
    <w:p w14:paraId="4F56C57F" w14:textId="77777777" w:rsidR="00435240" w:rsidRPr="00E54D56" w:rsidRDefault="00435240" w:rsidP="00AF5BD8">
      <w:pPr>
        <w:pStyle w:val="Listenabsatz"/>
        <w:numPr>
          <w:ilvl w:val="0"/>
          <w:numId w:val="6"/>
        </w:numPr>
        <w:spacing w:line="276" w:lineRule="auto"/>
        <w:ind w:left="284" w:hanging="284"/>
        <w:rPr>
          <w:rFonts w:asciiTheme="minorHAnsi" w:hAnsiTheme="minorHAnsi" w:cs="Arial"/>
          <w:b/>
          <w:color w:val="5FB469"/>
          <w:sz w:val="24"/>
          <w:szCs w:val="24"/>
        </w:rPr>
      </w:pPr>
      <w:bookmarkStart w:id="139" w:name="_Toc132875437"/>
      <w:bookmarkStart w:id="140" w:name="_Toc132875489"/>
      <w:bookmarkStart w:id="141" w:name="8._Formblatt_8"/>
      <w:bookmarkStart w:id="142" w:name="_Hlk146182639"/>
      <w:bookmarkEnd w:id="133"/>
      <w:bookmarkEnd w:id="134"/>
      <w:bookmarkEnd w:id="139"/>
      <w:bookmarkEnd w:id="140"/>
      <w:bookmarkEnd w:id="141"/>
      <w:r w:rsidRPr="00E54D56">
        <w:rPr>
          <w:rFonts w:asciiTheme="minorHAnsi" w:hAnsiTheme="minorHAnsi" w:cs="Arial"/>
          <w:b/>
          <w:color w:val="5FB469"/>
          <w:sz w:val="24"/>
          <w:szCs w:val="24"/>
        </w:rPr>
        <w:lastRenderedPageBreak/>
        <w:t>Formblatt: Eigenerklärung zur Eignung oder Einheitliche Europäische Eigenerklärung (EEE)</w:t>
      </w:r>
    </w:p>
    <w:p w14:paraId="4EE36869" w14:textId="77777777" w:rsidR="00435240" w:rsidRPr="004B34D7" w:rsidRDefault="00435240" w:rsidP="00435240">
      <w:pPr>
        <w:rPr>
          <w:rFonts w:cs="Arial"/>
          <w:b/>
        </w:rPr>
      </w:pPr>
    </w:p>
    <w:p w14:paraId="3D779DE5" w14:textId="77777777" w:rsidR="00435240" w:rsidRPr="004B34D7" w:rsidRDefault="00435240" w:rsidP="00435240">
      <w:pPr>
        <w:spacing w:line="240" w:lineRule="auto"/>
        <w:rPr>
          <w:rFonts w:eastAsia="Times New Roman" w:cs="Arial"/>
          <w:lang w:eastAsia="de-DE"/>
        </w:rPr>
      </w:pPr>
      <w:r w:rsidRPr="004B34D7">
        <w:rPr>
          <w:rFonts w:eastAsia="Times New Roman" w:cs="Arial"/>
          <w:b/>
          <w:u w:val="single"/>
          <w:lang w:eastAsia="de-DE"/>
        </w:rPr>
        <w:t>Hinweise</w:t>
      </w:r>
      <w:r w:rsidRPr="004B34D7">
        <w:rPr>
          <w:rFonts w:eastAsia="Times New Roman" w:cs="Arial"/>
          <w:lang w:eastAsia="de-DE"/>
        </w:rPr>
        <w:t>:</w:t>
      </w:r>
    </w:p>
    <w:p w14:paraId="2DF624A5" w14:textId="77777777" w:rsidR="00435240" w:rsidRPr="004B34D7" w:rsidRDefault="00435240" w:rsidP="009733CF">
      <w:pPr>
        <w:pStyle w:val="Listenabsatz"/>
        <w:widowControl/>
        <w:numPr>
          <w:ilvl w:val="0"/>
          <w:numId w:val="8"/>
        </w:numPr>
        <w:ind w:left="426" w:hanging="426"/>
        <w:contextualSpacing/>
        <w:jc w:val="both"/>
        <w:rPr>
          <w:rFonts w:asciiTheme="minorHAnsi" w:eastAsiaTheme="minorHAnsi" w:hAnsiTheme="minorHAnsi" w:cs="Arial"/>
          <w:sz w:val="20"/>
          <w:szCs w:val="20"/>
        </w:rPr>
      </w:pPr>
      <w:r w:rsidRPr="004B34D7">
        <w:rPr>
          <w:rFonts w:asciiTheme="minorHAnsi" w:hAnsiTheme="minorHAnsi" w:cs="Arial"/>
          <w:sz w:val="20"/>
          <w:szCs w:val="20"/>
        </w:rPr>
        <w:t>Bitte unterzeichnen Sie die Eigenerklärung an der vorgesehenen Stelle in Textform. Bei Teilnahme am elektronischen Vergabeverfahren ersetzt die Textform grundsätzlich (falls gefordert: die elektronische Signatur) die händische Unterschrift.</w:t>
      </w:r>
    </w:p>
    <w:p w14:paraId="56E88CE1" w14:textId="4DF60CAE" w:rsidR="00435240" w:rsidRPr="004B34D7" w:rsidRDefault="00435240" w:rsidP="009733CF">
      <w:pPr>
        <w:pStyle w:val="Listenabsatz"/>
        <w:widowControl/>
        <w:numPr>
          <w:ilvl w:val="0"/>
          <w:numId w:val="8"/>
        </w:numPr>
        <w:ind w:left="426" w:hanging="426"/>
        <w:contextualSpacing/>
        <w:jc w:val="both"/>
        <w:rPr>
          <w:rFonts w:asciiTheme="minorHAnsi" w:hAnsiTheme="minorHAnsi" w:cs="Arial"/>
          <w:spacing w:val="2"/>
          <w:sz w:val="20"/>
          <w:szCs w:val="20"/>
        </w:rPr>
      </w:pPr>
      <w:r w:rsidRPr="004B34D7">
        <w:rPr>
          <w:rFonts w:asciiTheme="minorHAnsi" w:hAnsiTheme="minorHAnsi" w:cs="Arial"/>
          <w:spacing w:val="2"/>
          <w:sz w:val="20"/>
          <w:szCs w:val="20"/>
        </w:rPr>
        <w:t>D</w:t>
      </w:r>
      <w:r w:rsidR="00737A15">
        <w:rPr>
          <w:rFonts w:asciiTheme="minorHAnsi" w:hAnsiTheme="minorHAnsi" w:cs="Arial"/>
          <w:spacing w:val="2"/>
          <w:sz w:val="20"/>
          <w:szCs w:val="20"/>
        </w:rPr>
        <w:t>ie</w:t>
      </w:r>
      <w:r w:rsidRPr="004B34D7">
        <w:rPr>
          <w:rFonts w:asciiTheme="minorHAnsi" w:hAnsiTheme="minorHAnsi" w:cs="Arial"/>
          <w:spacing w:val="2"/>
          <w:sz w:val="20"/>
          <w:szCs w:val="20"/>
        </w:rPr>
        <w:t xml:space="preserve"> Auftraggeber</w:t>
      </w:r>
      <w:r w:rsidR="00737A15">
        <w:rPr>
          <w:rFonts w:asciiTheme="minorHAnsi" w:hAnsiTheme="minorHAnsi" w:cs="Arial"/>
          <w:spacing w:val="2"/>
          <w:sz w:val="20"/>
          <w:szCs w:val="20"/>
        </w:rPr>
        <w:t>in</w:t>
      </w:r>
      <w:r w:rsidRPr="004B34D7">
        <w:rPr>
          <w:rFonts w:asciiTheme="minorHAnsi" w:hAnsiTheme="minorHAnsi" w:cs="Arial"/>
          <w:spacing w:val="2"/>
          <w:sz w:val="20"/>
          <w:szCs w:val="20"/>
        </w:rPr>
        <w:t xml:space="preserve"> ist – unabhängig von der vergaberechtlichen Eignungsprüfung - verpflichtet, gemäß § 1 Absatz 1 Vergabestatistikverordnung (</w:t>
      </w:r>
      <w:proofErr w:type="spellStart"/>
      <w:r w:rsidRPr="004B34D7">
        <w:rPr>
          <w:rFonts w:asciiTheme="minorHAnsi" w:hAnsiTheme="minorHAnsi" w:cs="Arial"/>
          <w:spacing w:val="2"/>
          <w:sz w:val="20"/>
          <w:szCs w:val="20"/>
        </w:rPr>
        <w:t>VergStatVO</w:t>
      </w:r>
      <w:proofErr w:type="spellEnd"/>
      <w:r w:rsidRPr="004B34D7">
        <w:rPr>
          <w:rFonts w:asciiTheme="minorHAnsi" w:hAnsiTheme="minorHAnsi" w:cs="Arial"/>
          <w:spacing w:val="2"/>
          <w:sz w:val="20"/>
          <w:szCs w:val="20"/>
        </w:rPr>
        <w:t>) ab dem Auftragswert von 25.000 Euro (ohne Umsatzsteuer) dem Bundesamt für Statistik bestimmte Daten zu dem Vergabeverfahren zu übermitteln. Die in Nr. 14 anzugebenen Daten (Kleinstunternehmen, kleine und mittlere Unternehmen – KMU) werden benötigt, um diese gesetzliche Pflicht zu erfüllen. Fehlende oder unvollständige Daten können zum Ausschluss vom Wettbewerb führen.</w:t>
      </w:r>
    </w:p>
    <w:p w14:paraId="327183C2" w14:textId="77777777"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Bei Bietergemeinschaften ist für jedes Mitglied der Bietergemeinschaft ein separater Vordruck auszufüllen und mit dem Angebot einzureichen. Mit Eigenerklärungen des Bieters sind dann Eigenerklärungen des jeweiligen Mitglieds der Bietergemeinschaft gemeint.</w:t>
      </w:r>
    </w:p>
    <w:p w14:paraId="47D87228" w14:textId="77777777"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Der Vordruck ist auch zu verwenden von den sonstigen Wirtschaftsteilnehmern (z. B. Unterauftragnehmern oder verbundenen Unternehmen), welche Teile des Auftrages erbringen sollen, bzw. auf deren Eignung sich der Bieter/die Bietergemeinschaft beruft (Eignungsleihe gemäß § 47 Vergabeverordnung (VgV)); sie geben die jeweils für sie geforderten Angaben bzw. Erklärungen ab.</w:t>
      </w:r>
    </w:p>
    <w:p w14:paraId="55A049B6" w14:textId="6A8392E0" w:rsidR="00435240" w:rsidRPr="004B34D7" w:rsidRDefault="00067C97"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Anstelle</w:t>
      </w:r>
      <w:r w:rsidR="00435240" w:rsidRPr="004B34D7">
        <w:rPr>
          <w:rFonts w:asciiTheme="minorHAnsi" w:hAnsiTheme="minorHAnsi" w:cs="Arial"/>
          <w:sz w:val="20"/>
          <w:szCs w:val="20"/>
        </w:rPr>
        <w:t xml:space="preserve"> dieser Eigenerklärung zur Eignung akzeptiert d</w:t>
      </w:r>
      <w:r w:rsidR="00737A15">
        <w:rPr>
          <w:rFonts w:asciiTheme="minorHAnsi" w:hAnsiTheme="minorHAnsi" w:cs="Arial"/>
          <w:sz w:val="20"/>
          <w:szCs w:val="20"/>
        </w:rPr>
        <w:t>ie</w:t>
      </w:r>
      <w:r w:rsidR="00435240" w:rsidRPr="004B34D7">
        <w:rPr>
          <w:rFonts w:asciiTheme="minorHAnsi" w:hAnsiTheme="minorHAnsi" w:cs="Arial"/>
          <w:sz w:val="20"/>
          <w:szCs w:val="20"/>
        </w:rPr>
        <w:t xml:space="preserve"> Auftraggeber</w:t>
      </w:r>
      <w:r w:rsidR="00737A15">
        <w:rPr>
          <w:rFonts w:asciiTheme="minorHAnsi" w:hAnsiTheme="minorHAnsi" w:cs="Arial"/>
          <w:sz w:val="20"/>
          <w:szCs w:val="20"/>
        </w:rPr>
        <w:t>in</w:t>
      </w:r>
      <w:r w:rsidR="00435240" w:rsidRPr="004B34D7">
        <w:rPr>
          <w:rFonts w:asciiTheme="minorHAnsi" w:hAnsiTheme="minorHAnsi" w:cs="Arial"/>
          <w:sz w:val="20"/>
          <w:szCs w:val="20"/>
        </w:rPr>
        <w:t xml:space="preserve"> auch eine Einheitliche Europäische Eigenerklärung (EEE).</w:t>
      </w:r>
    </w:p>
    <w:p w14:paraId="0138BB84" w14:textId="77777777"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Bewerber und Bieter können eine bereits bei einer früheren Auftragsvergabe verwendete Einheitliche Europäische Eigenerklärung wiederverwenden, sofern sie bestätigen, dass die darin enthaltenen Informationen weiterhin zutreffend sind.</w:t>
      </w:r>
    </w:p>
    <w:p w14:paraId="787E55BF" w14:textId="71296FCC"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Bei einer Übermittlung einer Einheitlichen Europäischen Eigenerklärung kann d</w:t>
      </w:r>
      <w:r w:rsidR="00737A15">
        <w:rPr>
          <w:rFonts w:asciiTheme="minorHAnsi" w:hAnsiTheme="minorHAnsi" w:cs="Arial"/>
          <w:sz w:val="20"/>
          <w:szCs w:val="20"/>
        </w:rPr>
        <w:t>ie</w:t>
      </w:r>
      <w:r w:rsidRPr="004B34D7">
        <w:rPr>
          <w:rFonts w:asciiTheme="minorHAnsi" w:hAnsiTheme="minorHAnsi" w:cs="Arial"/>
          <w:sz w:val="20"/>
          <w:szCs w:val="20"/>
        </w:rPr>
        <w:t xml:space="preserve"> Auftraggeber</w:t>
      </w:r>
      <w:r w:rsidR="00737A15">
        <w:rPr>
          <w:rFonts w:asciiTheme="minorHAnsi" w:hAnsiTheme="minorHAnsi" w:cs="Arial"/>
          <w:sz w:val="20"/>
          <w:szCs w:val="20"/>
        </w:rPr>
        <w:t>in</w:t>
      </w:r>
      <w:r w:rsidRPr="004B34D7">
        <w:rPr>
          <w:rFonts w:asciiTheme="minorHAnsi" w:hAnsiTheme="minorHAnsi" w:cs="Arial"/>
          <w:sz w:val="20"/>
          <w:szCs w:val="20"/>
        </w:rPr>
        <w:t xml:space="preserve"> zu jedem Zeitpunkt des Verfahrens sämtliche oder einen Teil der geforderten Unterlagen verlangen, soweit dies zur angemessenen Durchführung des Verfahrens erforderlich ist. Im Übrigen sind die Unterlagen auf gesonderte Aufforderung von dem Bieter vorzulegen, der den Auftrag erhalten soll.</w:t>
      </w:r>
    </w:p>
    <w:p w14:paraId="21AC7354" w14:textId="7EA76D06" w:rsidR="00435240" w:rsidRPr="004B34D7" w:rsidRDefault="00737A15" w:rsidP="009733CF">
      <w:pPr>
        <w:pStyle w:val="Listenabsatz"/>
        <w:widowControl/>
        <w:numPr>
          <w:ilvl w:val="0"/>
          <w:numId w:val="8"/>
        </w:numPr>
        <w:ind w:left="426" w:hanging="426"/>
        <w:contextualSpacing/>
        <w:jc w:val="both"/>
        <w:rPr>
          <w:rFonts w:asciiTheme="minorHAnsi" w:hAnsiTheme="minorHAnsi" w:cs="Arial"/>
          <w:sz w:val="20"/>
          <w:szCs w:val="20"/>
        </w:rPr>
      </w:pPr>
      <w:r>
        <w:rPr>
          <w:rFonts w:asciiTheme="minorHAnsi" w:hAnsiTheme="minorHAnsi" w:cs="Arial"/>
          <w:sz w:val="20"/>
          <w:szCs w:val="20"/>
        </w:rPr>
        <w:t>Die</w:t>
      </w:r>
      <w:r w:rsidR="00435240" w:rsidRPr="004B34D7">
        <w:rPr>
          <w:rFonts w:asciiTheme="minorHAnsi" w:hAnsiTheme="minorHAnsi" w:cs="Arial"/>
          <w:sz w:val="20"/>
          <w:szCs w:val="20"/>
        </w:rPr>
        <w:t xml:space="preserve"> Auftraggeber</w:t>
      </w:r>
      <w:r>
        <w:rPr>
          <w:rFonts w:asciiTheme="minorHAnsi" w:hAnsiTheme="minorHAnsi" w:cs="Arial"/>
          <w:sz w:val="20"/>
          <w:szCs w:val="20"/>
        </w:rPr>
        <w:t>in</w:t>
      </w:r>
      <w:r w:rsidR="00435240" w:rsidRPr="004B34D7">
        <w:rPr>
          <w:rFonts w:asciiTheme="minorHAnsi" w:hAnsiTheme="minorHAnsi" w:cs="Arial"/>
          <w:sz w:val="20"/>
          <w:szCs w:val="20"/>
        </w:rPr>
        <w:t xml:space="preserve"> kann verlangen, dass die vorzulegenden Unterlagen vom Bewerber oder Bieter zu erläutern sind. Unternehmen, bei denen ein Ausschlussgrund zu Nr. 1 sowie 3 bis 7 der Erklärung zur Eignung vorliegt, werden von der Teilnahme an dem Vergabeverfahren nicht ausgeschlossen, wenn das Unternehmen nachgewiesen hat, dass es</w:t>
      </w:r>
    </w:p>
    <w:p w14:paraId="6FD134F4" w14:textId="77777777" w:rsidR="00435240" w:rsidRPr="004B34D7" w:rsidRDefault="00435240" w:rsidP="009733CF">
      <w:pPr>
        <w:pStyle w:val="Listenabsatz"/>
        <w:widowControl/>
        <w:numPr>
          <w:ilvl w:val="0"/>
          <w:numId w:val="11"/>
        </w:numPr>
        <w:ind w:left="1134"/>
        <w:contextualSpacing/>
        <w:jc w:val="both"/>
        <w:rPr>
          <w:rFonts w:asciiTheme="minorHAnsi" w:hAnsiTheme="minorHAnsi" w:cs="Arial"/>
          <w:sz w:val="20"/>
          <w:szCs w:val="20"/>
        </w:rPr>
      </w:pPr>
      <w:r w:rsidRPr="004B34D7">
        <w:rPr>
          <w:rFonts w:asciiTheme="minorHAnsi" w:hAnsiTheme="minorHAnsi" w:cs="Arial"/>
          <w:sz w:val="20"/>
          <w:szCs w:val="20"/>
        </w:rPr>
        <w:t>für jeden durch eine Straftat oder ein Fehlverhalten verursachten Schaden einen Ausgleich gezahlt oder sich zur Zahlung eines Ausgleichs verpflichtet hat,</w:t>
      </w:r>
    </w:p>
    <w:p w14:paraId="47E973DE" w14:textId="77777777" w:rsidR="00435240" w:rsidRPr="004B34D7" w:rsidRDefault="00435240" w:rsidP="009733CF">
      <w:pPr>
        <w:pStyle w:val="Listenabsatz"/>
        <w:widowControl/>
        <w:numPr>
          <w:ilvl w:val="0"/>
          <w:numId w:val="11"/>
        </w:numPr>
        <w:ind w:left="1134"/>
        <w:contextualSpacing/>
        <w:jc w:val="both"/>
        <w:rPr>
          <w:rFonts w:asciiTheme="minorHAnsi" w:hAnsiTheme="minorHAnsi" w:cs="Arial"/>
          <w:sz w:val="20"/>
          <w:szCs w:val="20"/>
        </w:rPr>
      </w:pPr>
      <w:r w:rsidRPr="004B34D7">
        <w:rPr>
          <w:rFonts w:asciiTheme="minorHAnsi" w:hAnsiTheme="minorHAnsi" w:cs="Arial"/>
          <w:sz w:val="20"/>
          <w:szCs w:val="20"/>
        </w:rPr>
        <w:t>die Tatsachen und Umstände, die mit der Straftat oder dem Fehlverhalten und dem dadurch verursachten Schaden in Zusammenhang stehen, durch eine aktive Zusammenarbeit mit den Ermittlungsbehörden und dem öffentlichen Auftraggeber umfassend geklärt hat, und</w:t>
      </w:r>
    </w:p>
    <w:p w14:paraId="620EF5F8" w14:textId="77777777" w:rsidR="00435240" w:rsidRPr="004B34D7" w:rsidRDefault="00435240" w:rsidP="009733CF">
      <w:pPr>
        <w:pStyle w:val="Listenabsatz"/>
        <w:widowControl/>
        <w:numPr>
          <w:ilvl w:val="0"/>
          <w:numId w:val="11"/>
        </w:numPr>
        <w:ind w:left="1134"/>
        <w:contextualSpacing/>
        <w:jc w:val="both"/>
        <w:rPr>
          <w:rFonts w:asciiTheme="minorHAnsi" w:hAnsiTheme="minorHAnsi" w:cs="Arial"/>
          <w:sz w:val="20"/>
          <w:szCs w:val="20"/>
        </w:rPr>
      </w:pPr>
      <w:r w:rsidRPr="004B34D7">
        <w:rPr>
          <w:rFonts w:asciiTheme="minorHAnsi" w:hAnsiTheme="minorHAnsi" w:cs="Arial"/>
          <w:sz w:val="20"/>
          <w:szCs w:val="20"/>
        </w:rPr>
        <w:t>konkrete technische, organisatorische und personelle Maßnahmen ergriffen hat, die geeignet sind, weitere Straftaten oder weiteres Fehlverhalten zu vermeiden.</w:t>
      </w:r>
    </w:p>
    <w:p w14:paraId="72FF21A1" w14:textId="77777777"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Unternehmen, bei denen ein Ausschlussgrund zu Nr. 2 der Erklärung zur Eignung vorliegt, werden von der Teilnahme an dem Vergabeverfahren nicht ausgeschlossen, wenn nachgewiesen wird, dass diese den Verpflichtungen dadurch nachgekommen sind, dass die Zahlung vorgenommen oder sie sich zur Zahlung der Steuern, Abgaben und Beiträge zur Sozialversicherung einschließlich Zinsen, Säumnis- und Strafzuschlägen verpflichtet haben.</w:t>
      </w:r>
    </w:p>
    <w:p w14:paraId="40BA04F7" w14:textId="77777777"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 xml:space="preserve">Ab einem geschätzten Auftragswert von 30.000 Euro (ohne Umsatzsteuer) ist ein öffentlicher Auftraggeber gemäß § 6 Absatz 1 Wettbewerbsregistergesetz (WRegG) verpflichtet, vor Erteilung des Zuschlags bei der Registerbehörde abzufragen, ob im Wettbewerbsregister Eintragungen zu demjenigen Bieter, an den er den Auftrag zu vergeben beabsichtigt, gespeichert sind. Nimmt ein Bewerber oder Bieter bei der Vergabe öffentlicher Aufträge Kapazitäten anderer Unternehmen in Anspruch (Eignungsleihe bzw. Unterauftragsvergabe), sind auch die Eignungsverleiher bzw. Unterauftragnehmer im Hinblick auf die zwingenden und fakultativen Ausschlussgründe zu prüfen (§ 47 Abs. 2 S. 1 VgV). </w:t>
      </w:r>
    </w:p>
    <w:p w14:paraId="3B5D4BBA" w14:textId="5A0CE518" w:rsidR="00435240" w:rsidRPr="004B34D7" w:rsidRDefault="00435240" w:rsidP="00435240">
      <w:pPr>
        <w:pStyle w:val="Listenabsatz"/>
        <w:widowControl/>
        <w:ind w:left="426"/>
        <w:contextualSpacing/>
        <w:jc w:val="both"/>
        <w:rPr>
          <w:rFonts w:asciiTheme="minorHAnsi" w:hAnsiTheme="minorHAnsi" w:cs="Arial"/>
          <w:sz w:val="20"/>
          <w:szCs w:val="20"/>
        </w:rPr>
      </w:pPr>
      <w:r w:rsidRPr="004B34D7">
        <w:rPr>
          <w:rFonts w:asciiTheme="minorHAnsi" w:hAnsiTheme="minorHAnsi" w:cs="Arial"/>
          <w:sz w:val="20"/>
          <w:szCs w:val="20"/>
        </w:rPr>
        <w:t>D</w:t>
      </w:r>
      <w:r w:rsidR="00737A15">
        <w:rPr>
          <w:rFonts w:asciiTheme="minorHAnsi" w:hAnsiTheme="minorHAnsi" w:cs="Arial"/>
          <w:sz w:val="20"/>
          <w:szCs w:val="20"/>
        </w:rPr>
        <w:t>ie</w:t>
      </w:r>
      <w:r w:rsidRPr="004B34D7">
        <w:rPr>
          <w:rFonts w:asciiTheme="minorHAnsi" w:hAnsiTheme="minorHAnsi" w:cs="Arial"/>
          <w:sz w:val="20"/>
          <w:szCs w:val="20"/>
        </w:rPr>
        <w:t xml:space="preserve"> Auftraggeber</w:t>
      </w:r>
      <w:r w:rsidR="00737A15">
        <w:rPr>
          <w:rFonts w:asciiTheme="minorHAnsi" w:hAnsiTheme="minorHAnsi" w:cs="Arial"/>
          <w:sz w:val="20"/>
          <w:szCs w:val="20"/>
        </w:rPr>
        <w:t>in</w:t>
      </w:r>
      <w:r w:rsidRPr="004B34D7">
        <w:rPr>
          <w:rFonts w:asciiTheme="minorHAnsi" w:hAnsiTheme="minorHAnsi" w:cs="Arial"/>
          <w:sz w:val="20"/>
          <w:szCs w:val="20"/>
        </w:rPr>
        <w:t xml:space="preserve"> kann den Bewerber oder Bieter verpflichten, diesbezügliche Nachweise seiner Eignungsverleiher bzw. Unterauftragnehmer an den Auftraggeber zu übermitteln. Der Nachweis kann insbesondere durch die Vorlage einer Selbstauskunft beim Wettbewerbsregister erbracht werden.</w:t>
      </w:r>
    </w:p>
    <w:p w14:paraId="052EE9CD" w14:textId="0F5E2AD8"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Mit einer Übergangsfrist bis einschließlich zum 31.05.2025 kann d</w:t>
      </w:r>
      <w:r w:rsidR="00737A15">
        <w:rPr>
          <w:rFonts w:asciiTheme="minorHAnsi" w:hAnsiTheme="minorHAnsi" w:cs="Arial"/>
          <w:sz w:val="20"/>
          <w:szCs w:val="20"/>
        </w:rPr>
        <w:t>ie</w:t>
      </w:r>
      <w:r w:rsidRPr="004B34D7">
        <w:rPr>
          <w:rFonts w:asciiTheme="minorHAnsi" w:hAnsiTheme="minorHAnsi" w:cs="Arial"/>
          <w:sz w:val="20"/>
          <w:szCs w:val="20"/>
        </w:rPr>
        <w:t xml:space="preserve"> </w:t>
      </w:r>
      <w:proofErr w:type="spellStart"/>
      <w:r w:rsidRPr="004B34D7">
        <w:rPr>
          <w:rFonts w:asciiTheme="minorHAnsi" w:hAnsiTheme="minorHAnsi" w:cs="Arial"/>
          <w:sz w:val="20"/>
          <w:szCs w:val="20"/>
        </w:rPr>
        <w:t>Auftraggebe</w:t>
      </w:r>
      <w:r w:rsidR="00737A15">
        <w:rPr>
          <w:rFonts w:asciiTheme="minorHAnsi" w:hAnsiTheme="minorHAnsi" w:cs="Arial"/>
          <w:sz w:val="20"/>
          <w:szCs w:val="20"/>
        </w:rPr>
        <w:t>in</w:t>
      </w:r>
      <w:r w:rsidRPr="004B34D7">
        <w:rPr>
          <w:rFonts w:asciiTheme="minorHAnsi" w:hAnsiTheme="minorHAnsi" w:cs="Arial"/>
          <w:sz w:val="20"/>
          <w:szCs w:val="20"/>
        </w:rPr>
        <w:t>r</w:t>
      </w:r>
      <w:proofErr w:type="spellEnd"/>
      <w:r w:rsidRPr="004B34D7">
        <w:rPr>
          <w:rFonts w:asciiTheme="minorHAnsi" w:hAnsiTheme="minorHAnsi" w:cs="Arial"/>
          <w:sz w:val="20"/>
          <w:szCs w:val="20"/>
        </w:rPr>
        <w:t xml:space="preserve"> für den Bieter, der den Zuschlag erhalten soll, freiwillig eine Auskunft aus dem Gewerbezentralregister nach § 150a der </w:t>
      </w:r>
      <w:r w:rsidRPr="004B34D7">
        <w:rPr>
          <w:rFonts w:asciiTheme="minorHAnsi" w:hAnsiTheme="minorHAnsi" w:cs="Arial"/>
          <w:sz w:val="20"/>
          <w:szCs w:val="20"/>
        </w:rPr>
        <w:lastRenderedPageBreak/>
        <w:t>Gewerbeordnung anzufordern. Die von den Bewerbern und Bietern hierzu erforderlichen unternehmens- und personenbezogenen Daten werden vom Auftraggeber vor Zuschlagerteilung gesondert nachgefordert. Fehlende oder unvollständige Daten führen zum Ausschluss vom Wettbewerb.</w:t>
      </w:r>
    </w:p>
    <w:p w14:paraId="73CC1F08" w14:textId="52FEE564" w:rsidR="00435240" w:rsidRPr="004B34D7" w:rsidRDefault="00435240" w:rsidP="009733CF">
      <w:pPr>
        <w:pStyle w:val="Listenabsatz"/>
        <w:widowControl/>
        <w:numPr>
          <w:ilvl w:val="0"/>
          <w:numId w:val="8"/>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D</w:t>
      </w:r>
      <w:r w:rsidR="00737A15">
        <w:rPr>
          <w:rFonts w:asciiTheme="minorHAnsi" w:hAnsiTheme="minorHAnsi" w:cs="Arial"/>
          <w:sz w:val="20"/>
          <w:szCs w:val="20"/>
        </w:rPr>
        <w:t>ie</w:t>
      </w:r>
      <w:r w:rsidRPr="004B34D7">
        <w:rPr>
          <w:rFonts w:asciiTheme="minorHAnsi" w:hAnsiTheme="minorHAnsi" w:cs="Arial"/>
          <w:sz w:val="20"/>
          <w:szCs w:val="20"/>
        </w:rPr>
        <w:t xml:space="preserve"> Auftraggeber</w:t>
      </w:r>
      <w:r w:rsidR="00737A15">
        <w:rPr>
          <w:rFonts w:asciiTheme="minorHAnsi" w:hAnsiTheme="minorHAnsi" w:cs="Arial"/>
          <w:sz w:val="20"/>
          <w:szCs w:val="20"/>
        </w:rPr>
        <w:t>in</w:t>
      </w:r>
      <w:r w:rsidRPr="004B34D7">
        <w:rPr>
          <w:rFonts w:asciiTheme="minorHAnsi" w:hAnsiTheme="minorHAnsi" w:cs="Arial"/>
          <w:sz w:val="20"/>
          <w:szCs w:val="20"/>
        </w:rPr>
        <w:t xml:space="preserve"> wird auf der Grundlage der EU-Sanktionsverordnungen zur Bekämpfung des Terrorismus und zur Durchsetzung von Embargos (Verordnung (EG) Nr. 2580/2001 des Rates vom 27. Dezember 2001, Verordnung (EG) Nr. 881/2002 des Rates vom 27. Mai 2002, sowie Verordnung (EU) Nr. 753/2011 des Rates vom 1. August 2011) eine Abfrage in den Finanz-Sanktionslisten (www.finanz-sanktionsliste.de) veranlassen.</w:t>
      </w:r>
    </w:p>
    <w:p w14:paraId="4EC10E48" w14:textId="5F657849" w:rsidR="00435240" w:rsidRPr="00CB44B5" w:rsidRDefault="00435240" w:rsidP="008C297E">
      <w:pPr>
        <w:pStyle w:val="Listenabsatz"/>
        <w:spacing w:line="276" w:lineRule="auto"/>
        <w:ind w:left="284"/>
        <w:rPr>
          <w:rFonts w:cs="Arial"/>
          <w:b/>
        </w:rPr>
      </w:pPr>
      <w:r w:rsidRPr="0066568E">
        <w:rPr>
          <w:rFonts w:asciiTheme="minorHAnsi" w:hAnsiTheme="minorHAnsi" w:cs="Arial"/>
          <w:b/>
          <w:noProof/>
          <w:color w:val="5FB469"/>
        </w:rPr>
        <mc:AlternateContent>
          <mc:Choice Requires="wps">
            <w:drawing>
              <wp:anchor distT="0" distB="0" distL="114300" distR="114300" simplePos="0" relativeHeight="251658243" behindDoc="0" locked="1" layoutInCell="1" allowOverlap="1" wp14:anchorId="5545AF63" wp14:editId="6D664952">
                <wp:simplePos x="0" y="0"/>
                <wp:positionH relativeFrom="page">
                  <wp:posOffset>-635</wp:posOffset>
                </wp:positionH>
                <wp:positionV relativeFrom="page">
                  <wp:posOffset>5375275</wp:posOffset>
                </wp:positionV>
                <wp:extent cx="359410" cy="0"/>
                <wp:effectExtent l="0" t="0" r="0" b="0"/>
                <wp:wrapNone/>
                <wp:docPr id="4" name="Gerade Verbindung mit Pfeil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24A61C" id="_x0000_t32" coordsize="21600,21600" o:spt="32" o:oned="t" path="m,l21600,21600e" filled="f">
                <v:path arrowok="t" fillok="f" o:connecttype="none"/>
                <o:lock v:ext="edit" shapetype="t"/>
              </v:shapetype>
              <v:shape id="Gerade Verbindung mit Pfeil 4" o:spid="_x0000_s1026" type="#_x0000_t32" style="position:absolute;margin-left:-.05pt;margin-top:423.25pt;width:28.3pt;height:0;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" strokeweight=".3pt">
                <w10:wrap anchorx="page" anchory="page"/>
                <w10:anchorlock/>
              </v:shape>
            </w:pict>
          </mc:Fallback>
        </mc:AlternateContent>
      </w:r>
    </w:p>
    <w:p w14:paraId="5F4DC71B" w14:textId="4B7BC29E" w:rsidR="00435240" w:rsidRPr="004D1C1F" w:rsidRDefault="00435240" w:rsidP="009733CF">
      <w:pPr>
        <w:pStyle w:val="Listenabsatz"/>
        <w:numPr>
          <w:ilvl w:val="0"/>
          <w:numId w:val="13"/>
        </w:numPr>
        <w:rPr>
          <w:rFonts w:asciiTheme="minorHAnsi" w:hAnsiTheme="minorHAnsi" w:cs="Arial"/>
          <w:sz w:val="20"/>
          <w:szCs w:val="20"/>
        </w:rPr>
      </w:pPr>
      <w:r w:rsidRPr="004D1C1F">
        <w:rPr>
          <w:rFonts w:asciiTheme="minorHAnsi" w:hAnsiTheme="minorHAnsi" w:cs="Arial"/>
          <w:sz w:val="20"/>
          <w:szCs w:val="20"/>
        </w:rPr>
        <w:t>Wir/Uns ist bekannt, dass ein Unternehmen zu jedem Zeitpunkt des Vergabeverfahrens von der Teilnahme an einem Vergabeverfahren gemäß § 123 Absatz 1 Gesetz gegen Wettbewerbsbeschränkungen (GWB) ausgeschlossen werden muss, wenn d</w:t>
      </w:r>
      <w:r w:rsidR="00737A15">
        <w:rPr>
          <w:rFonts w:asciiTheme="minorHAnsi" w:hAnsiTheme="minorHAnsi" w:cs="Arial"/>
          <w:sz w:val="20"/>
          <w:szCs w:val="20"/>
        </w:rPr>
        <w:t>ie</w:t>
      </w:r>
      <w:r w:rsidRPr="004D1C1F">
        <w:rPr>
          <w:rFonts w:asciiTheme="minorHAnsi" w:hAnsiTheme="minorHAnsi" w:cs="Arial"/>
          <w:sz w:val="20"/>
          <w:szCs w:val="20"/>
        </w:rPr>
        <w:t xml:space="preserve"> Auftraggeber</w:t>
      </w:r>
      <w:r w:rsidR="00737A15">
        <w:rPr>
          <w:rFonts w:asciiTheme="minorHAnsi" w:hAnsiTheme="minorHAnsi" w:cs="Arial"/>
          <w:sz w:val="20"/>
          <w:szCs w:val="20"/>
        </w:rPr>
        <w:t>in</w:t>
      </w:r>
      <w:r w:rsidRPr="004D1C1F">
        <w:rPr>
          <w:rFonts w:asciiTheme="minorHAnsi" w:hAnsiTheme="minorHAnsi" w:cs="Arial"/>
          <w:sz w:val="20"/>
          <w:szCs w:val="20"/>
        </w:rPr>
        <w:t xml:space="preserve"> Kenntnis davon hat, dass eine Person, deren Verhalten dem Unternehmen zuzurechnen ist, rechtskräftig verurteilt oder gegen das Unternehmen nach § 30 des Gesetzes gegen Ordnungswidrigkeiten eine Geldbuße rechtskräftig festgesetzt worden ist wegen einer Straftat nach:</w:t>
      </w:r>
    </w:p>
    <w:p w14:paraId="45DC46AD" w14:textId="77777777" w:rsidR="00435240" w:rsidRPr="00501230" w:rsidRDefault="00435240" w:rsidP="009733CF">
      <w:pPr>
        <w:pStyle w:val="Listenabsatz"/>
        <w:widowControl/>
        <w:numPr>
          <w:ilvl w:val="0"/>
          <w:numId w:val="12"/>
        </w:numPr>
        <w:tabs>
          <w:tab w:val="left" w:pos="426"/>
        </w:tabs>
        <w:contextualSpacing/>
        <w:jc w:val="both"/>
        <w:rPr>
          <w:rFonts w:asciiTheme="minorHAnsi" w:hAnsiTheme="minorHAnsi" w:cs="Arial"/>
          <w:sz w:val="20"/>
          <w:szCs w:val="20"/>
        </w:rPr>
      </w:pPr>
      <w:r w:rsidRPr="00501230">
        <w:rPr>
          <w:rFonts w:asciiTheme="minorHAnsi" w:hAnsiTheme="minorHAnsi" w:cs="Arial"/>
          <w:sz w:val="20"/>
          <w:szCs w:val="20"/>
        </w:rPr>
        <w:t>§ 129 des Strafgesetzbuches (Bildung krimineller Vereinigungen), § 129a des Strafgesetzbuches (Bildung terroristischer Vereinigungen), § 129b des Strafgesetzbuches (kriminelle und terroristische Vereinigungen im Ausland),</w:t>
      </w:r>
    </w:p>
    <w:p w14:paraId="2E903BF5"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Absatz 2 Nummer 2 des Strafgesetzbuchs zu begehen,</w:t>
      </w:r>
    </w:p>
    <w:p w14:paraId="6E58E910"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261 des Strafgesetzbuches (Geldwäsche, Verschleierung unrechtmäßig erlangter Vermögenswerte),</w:t>
      </w:r>
    </w:p>
    <w:p w14:paraId="63F1FA74"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263 des Strafgesetzbuches (Betrug), soweit sich die Straftat gegen den Haushalt der Europäischen Gemeinschaften oder gegen Haushalte richtet, die von den Europäischen Gemeinschaften oder in deren Auftrag verwaltet werden,</w:t>
      </w:r>
    </w:p>
    <w:p w14:paraId="552226DB"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264 des Strafgesetzbuches (Subventionsbetrug), soweit sich die Straftat gegen den Haushalt der Europäischen Union oder gegen Haushalte richtet, die von der Europäischen Union oder in deren Auftrag verwaltet werden,</w:t>
      </w:r>
    </w:p>
    <w:p w14:paraId="1A397CEC"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299 des Strafgesetzbuchs (Bestechlichkeit und Bestechung im geschäftlichen Verkehr), §§ 299a und 299b des Strafgesetzbuchs (Bestechlichkeit und Bestechung im Gesundheitswesen)</w:t>
      </w:r>
    </w:p>
    <w:p w14:paraId="2A7A29A6"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108e des Strafgesetzbuchs (Bestechlichkeit und Bestechung von Mandatsträgern),</w:t>
      </w:r>
    </w:p>
    <w:p w14:paraId="2B9C9CD3"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den §§ 333 und 334 des Strafgesetzbuches (Vorteilsgewährung und Bestechung), jeweils auch in Verbindung mit § 335a des Strafgesetzbuchs (Ausländische und internationale Bedienstete),</w:t>
      </w:r>
    </w:p>
    <w:p w14:paraId="32390420" w14:textId="77777777" w:rsidR="00435240" w:rsidRPr="00501230" w:rsidRDefault="00435240" w:rsidP="009733CF">
      <w:pPr>
        <w:pStyle w:val="Listenabsatz"/>
        <w:widowControl/>
        <w:numPr>
          <w:ilvl w:val="0"/>
          <w:numId w:val="12"/>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Artikel 2 § 2 des Gesetzes zur Bekämpfung internationaler Bestechung (Bestechung ausländischer Abgeordneter im Zusammenhang mit internationalem Geschäftsverkehr) oder</w:t>
      </w:r>
    </w:p>
    <w:p w14:paraId="505FFF50" w14:textId="77777777" w:rsidR="00435240" w:rsidRPr="00501230" w:rsidRDefault="00435240" w:rsidP="009733CF">
      <w:pPr>
        <w:pStyle w:val="Listenabsatz"/>
        <w:widowControl/>
        <w:numPr>
          <w:ilvl w:val="0"/>
          <w:numId w:val="12"/>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den §§ 232, 233a Absatz 1 bis 5, den 232b bis 233a des Strafgesetzbuchs (Menschenhandel, Zwangsprostitution, Zwangsarbeit, Ausbeutung der Arbeitskraft, Ausbeutung unter Ausnutzung einer Freiheitsberaubung).</w:t>
      </w:r>
    </w:p>
    <w:p w14:paraId="0DD2890A" w14:textId="77777777" w:rsidR="00435240" w:rsidRPr="00501230" w:rsidRDefault="00435240" w:rsidP="00435240">
      <w:pPr>
        <w:spacing w:line="240" w:lineRule="auto"/>
        <w:ind w:left="708"/>
        <w:rPr>
          <w:rFonts w:cs="Arial"/>
        </w:rPr>
      </w:pPr>
      <w:r w:rsidRPr="00501230">
        <w:rPr>
          <w:rFonts w:cs="Arial"/>
        </w:rPr>
        <w:t>Einer Verurteilung oder der Festsetzung einer Geldbuße stehen in diesem Sinne eine Verurteilung oder die Festsetzung einer Geldbuße nach den vergleichbaren Vorschriften anderer Staaten gleich. Das Verhalten einer rechtskräftig verurteilten Person ist einem Unternehmen zuzurechnen, wenn sie für dieses Unternehmen bei der Führung der Geschäfte als für die Leitung des Unternehmens Verantwortlicher gehandelt hat; dazu gehört auch die Überwachung der Geschäftsführung oder die sonstige Ausübung von Kontrollbefugnissen in leitender Stellung.</w:t>
      </w:r>
    </w:p>
    <w:p w14:paraId="60E00A77" w14:textId="53934C01" w:rsidR="00435240" w:rsidRPr="004D1C1F" w:rsidRDefault="00435240" w:rsidP="009733CF">
      <w:pPr>
        <w:pStyle w:val="Listenabsatz"/>
        <w:numPr>
          <w:ilvl w:val="0"/>
          <w:numId w:val="13"/>
        </w:numPr>
        <w:tabs>
          <w:tab w:val="left" w:pos="426"/>
        </w:tabs>
        <w:rPr>
          <w:rFonts w:asciiTheme="minorHAnsi" w:hAnsiTheme="minorHAnsi" w:cs="Arial"/>
          <w:sz w:val="20"/>
          <w:szCs w:val="20"/>
        </w:rPr>
      </w:pPr>
      <w:r w:rsidRPr="004D1C1F">
        <w:rPr>
          <w:rFonts w:asciiTheme="minorHAnsi" w:hAnsiTheme="minorHAnsi" w:cs="Arial"/>
          <w:sz w:val="20"/>
          <w:szCs w:val="20"/>
        </w:rPr>
        <w:t>Mir/Uns ist bekannt, dass ein Unternehmen zu jedem Zeitpunkt des Vergabeverfahrens von der Teilnahme an einem Vergabeverfahren gemäß § 123 Absatz 4 GWB ausgeschlossen werden muss, wenn d</w:t>
      </w:r>
      <w:r w:rsidR="00737A15">
        <w:rPr>
          <w:rFonts w:asciiTheme="minorHAnsi" w:hAnsiTheme="minorHAnsi" w:cs="Arial"/>
          <w:sz w:val="20"/>
          <w:szCs w:val="20"/>
        </w:rPr>
        <w:t xml:space="preserve">ie </w:t>
      </w:r>
      <w:r w:rsidRPr="004D1C1F">
        <w:rPr>
          <w:rFonts w:asciiTheme="minorHAnsi" w:hAnsiTheme="minorHAnsi" w:cs="Arial"/>
          <w:sz w:val="20"/>
          <w:szCs w:val="20"/>
        </w:rPr>
        <w:t>Auftraggeber</w:t>
      </w:r>
      <w:r w:rsidR="00737A15">
        <w:rPr>
          <w:rFonts w:asciiTheme="minorHAnsi" w:hAnsiTheme="minorHAnsi" w:cs="Arial"/>
          <w:sz w:val="20"/>
          <w:szCs w:val="20"/>
        </w:rPr>
        <w:t>in</w:t>
      </w:r>
      <w:r w:rsidRPr="004D1C1F">
        <w:rPr>
          <w:rFonts w:asciiTheme="minorHAnsi" w:hAnsiTheme="minorHAnsi" w:cs="Arial"/>
          <w:sz w:val="20"/>
          <w:szCs w:val="20"/>
        </w:rPr>
        <w:t xml:space="preserve"> Kenntnis davon hat, dass das Unternehmen seinen Verpflichtungen zur Zahlung von Steuern, Abgaben oder Beiträgen zur Sozialversicherung nicht nachgekommen ist und dies durch eine rechtskräftige Gerichts- oder bestandskräftige Verwaltungsentscheidung festgestellt wurde oder die Verletzung der aufgeführten Verpflichtungen auf sonstige Weise durch den Auftraggeber nachgewiesen wird.</w:t>
      </w:r>
    </w:p>
    <w:p w14:paraId="0DFE5C2A" w14:textId="77777777" w:rsidR="00435240" w:rsidRPr="004D1C1F" w:rsidRDefault="00435240" w:rsidP="009733CF">
      <w:pPr>
        <w:pStyle w:val="Listenabsatz"/>
        <w:numPr>
          <w:ilvl w:val="0"/>
          <w:numId w:val="13"/>
        </w:numPr>
        <w:tabs>
          <w:tab w:val="left" w:pos="426"/>
        </w:tabs>
        <w:rPr>
          <w:rFonts w:asciiTheme="minorHAnsi" w:hAnsiTheme="minorHAnsi" w:cs="Arial"/>
          <w:sz w:val="20"/>
          <w:szCs w:val="20"/>
        </w:rPr>
      </w:pPr>
      <w:r w:rsidRPr="004D1C1F">
        <w:rPr>
          <w:rFonts w:asciiTheme="minorHAnsi" w:hAnsiTheme="minorHAnsi" w:cs="Arial"/>
          <w:sz w:val="20"/>
          <w:szCs w:val="20"/>
        </w:rPr>
        <w:t xml:space="preserve"> Wir/Uns ist bekannt, dass ein Unternehmen von der Teilnahme an einem Vergabeverfahren gemäß § 124 Absatz 1 GWB ausgeschlossen werden kann, wenn:</w:t>
      </w:r>
    </w:p>
    <w:p w14:paraId="72225E11" w14:textId="77777777" w:rsidR="00435240" w:rsidRPr="00501230" w:rsidRDefault="00435240" w:rsidP="009733CF">
      <w:pPr>
        <w:pStyle w:val="Listenabsatz"/>
        <w:widowControl/>
        <w:numPr>
          <w:ilvl w:val="0"/>
          <w:numId w:val="10"/>
        </w:numPr>
        <w:ind w:left="1134" w:hanging="425"/>
        <w:contextualSpacing/>
        <w:jc w:val="both"/>
        <w:rPr>
          <w:rFonts w:asciiTheme="minorHAnsi" w:hAnsiTheme="minorHAnsi" w:cs="Arial"/>
          <w:sz w:val="20"/>
          <w:szCs w:val="20"/>
        </w:rPr>
      </w:pPr>
      <w:r w:rsidRPr="00501230">
        <w:rPr>
          <w:rFonts w:asciiTheme="minorHAnsi" w:hAnsiTheme="minorHAnsi" w:cs="Arial"/>
          <w:sz w:val="20"/>
          <w:szCs w:val="20"/>
        </w:rPr>
        <w:t>das Unternehmen bei der Ausführung öffentlicher Aufträge nachweislich gegen geltende umwelt-,</w:t>
      </w:r>
      <w:r>
        <w:rPr>
          <w:rFonts w:asciiTheme="minorHAnsi" w:hAnsiTheme="minorHAnsi" w:cs="Arial"/>
          <w:sz w:val="20"/>
          <w:szCs w:val="20"/>
        </w:rPr>
        <w:t xml:space="preserve"> </w:t>
      </w:r>
      <w:r w:rsidRPr="00501230">
        <w:rPr>
          <w:rFonts w:asciiTheme="minorHAnsi" w:hAnsiTheme="minorHAnsi" w:cs="Arial"/>
          <w:sz w:val="20"/>
          <w:szCs w:val="20"/>
        </w:rPr>
        <w:t>sozial- oder arbeitsrechtliche Verpflichtungen verstoßen hat,</w:t>
      </w:r>
    </w:p>
    <w:p w14:paraId="2B7FB5D4"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lastRenderedPageBreak/>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p w14:paraId="5D6F3F09"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im Rahmen der beruflichen Tätigkeit nachweislich eine schwere Verfehlung begangen hat, durch die die Integrität des Unternehmens infrage gestellt wird; § 123 Absatz 3 GWB ist entsprechend anzuwenden,</w:t>
      </w:r>
    </w:p>
    <w:p w14:paraId="0FD21EE1"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der öffentliche Auftraggeber über hinreichende Anhaltspunkte dafür verfügt, dass das Unternehmen Vereinbarungen mit anderen Unternehmen getroffen hat, die eine Verhinderung, Einschränkung oder Verfälschung des Wettbewerbs bezwecken oder bewirken,</w:t>
      </w:r>
    </w:p>
    <w:p w14:paraId="0AF752B7"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ein Interessenkonflikt bei der Durchführung des Vergabeverfahrens besteht, der die Unparteilichkeit und Unabhängigkeit einer für den öffentlichen Auftraggeber tätigen Person bei der Durchführung des Vergabeverfahrens beeinträchtigen könnte und der durch andere, weniger einschneidende Maßnahmen nicht wirksam beseitigt werden kann,</w:t>
      </w:r>
    </w:p>
    <w:p w14:paraId="4D2CFA11"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eine Wettbewerbsverzerrung daraus resultiert, dass das Unternehmen bereits in die Vorbereitung des Vergabeverfahrens einbezogen war, und diese Wettbewerbsverzerrung nicht durch andere, weniger einschneidende Maßnahmen beseitigt werden kann,</w:t>
      </w:r>
    </w:p>
    <w:p w14:paraId="518231DF"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p w14:paraId="0AC00DBC"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in Bezug auf Ausschlussgründe oder Eignungskriterien eine schwerwiegende Täuschung begangen oder Auskünfte zurückgehalten hat oder nicht in der Lage ist, die erforderlichen Nachweise zu übermitteln, oder</w:t>
      </w:r>
    </w:p>
    <w:p w14:paraId="04DB90FC" w14:textId="77777777" w:rsidR="00435240" w:rsidRPr="00501230" w:rsidRDefault="00435240" w:rsidP="009733CF">
      <w:pPr>
        <w:pStyle w:val="Listenabsatz"/>
        <w:widowControl/>
        <w:numPr>
          <w:ilvl w:val="0"/>
          <w:numId w:val="10"/>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versucht hat, die Entscheidungsfindung des öffentlichen Auftraggebers in unzulässiger Weise zu beeinflussen, versucht hat, vertrauliche Informationen zu erhalten, durch die es unzulässige Vorteile beim Vergabeverfahren erlangen könnte, oder fahrlässig oder vorsätzlich irreführende Informationen übermittelt hat, die die Vergabeentscheidung des öffentlichen Auftraggebers erheblich beeinflussen könnten, oder versucht hat, solche Informationen zu übermitteln.</w:t>
      </w:r>
    </w:p>
    <w:p w14:paraId="7655C30C"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Mir/Uns ist bekannt, dass Bewerber gemäß § 21 AEntG von der Teilnahme an einem Wettbewerb um einen Liefer-, Bau- oder Dienstleistungsauftrag für eine angemessene Zeit bis zur nachgewiesenen Wiederherstellung ihrer Zuverlässigkeit ausgeschlossen werden sollen, die wegen eines Verstoßes nach § 23 AEntG mit einer Geldbuße von wenigstens zweitausendfünfhundert Euro belegt worden sind. Das Gleiche gilt auch schon vor Durchführung eines Bußgeldverfahrens, wenn im Einzelfall angesichts der Beweislage kein vernünftiger Zweifel an einer schwerwiegenden Verfehlung besteht.</w:t>
      </w:r>
    </w:p>
    <w:p w14:paraId="5328A9B4"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 xml:space="preserve">Mir/Uns ist bekannt, dass Öffentliche Auftraggeber gemäß § 98c AufenthG einen Bewerber oder einen Bieter vom Wettbewerb um einen Liefer-, Bau- oder Dienstleistungsauftrag ausschließen können, wenn dieser oder dessen nach Satzung oder Gesetz Vertretungsberechtigter nach § 404 Absatz 2 Nummer 3 des Dritten Buches Sozialgesetzbuch mit einer Geldbuße von wenigstens Zweitausendfünfhundert Euro rechtskräftig belegt worden ist oder nach den §§ 10, 10a oder 11 </w:t>
      </w:r>
      <w:proofErr w:type="spellStart"/>
      <w:r w:rsidRPr="00BD0613">
        <w:rPr>
          <w:rFonts w:asciiTheme="minorHAnsi" w:hAnsiTheme="minorHAnsi" w:cs="Arial"/>
          <w:sz w:val="20"/>
          <w:szCs w:val="20"/>
        </w:rPr>
        <w:t>SchwarzArbG</w:t>
      </w:r>
      <w:proofErr w:type="spellEnd"/>
      <w:r w:rsidRPr="00BD0613">
        <w:rPr>
          <w:rFonts w:asciiTheme="minorHAnsi" w:hAnsiTheme="minorHAnsi" w:cs="Arial"/>
          <w:sz w:val="20"/>
          <w:szCs w:val="20"/>
        </w:rPr>
        <w:t xml:space="preserve"> zu einer Freiheitsstrafe von mehr als drei Monaten oder einer Geldstrafe von mehr als 90 Tagessätzen rechtskräftig verurteilt worden ist.</w:t>
      </w:r>
    </w:p>
    <w:p w14:paraId="5A035274" w14:textId="77777777" w:rsidR="00435240" w:rsidRPr="00BD0613" w:rsidRDefault="00435240" w:rsidP="009733CF">
      <w:pPr>
        <w:pStyle w:val="Listenabsatz"/>
        <w:numPr>
          <w:ilvl w:val="0"/>
          <w:numId w:val="13"/>
        </w:numPr>
        <w:tabs>
          <w:tab w:val="left" w:pos="709"/>
        </w:tabs>
        <w:rPr>
          <w:rFonts w:asciiTheme="minorHAnsi" w:hAnsiTheme="minorHAnsi" w:cs="Arial"/>
          <w:sz w:val="20"/>
          <w:szCs w:val="20"/>
        </w:rPr>
      </w:pPr>
      <w:r w:rsidRPr="00BD0613">
        <w:rPr>
          <w:rFonts w:asciiTheme="minorHAnsi" w:hAnsiTheme="minorHAnsi" w:cs="Arial"/>
          <w:sz w:val="20"/>
          <w:szCs w:val="20"/>
        </w:rPr>
        <w:t xml:space="preserve">Mir/Uns ist bekannt, dass Öffentliche Auftraggeber gemäß § 21 </w:t>
      </w:r>
      <w:proofErr w:type="spellStart"/>
      <w:r w:rsidRPr="00BD0613">
        <w:rPr>
          <w:rFonts w:asciiTheme="minorHAnsi" w:hAnsiTheme="minorHAnsi" w:cs="Arial"/>
          <w:sz w:val="20"/>
          <w:szCs w:val="20"/>
        </w:rPr>
        <w:t>SchwarzArbG</w:t>
      </w:r>
      <w:proofErr w:type="spellEnd"/>
      <w:r w:rsidRPr="00BD0613">
        <w:rPr>
          <w:rFonts w:asciiTheme="minorHAnsi" w:hAnsiTheme="minorHAnsi" w:cs="Arial"/>
          <w:sz w:val="20"/>
          <w:szCs w:val="20"/>
        </w:rPr>
        <w:t xml:space="preserve"> einen Bewerber oder Bieter bis zu einer Dauer von drei Jahren ausschließen sollen, wenn dieser oder dessen nach Satzung oder Gesetz Vertretungsberechtigte nach § 8 Absatz 1 Nummer 2, §§ 10 bis 11 </w:t>
      </w:r>
      <w:proofErr w:type="spellStart"/>
      <w:r w:rsidRPr="00BD0613">
        <w:rPr>
          <w:rFonts w:asciiTheme="minorHAnsi" w:hAnsiTheme="minorHAnsi" w:cs="Arial"/>
          <w:sz w:val="20"/>
          <w:szCs w:val="20"/>
        </w:rPr>
        <w:t>SchwarzArbG</w:t>
      </w:r>
      <w:proofErr w:type="spellEnd"/>
      <w:r w:rsidRPr="00BD0613">
        <w:rPr>
          <w:rFonts w:asciiTheme="minorHAnsi" w:hAnsiTheme="minorHAnsi" w:cs="Arial"/>
          <w:sz w:val="20"/>
          <w:szCs w:val="20"/>
        </w:rPr>
        <w:t>, § 404 Absatz 1 oder 2 Nummer 3 des Dritten Buches Sozialgesetzbuch (SGB), §§ 15, 15a, 16 Absatz 1 Nummer 1, 1c, 1d, 1f oder 2 des Arbeitnehmerüberlassungsgesetzes (AÜG) oder § 266a Absatz 1 bis 4 des Strafgesetzbuches (StGB) zu einer Freiheitsstrafe von mehr als drei Monaten oder einer Geldstrafe von mehr als neunzig Tagessätzen verurteilt oder mit einer Geldbuße von wenigstens zweitausendfünfhundert Euro belegt worden ist. Das Gleiche gilt auch schon vor Durchführung eines Straf- oder Bußgeldverfahrens, wenn im Einzelfall angesichts der Beweislage kein vernünftiger Zweifel an einer schwerwiegenden Verfehlung nach Satz 1 besteht.</w:t>
      </w:r>
    </w:p>
    <w:p w14:paraId="4C7F13D7"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Pr>
          <w:rFonts w:asciiTheme="minorHAnsi" w:hAnsiTheme="minorHAnsi" w:cs="Arial"/>
          <w:sz w:val="20"/>
          <w:szCs w:val="20"/>
        </w:rPr>
        <w:t>M</w:t>
      </w:r>
      <w:r w:rsidRPr="00BD0613">
        <w:rPr>
          <w:rFonts w:asciiTheme="minorHAnsi" w:hAnsiTheme="minorHAnsi" w:cs="Arial"/>
          <w:sz w:val="20"/>
          <w:szCs w:val="20"/>
        </w:rPr>
        <w:t>ir/Uns ist bekannt, dass Bewerber gemäß § 19 MiLoG von der Teilnahme an einem Wettbewerb um einen Liefer-, Bau- oder Dienstleistungsauftrag für eine angemessene Zeit bis zur nachgewiesenen Wiederherstellung ihrer Zuverlässigkeit ausgeschlossen werden sollen, die wegen eines Verstoßes nach § 21 MiLoG mit einer Geldbuße von wenigstens zweitausendfünfhundert Euro belegt worden sind.</w:t>
      </w:r>
    </w:p>
    <w:p w14:paraId="422907EE"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 xml:space="preserve">Mir/Uns ist bekannt, dass Unternehmen von der Teilnahme an einem Verfahren über die Vergabe </w:t>
      </w:r>
      <w:r w:rsidRPr="00BD0613">
        <w:rPr>
          <w:rFonts w:asciiTheme="minorHAnsi" w:hAnsiTheme="minorHAnsi" w:cs="Arial"/>
          <w:sz w:val="20"/>
          <w:szCs w:val="20"/>
        </w:rPr>
        <w:lastRenderedPageBreak/>
        <w:t>eines Liefer-, Bau- oder Dienstleistungsauftrags bis zur nachgewiesenen Selbstreinigung nach § 125 des Gesetzes gegen Wettbewerbsbeschränkungen ausgeschlossen werden sollen, die wegen eines rechtskräftig festgestellten Verstoßes nach § 24 Absatz 1 Lieferkettensorgfaltspflichtengesetz (</w:t>
      </w:r>
      <w:proofErr w:type="spellStart"/>
      <w:r w:rsidRPr="00BD0613">
        <w:rPr>
          <w:rFonts w:asciiTheme="minorHAnsi" w:hAnsiTheme="minorHAnsi" w:cs="Arial"/>
          <w:sz w:val="20"/>
          <w:szCs w:val="20"/>
        </w:rPr>
        <w:t>LkSG</w:t>
      </w:r>
      <w:proofErr w:type="spellEnd"/>
      <w:r w:rsidRPr="00BD0613">
        <w:rPr>
          <w:rFonts w:asciiTheme="minorHAnsi" w:hAnsiTheme="minorHAnsi" w:cs="Arial"/>
          <w:sz w:val="20"/>
          <w:szCs w:val="20"/>
        </w:rPr>
        <w:t xml:space="preserve">) mit einer Geldbuße nach Maßgabe von § 22 Absatz 2 </w:t>
      </w:r>
      <w:proofErr w:type="spellStart"/>
      <w:r w:rsidRPr="00BD0613">
        <w:rPr>
          <w:rFonts w:asciiTheme="minorHAnsi" w:hAnsiTheme="minorHAnsi" w:cs="Arial"/>
          <w:sz w:val="20"/>
          <w:szCs w:val="20"/>
        </w:rPr>
        <w:t>LkSG</w:t>
      </w:r>
      <w:proofErr w:type="spellEnd"/>
      <w:r w:rsidRPr="00BD0613">
        <w:rPr>
          <w:rFonts w:asciiTheme="minorHAnsi" w:hAnsiTheme="minorHAnsi" w:cs="Arial"/>
          <w:sz w:val="20"/>
          <w:szCs w:val="20"/>
        </w:rPr>
        <w:t xml:space="preserve"> belegt worden sind.</w:t>
      </w:r>
    </w:p>
    <w:p w14:paraId="3B2213B9" w14:textId="77777777" w:rsidR="00435240" w:rsidRPr="00BD0613" w:rsidRDefault="00435240" w:rsidP="009733CF">
      <w:pPr>
        <w:pStyle w:val="Listenabsatz"/>
        <w:numPr>
          <w:ilvl w:val="0"/>
          <w:numId w:val="13"/>
        </w:numPr>
        <w:tabs>
          <w:tab w:val="left" w:pos="709"/>
        </w:tabs>
        <w:rPr>
          <w:rFonts w:asciiTheme="minorHAnsi" w:hAnsiTheme="minorHAnsi" w:cs="Arial"/>
          <w:sz w:val="20"/>
          <w:szCs w:val="20"/>
        </w:rPr>
      </w:pPr>
      <w:r w:rsidRPr="00BD0613">
        <w:rPr>
          <w:rFonts w:asciiTheme="minorHAnsi" w:hAnsiTheme="minorHAnsi" w:cs="Arial"/>
          <w:sz w:val="20"/>
          <w:szCs w:val="20"/>
        </w:rPr>
        <w:t xml:space="preserve">Ich/Wir erkläre(n) hiermit, </w:t>
      </w:r>
    </w:p>
    <w:p w14:paraId="255B6704" w14:textId="77777777" w:rsidR="00435240" w:rsidRPr="00501230" w:rsidRDefault="00435240" w:rsidP="009733CF">
      <w:pPr>
        <w:pStyle w:val="Listenabsatz"/>
        <w:widowControl/>
        <w:numPr>
          <w:ilvl w:val="0"/>
          <w:numId w:val="9"/>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dass keine Strafen oder Geldbußen für die vorgenannten Tatbestände oder nach vergleichbaren Vorschriften anderer Staaten gegen mein/unser Unternehmen oder eine Person verhängt worden sind, deren Verhalten meinem/unserem Unternehmen zuzurechnen ist,</w:t>
      </w:r>
    </w:p>
    <w:p w14:paraId="3E8BD0E1" w14:textId="77777777" w:rsidR="00435240" w:rsidRPr="00501230" w:rsidRDefault="00435240" w:rsidP="009733CF">
      <w:pPr>
        <w:pStyle w:val="Listenabsatz"/>
        <w:widowControl/>
        <w:numPr>
          <w:ilvl w:val="0"/>
          <w:numId w:val="9"/>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dass keine zuvor genannten Gründe vorliegen, die einen Ausschluss meines/unseres Unternehmens von der Teilnahme am Vergabeverfahren rechtfertigen könnten.</w:t>
      </w:r>
    </w:p>
    <w:p w14:paraId="14D92C12" w14:textId="77777777" w:rsidR="00435240" w:rsidRPr="00BD0613" w:rsidRDefault="00435240" w:rsidP="009733CF">
      <w:pPr>
        <w:pStyle w:val="Listenabsatz"/>
        <w:numPr>
          <w:ilvl w:val="0"/>
          <w:numId w:val="13"/>
        </w:numPr>
        <w:tabs>
          <w:tab w:val="left" w:pos="709"/>
        </w:tabs>
        <w:rPr>
          <w:rFonts w:asciiTheme="minorHAnsi" w:hAnsiTheme="minorHAnsi" w:cs="Arial"/>
          <w:sz w:val="20"/>
          <w:szCs w:val="20"/>
        </w:rPr>
      </w:pPr>
      <w:r w:rsidRPr="00BD0613">
        <w:rPr>
          <w:rFonts w:asciiTheme="minorHAnsi" w:hAnsiTheme="minorHAnsi" w:cs="Arial"/>
          <w:sz w:val="20"/>
          <w:szCs w:val="20"/>
        </w:rPr>
        <w:t>Mir/Uns ist bekannt, dass die Nichtvorlage oder die Unrichtigkeit vorstehender Erklärungen zu meinem/unserem Ausschluss von diesem und künftigen Vergabeverfahren sowie zur Kündigung eines etwaig erteilten Auftrags führen kann.</w:t>
      </w:r>
    </w:p>
    <w:p w14:paraId="6A7C6A54" w14:textId="3AA58CD9"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Ich bin mir/Wir sind uns bewusst, dass d</w:t>
      </w:r>
      <w:r w:rsidR="00737A15">
        <w:rPr>
          <w:rFonts w:asciiTheme="minorHAnsi" w:hAnsiTheme="minorHAnsi" w:cs="Arial"/>
          <w:sz w:val="20"/>
          <w:szCs w:val="20"/>
        </w:rPr>
        <w:t xml:space="preserve">ie </w:t>
      </w:r>
      <w:r w:rsidRPr="00BD0613">
        <w:rPr>
          <w:rFonts w:asciiTheme="minorHAnsi" w:hAnsiTheme="minorHAnsi" w:cs="Arial"/>
          <w:sz w:val="20"/>
          <w:szCs w:val="20"/>
        </w:rPr>
        <w:t>Auftraggeber</w:t>
      </w:r>
      <w:r w:rsidR="00737A15">
        <w:rPr>
          <w:rFonts w:asciiTheme="minorHAnsi" w:hAnsiTheme="minorHAnsi" w:cs="Arial"/>
          <w:sz w:val="20"/>
          <w:szCs w:val="20"/>
        </w:rPr>
        <w:t>in</w:t>
      </w:r>
      <w:r w:rsidRPr="00BD0613">
        <w:rPr>
          <w:rFonts w:asciiTheme="minorHAnsi" w:hAnsiTheme="minorHAnsi" w:cs="Arial"/>
          <w:sz w:val="20"/>
          <w:szCs w:val="20"/>
        </w:rPr>
        <w:t xml:space="preserve"> verlangen kann, dass mein/unser Unternehmen die vorstehenden Erklärungen von Unterauftragnehmern zu fordern hat und diese vor Zustimmung des Auftraggebers zur Weiterbeauftragung vorzulegen sind.</w:t>
      </w:r>
    </w:p>
    <w:p w14:paraId="420816C5" w14:textId="77777777" w:rsidR="00435240" w:rsidRPr="00BD0613" w:rsidRDefault="00435240" w:rsidP="009733CF">
      <w:pPr>
        <w:pStyle w:val="Listenabsatz"/>
        <w:numPr>
          <w:ilvl w:val="0"/>
          <w:numId w:val="13"/>
        </w:numPr>
        <w:tabs>
          <w:tab w:val="left" w:pos="709"/>
        </w:tabs>
        <w:rPr>
          <w:rFonts w:asciiTheme="minorHAnsi" w:hAnsiTheme="minorHAnsi" w:cs="Arial"/>
          <w:sz w:val="20"/>
          <w:szCs w:val="20"/>
        </w:rPr>
      </w:pPr>
      <w:r w:rsidRPr="00BD0613">
        <w:rPr>
          <w:rFonts w:asciiTheme="minorHAnsi" w:hAnsiTheme="minorHAnsi" w:cs="Arial"/>
          <w:sz w:val="20"/>
          <w:szCs w:val="20"/>
        </w:rPr>
        <w:t>Ich/Wir erfülle(n) die gesetzlichen Voraussetzungen für die Ausführung der angebotenen Leistungen, insbesondere die die Befähigung und Erlaubnis zur Berufsausübung betreffen.</w:t>
      </w:r>
    </w:p>
    <w:p w14:paraId="4B5E5FE1"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Ich erkläre/Wir erklären, dass mir/uns nicht bekannt ist, dass im Wettbewerbsregister eine Eintragung vorliegt, die das Unternehmen bzw. die verantwortlich handelnde(n) Person(en) betrifft/betreffen. Sollte mein/unser Angebot in die engere Wahl für den Zuschlag kommen, werde(n) ich/wir die erforderlichen Angaben zur Abfrage des Wettbewerbsregisters nach Aufforderung der Vergabestelle mitteilen.</w:t>
      </w:r>
    </w:p>
    <w:p w14:paraId="7E910C2F" w14:textId="77777777" w:rsidR="00435240" w:rsidRPr="00BD0613" w:rsidRDefault="00435240" w:rsidP="009733CF">
      <w:pPr>
        <w:pStyle w:val="Listenabsatz"/>
        <w:numPr>
          <w:ilvl w:val="0"/>
          <w:numId w:val="13"/>
        </w:numPr>
        <w:tabs>
          <w:tab w:val="left" w:pos="426"/>
        </w:tabs>
        <w:rPr>
          <w:rFonts w:asciiTheme="minorHAnsi" w:hAnsiTheme="minorHAnsi" w:cs="Arial"/>
          <w:sz w:val="20"/>
          <w:szCs w:val="20"/>
        </w:rPr>
      </w:pPr>
      <w:r w:rsidRPr="00BD0613">
        <w:rPr>
          <w:rFonts w:asciiTheme="minorHAnsi" w:hAnsiTheme="minorHAnsi" w:cs="Arial"/>
          <w:sz w:val="20"/>
          <w:szCs w:val="20"/>
        </w:rPr>
        <w:t xml:space="preserve">Ich/Wir erfülle(n) die Voraussetzungen als Kleinstunternehmen sowie der kleinen und mittleren Unternehmen gemäß der Definition in der Empfehlung 2003/361/EC der Kommission (nicht mehr als 249 Beschäftigte sowie ein Jahresumsatz von höchstens 50 Millionen Euro oder eine Bilanzsumme von maximal 43 Millionen Euro). </w:t>
      </w:r>
    </w:p>
    <w:p w14:paraId="1D8D51ED" w14:textId="77777777" w:rsidR="00435240" w:rsidRPr="00501230" w:rsidRDefault="00435240" w:rsidP="00435240">
      <w:pPr>
        <w:spacing w:line="240" w:lineRule="auto"/>
        <w:ind w:left="284"/>
      </w:pPr>
    </w:p>
    <w:p w14:paraId="518CA579" w14:textId="77777777" w:rsidR="00435240" w:rsidRPr="00501230" w:rsidRDefault="00435240" w:rsidP="00435240">
      <w:pPr>
        <w:spacing w:line="240" w:lineRule="auto"/>
        <w:ind w:left="284"/>
        <w:rPr>
          <w:rFonts w:cs="Arial"/>
          <w:b/>
        </w:rPr>
      </w:pPr>
      <w:r w:rsidRPr="00501230">
        <w:rPr>
          <w:rFonts w:cs="Arial"/>
          <w:b/>
        </w:rPr>
        <w:t>Ja:</w:t>
      </w:r>
      <w:r w:rsidRPr="004B34D7">
        <w:rPr>
          <w:rFonts w:cs="Arial"/>
        </w:rPr>
        <w:t xml:space="preserve"> </w:t>
      </w:r>
      <w:r w:rsidRPr="004B34D7">
        <w:rPr>
          <w:rFonts w:cs="Arial"/>
        </w:rPr>
        <w:fldChar w:fldCharType="begin">
          <w:ffData>
            <w:name w:val=""/>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501230">
        <w:rPr>
          <w:rFonts w:cs="Arial"/>
          <w:b/>
        </w:rPr>
        <w:tab/>
        <w:t xml:space="preserve">Nein: </w:t>
      </w:r>
      <w:r w:rsidRPr="004B34D7">
        <w:rPr>
          <w:rFonts w:cs="Arial"/>
        </w:rPr>
        <w:fldChar w:fldCharType="begin">
          <w:ffData>
            <w:name w:val="Kontrollkästchen90"/>
            <w:enabled/>
            <w:calcOnExit w:val="0"/>
            <w:checkBox>
              <w:sizeAuto/>
              <w:default w:val="0"/>
            </w:checkBox>
          </w:ffData>
        </w:fldChar>
      </w:r>
      <w:bookmarkStart w:id="143" w:name="Kontrollkästchen90"/>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bookmarkEnd w:id="143"/>
    </w:p>
    <w:p w14:paraId="7F3C0CE7" w14:textId="77777777" w:rsidR="00435240" w:rsidRPr="00501230" w:rsidRDefault="00435240" w:rsidP="00435240">
      <w:pPr>
        <w:spacing w:line="240" w:lineRule="auto"/>
        <w:rPr>
          <w:rFonts w:cs="Arial"/>
        </w:rPr>
      </w:pPr>
    </w:p>
    <w:p w14:paraId="01A9D243" w14:textId="77777777" w:rsidR="00DF7945" w:rsidRDefault="00DF7945" w:rsidP="00435240">
      <w:pPr>
        <w:spacing w:line="240" w:lineRule="auto"/>
        <w:rPr>
          <w:rFonts w:cs="Arial"/>
        </w:rPr>
      </w:pPr>
    </w:p>
    <w:p w14:paraId="2BCED1C7" w14:textId="77777777" w:rsidR="00DF7945" w:rsidRDefault="00DF7945" w:rsidP="00435240">
      <w:pPr>
        <w:spacing w:line="240" w:lineRule="auto"/>
        <w:rPr>
          <w:rFonts w:cs="Arial"/>
        </w:rPr>
      </w:pPr>
    </w:p>
    <w:p w14:paraId="7A9C3105" w14:textId="77777777" w:rsidR="00DF7945" w:rsidRPr="004B34D7" w:rsidRDefault="00DF7945" w:rsidP="00435240">
      <w:pPr>
        <w:spacing w:line="240" w:lineRule="auto"/>
        <w:rPr>
          <w:rFonts w:cs="Arial"/>
        </w:rPr>
      </w:pPr>
    </w:p>
    <w:p w14:paraId="3DC7E823" w14:textId="77777777" w:rsidR="00435240" w:rsidRPr="004B34D7" w:rsidRDefault="00435240" w:rsidP="00435240">
      <w:pPr>
        <w:spacing w:line="240" w:lineRule="auto"/>
        <w:ind w:left="284" w:right="114"/>
        <w:rPr>
          <w:rFonts w:eastAsia="Arial" w:cs="Arial"/>
        </w:rPr>
      </w:pPr>
      <w:bookmarkStart w:id="144" w:name="_Hlk146179914"/>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3921680C" w14:textId="77777777" w:rsidR="00435240" w:rsidRPr="004B34D7" w:rsidRDefault="00435240" w:rsidP="00435240">
      <w:pPr>
        <w:spacing w:line="240" w:lineRule="auto"/>
        <w:ind w:left="284" w:right="114"/>
        <w:rPr>
          <w:rFonts w:eastAsia="Arial" w:cs="Arial"/>
        </w:rPr>
      </w:pPr>
      <w:r w:rsidRPr="004B34D7">
        <w:rPr>
          <w:rFonts w:eastAsia="Arial" w:cs="Arial"/>
        </w:rPr>
        <w:t>(Vorname, Name der natürlichen Person: Textform)</w:t>
      </w:r>
    </w:p>
    <w:p w14:paraId="51A16C53" w14:textId="77777777" w:rsidR="00435240" w:rsidRDefault="00435240" w:rsidP="00435240">
      <w:pPr>
        <w:spacing w:line="240" w:lineRule="auto"/>
        <w:ind w:left="284" w:right="114"/>
        <w:rPr>
          <w:rFonts w:eastAsia="Arial" w:cs="Arial"/>
        </w:rPr>
      </w:pPr>
    </w:p>
    <w:p w14:paraId="50DC23D0" w14:textId="77777777" w:rsidR="00DF7945" w:rsidRDefault="00DF7945" w:rsidP="00435240">
      <w:pPr>
        <w:spacing w:line="240" w:lineRule="auto"/>
        <w:ind w:left="284" w:right="114"/>
        <w:rPr>
          <w:rFonts w:eastAsia="Arial" w:cs="Arial"/>
          <w:bCs/>
        </w:rPr>
      </w:pPr>
    </w:p>
    <w:p w14:paraId="23610343" w14:textId="77777777" w:rsidR="00DF7945" w:rsidRPr="004B34D7" w:rsidRDefault="00DF7945" w:rsidP="00435240">
      <w:pPr>
        <w:spacing w:line="240" w:lineRule="auto"/>
        <w:ind w:left="284" w:right="114"/>
        <w:rPr>
          <w:rFonts w:eastAsia="Arial" w:cs="Arial"/>
          <w:bCs/>
        </w:rPr>
      </w:pPr>
    </w:p>
    <w:p w14:paraId="38C58F6F" w14:textId="77777777" w:rsidR="00435240" w:rsidRPr="004B34D7" w:rsidRDefault="00435240" w:rsidP="00435240">
      <w:pPr>
        <w:spacing w:line="240" w:lineRule="auto"/>
        <w:ind w:left="284" w:right="114"/>
        <w:rPr>
          <w:rFonts w:eastAsia="Arial" w:cs="Arial"/>
          <w:b/>
        </w:rPr>
      </w:pPr>
      <w:r w:rsidRPr="004B34D7">
        <w:rPr>
          <w:rFonts w:eastAsia="Arial" w:cs="Arial"/>
          <w:b/>
        </w:rPr>
        <w:t>Hinweis:</w:t>
      </w:r>
    </w:p>
    <w:p w14:paraId="72016586" w14:textId="738CAFA9" w:rsidR="00435240" w:rsidRPr="004B34D7" w:rsidRDefault="00435240" w:rsidP="00435240">
      <w:pPr>
        <w:spacing w:line="240" w:lineRule="auto"/>
        <w:ind w:left="284" w:right="114"/>
        <w:rPr>
          <w:rFonts w:eastAsia="Arial" w:cs="Arial"/>
          <w:b/>
        </w:rPr>
      </w:pPr>
      <w:r w:rsidRPr="004B34D7">
        <w:rPr>
          <w:rFonts w:eastAsia="Arial" w:cs="Arial"/>
          <w:b/>
        </w:rPr>
        <w:t>Bei einem elektronisch übermittelten Angebot in Textform ist der Name der natürlichen</w:t>
      </w:r>
      <w:r w:rsidR="00DF7945">
        <w:rPr>
          <w:rFonts w:eastAsia="Arial" w:cs="Arial"/>
          <w:b/>
          <w:bCs/>
        </w:rPr>
        <w:t xml:space="preserve"> </w:t>
      </w:r>
      <w:r w:rsidRPr="004B34D7">
        <w:rPr>
          <w:rFonts w:eastAsia="Arial" w:cs="Arial"/>
          <w:b/>
        </w:rPr>
        <w:t>Person, die die Erklärung abgibt, anzugeben.</w:t>
      </w:r>
    </w:p>
    <w:p w14:paraId="3AA0C31C" w14:textId="77777777" w:rsidR="00435240" w:rsidRPr="004B34D7" w:rsidRDefault="00435240" w:rsidP="00435240">
      <w:pPr>
        <w:spacing w:line="240" w:lineRule="auto"/>
        <w:ind w:left="284" w:right="114"/>
        <w:rPr>
          <w:rFonts w:eastAsia="Arial" w:cs="Arial"/>
          <w:b/>
        </w:rPr>
      </w:pPr>
      <w:r w:rsidRPr="004B34D7">
        <w:rPr>
          <w:rFonts w:eastAsia="Arial" w:cs="Arial"/>
          <w:b/>
        </w:rPr>
        <w:t>Ein schriftliches Angebot ist an dieser Stelle zu unterschreiben.</w:t>
      </w:r>
    </w:p>
    <w:p w14:paraId="4469E5B5" w14:textId="77777777" w:rsidR="00435240" w:rsidRPr="004B34D7" w:rsidRDefault="00435240" w:rsidP="00435240">
      <w:pPr>
        <w:spacing w:line="240" w:lineRule="auto"/>
        <w:ind w:left="284" w:right="114"/>
        <w:rPr>
          <w:rFonts w:eastAsia="Arial" w:cs="Arial"/>
          <w:b/>
        </w:rPr>
      </w:pPr>
      <w:r w:rsidRPr="004B34D7">
        <w:rPr>
          <w:rFonts w:eastAsia="Arial" w:cs="Arial"/>
          <w:b/>
        </w:rPr>
        <w:t xml:space="preserve">Ein elektronisches Angebot, das signiert werden muss, ist wie vorgegeben zu signieren. </w:t>
      </w:r>
    </w:p>
    <w:bookmarkEnd w:id="142"/>
    <w:bookmarkEnd w:id="144"/>
    <w:p w14:paraId="2D9E371B" w14:textId="77777777" w:rsidR="00435240" w:rsidRPr="004B34D7" w:rsidRDefault="00435240" w:rsidP="00435240">
      <w:pPr>
        <w:jc w:val="left"/>
        <w:rPr>
          <w:rFonts w:eastAsia="Arial" w:cs="Arial"/>
          <w:b/>
        </w:rPr>
      </w:pPr>
      <w:r w:rsidRPr="004B34D7">
        <w:rPr>
          <w:rFonts w:eastAsia="Arial" w:cs="Arial"/>
          <w:b/>
        </w:rPr>
        <w:br w:type="page"/>
      </w:r>
    </w:p>
    <w:p w14:paraId="29B4E54B" w14:textId="77777777" w:rsidR="00435240" w:rsidRPr="00E54D56" w:rsidRDefault="00435240" w:rsidP="00AF5BD8">
      <w:pPr>
        <w:pStyle w:val="Listenabsatz"/>
        <w:numPr>
          <w:ilvl w:val="0"/>
          <w:numId w:val="6"/>
        </w:numPr>
        <w:spacing w:line="276" w:lineRule="auto"/>
        <w:ind w:left="284" w:hanging="284"/>
        <w:rPr>
          <w:rFonts w:asciiTheme="minorHAnsi" w:hAnsiTheme="minorHAnsi" w:cs="Arial"/>
          <w:b/>
          <w:color w:val="5FB469"/>
          <w:sz w:val="24"/>
          <w:szCs w:val="24"/>
        </w:rPr>
      </w:pPr>
      <w:bookmarkStart w:id="145" w:name="1._Formblatt_1"/>
      <w:bookmarkStart w:id="146" w:name="_Hlk146274805"/>
      <w:bookmarkEnd w:id="145"/>
      <w:r w:rsidRPr="00E54D56">
        <w:rPr>
          <w:rFonts w:asciiTheme="minorHAnsi" w:hAnsiTheme="minorHAnsi" w:cs="Arial"/>
          <w:b/>
          <w:color w:val="5FB469"/>
          <w:sz w:val="24"/>
          <w:szCs w:val="24"/>
        </w:rPr>
        <w:lastRenderedPageBreak/>
        <w:t xml:space="preserve">Formblatt: </w:t>
      </w:r>
      <w:bookmarkStart w:id="147" w:name="_Toc124494534"/>
      <w:r w:rsidRPr="00E54D56">
        <w:rPr>
          <w:rFonts w:asciiTheme="minorHAnsi" w:hAnsiTheme="minorHAnsi" w:cs="Arial"/>
          <w:b/>
          <w:color w:val="5FB469"/>
          <w:sz w:val="24"/>
          <w:szCs w:val="24"/>
        </w:rPr>
        <w:t>Unteraufträge/Eignungsleihe</w:t>
      </w:r>
      <w:bookmarkEnd w:id="147"/>
    </w:p>
    <w:p w14:paraId="1BCD49F6" w14:textId="77777777" w:rsidR="00435240" w:rsidRPr="004B34D7" w:rsidRDefault="00435240" w:rsidP="00435240">
      <w:pPr>
        <w:rPr>
          <w:rFonts w:eastAsia="Times New Roman" w:cs="Arial"/>
          <w:b/>
          <w:lang w:eastAsia="de-DE"/>
        </w:rPr>
      </w:pPr>
    </w:p>
    <w:p w14:paraId="2D9B226F" w14:textId="77777777" w:rsidR="00435240" w:rsidRPr="004B34D7" w:rsidRDefault="00435240" w:rsidP="00435240">
      <w:pPr>
        <w:spacing w:line="240" w:lineRule="auto"/>
        <w:rPr>
          <w:rFonts w:cs="Arial"/>
        </w:rPr>
      </w:pPr>
      <w:bookmarkStart w:id="148" w:name="_Hlk146274722"/>
      <w:r w:rsidRPr="004B34D7">
        <w:rPr>
          <w:rFonts w:cs="Arial"/>
        </w:rPr>
        <w:t xml:space="preserve">Zur Ausführung der im Angebot enthaltenen Leistungen werden nachfolgend </w:t>
      </w:r>
    </w:p>
    <w:p w14:paraId="3384BB6A" w14:textId="77777777" w:rsidR="00435240" w:rsidRPr="004B34D7" w:rsidRDefault="00435240" w:rsidP="00435240">
      <w:pPr>
        <w:spacing w:line="240" w:lineRule="auto"/>
        <w:rPr>
          <w:rFonts w:cs="Arial"/>
        </w:rPr>
      </w:pPr>
    </w:p>
    <w:p w14:paraId="0616A91A" w14:textId="77777777" w:rsidR="00435240" w:rsidRPr="004B34D7" w:rsidRDefault="00435240" w:rsidP="00AF5BD8">
      <w:pPr>
        <w:pStyle w:val="Listenabsatz"/>
        <w:widowControl/>
        <w:numPr>
          <w:ilvl w:val="0"/>
          <w:numId w:val="7"/>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 xml:space="preserve">die durch Unterauftragnehmer zu erbringenden Teilleistungen und – </w:t>
      </w:r>
      <w:proofErr w:type="gramStart"/>
      <w:r w:rsidRPr="004B34D7">
        <w:rPr>
          <w:rFonts w:asciiTheme="minorHAnsi" w:hAnsiTheme="minorHAnsi" w:cs="Arial"/>
          <w:sz w:val="20"/>
          <w:szCs w:val="20"/>
        </w:rPr>
        <w:t>soweit</w:t>
      </w:r>
      <w:proofErr w:type="gramEnd"/>
      <w:r w:rsidRPr="004B34D7">
        <w:rPr>
          <w:rFonts w:asciiTheme="minorHAnsi" w:hAnsiTheme="minorHAnsi" w:cs="Arial"/>
          <w:sz w:val="20"/>
          <w:szCs w:val="20"/>
        </w:rPr>
        <w:t xml:space="preserve"> zum Zeitpunkt der Angebotsabgabe möglich - die Namen der vorgesehenen Unterauftragnehmer sowie</w:t>
      </w:r>
    </w:p>
    <w:p w14:paraId="2E620AE3" w14:textId="77777777" w:rsidR="00435240" w:rsidRPr="004B34D7" w:rsidRDefault="00435240" w:rsidP="00AF5BD8">
      <w:pPr>
        <w:pStyle w:val="Listenabsatz"/>
        <w:widowControl/>
        <w:numPr>
          <w:ilvl w:val="0"/>
          <w:numId w:val="7"/>
        </w:numPr>
        <w:ind w:left="426" w:hanging="426"/>
        <w:contextualSpacing/>
        <w:jc w:val="both"/>
        <w:rPr>
          <w:rFonts w:asciiTheme="minorHAnsi" w:hAnsiTheme="minorHAnsi" w:cs="Arial"/>
          <w:sz w:val="20"/>
          <w:szCs w:val="20"/>
        </w:rPr>
      </w:pPr>
      <w:r w:rsidRPr="004B34D7">
        <w:rPr>
          <w:rFonts w:asciiTheme="minorHAnsi" w:hAnsiTheme="minorHAnsi" w:cs="Arial"/>
          <w:sz w:val="20"/>
          <w:szCs w:val="20"/>
        </w:rPr>
        <w:t>die Unternehmen oder Unternehmensteile (z.B. Konzernmutter, Konzerntochter), deren Kapazitäten für die Erfüllung der Eignungskriterien in Anspruch genommen werden sollen</w:t>
      </w:r>
    </w:p>
    <w:p w14:paraId="02486209" w14:textId="77777777" w:rsidR="00435240" w:rsidRPr="004B34D7" w:rsidRDefault="00435240" w:rsidP="00435240">
      <w:pPr>
        <w:rPr>
          <w:rFonts w:cs="Arial"/>
        </w:rPr>
      </w:pPr>
    </w:p>
    <w:p w14:paraId="2DE5B642" w14:textId="77777777" w:rsidR="00435240" w:rsidRPr="004B34D7" w:rsidRDefault="00435240" w:rsidP="00435240">
      <w:pPr>
        <w:rPr>
          <w:rFonts w:cs="Arial"/>
        </w:rPr>
      </w:pPr>
      <w:r w:rsidRPr="004B34D7">
        <w:rPr>
          <w:rFonts w:cs="Arial"/>
        </w:rPr>
        <w:t xml:space="preserve">benannt. </w:t>
      </w:r>
    </w:p>
    <w:p w14:paraId="608DC44A" w14:textId="77777777" w:rsidR="00435240" w:rsidRPr="004B34D7" w:rsidRDefault="00435240" w:rsidP="00435240">
      <w:pPr>
        <w:spacing w:line="240" w:lineRule="auto"/>
        <w:rPr>
          <w:rFonts w:cs="Arial"/>
        </w:rPr>
      </w:pPr>
    </w:p>
    <w:p w14:paraId="39B03236" w14:textId="77777777" w:rsidR="00435240" w:rsidRPr="004B34D7" w:rsidRDefault="00435240" w:rsidP="00435240">
      <w:pPr>
        <w:spacing w:line="240" w:lineRule="auto"/>
        <w:rPr>
          <w:rFonts w:cs="Arial"/>
        </w:rPr>
      </w:pPr>
      <w:r w:rsidRPr="004B34D7">
        <w:rPr>
          <w:rFonts w:cs="Arial"/>
        </w:rPr>
        <w:t>Die Namen, Kontaktdaten (Anschrift, Telefon, Fax, E-Mail, Ansprechpartner) - und bei juristischen Personen die gesetzlichen Vertreter - sind spätestens vor Zuschlagerteilung zu benennen.</w:t>
      </w:r>
    </w:p>
    <w:p w14:paraId="3783079A" w14:textId="77777777" w:rsidR="00435240" w:rsidRPr="004B34D7" w:rsidRDefault="00435240" w:rsidP="00435240">
      <w:pPr>
        <w:spacing w:line="240" w:lineRule="auto"/>
        <w:rPr>
          <w:rFonts w:cs="Arial"/>
        </w:rPr>
      </w:pPr>
    </w:p>
    <w:tbl>
      <w:tblPr>
        <w:tblStyle w:val="Tabellenraster"/>
        <w:tblW w:w="9634" w:type="dxa"/>
        <w:tblLook w:val="04A0" w:firstRow="1" w:lastRow="0" w:firstColumn="1" w:lastColumn="0" w:noHBand="0" w:noVBand="1"/>
      </w:tblPr>
      <w:tblGrid>
        <w:gridCol w:w="3487"/>
        <w:gridCol w:w="6147"/>
      </w:tblGrid>
      <w:tr w:rsidR="00435240" w:rsidRPr="002533B7" w14:paraId="770ADB6E" w14:textId="77777777">
        <w:trPr>
          <w:trHeight w:val="630"/>
        </w:trPr>
        <w:tc>
          <w:tcPr>
            <w:tcW w:w="3487" w:type="dxa"/>
            <w:tcBorders>
              <w:top w:val="single" w:sz="4" w:space="0" w:color="auto"/>
              <w:left w:val="single" w:sz="4" w:space="0" w:color="auto"/>
              <w:bottom w:val="single" w:sz="4" w:space="0" w:color="auto"/>
              <w:right w:val="single" w:sz="4" w:space="0" w:color="auto"/>
            </w:tcBorders>
          </w:tcPr>
          <w:p w14:paraId="38C76B73" w14:textId="77777777" w:rsidR="00435240" w:rsidRPr="004B34D7" w:rsidRDefault="00435240">
            <w:pPr>
              <w:rPr>
                <w:rFonts w:cs="Arial"/>
              </w:rPr>
            </w:pPr>
          </w:p>
          <w:p w14:paraId="5571DFB6" w14:textId="77777777" w:rsidR="00435240" w:rsidRPr="004B34D7" w:rsidRDefault="00435240">
            <w:pPr>
              <w:rPr>
                <w:rFonts w:cs="Arial"/>
                <w:b/>
              </w:rPr>
            </w:pPr>
            <w:r w:rsidRPr="004B34D7">
              <w:rPr>
                <w:rFonts w:cs="Arial"/>
                <w:b/>
              </w:rPr>
              <w:t>Beschreibung der Teilleistung bzw. Eignungskriterium</w:t>
            </w:r>
          </w:p>
        </w:tc>
        <w:tc>
          <w:tcPr>
            <w:tcW w:w="6147" w:type="dxa"/>
            <w:tcBorders>
              <w:top w:val="single" w:sz="4" w:space="0" w:color="auto"/>
              <w:left w:val="single" w:sz="4" w:space="0" w:color="auto"/>
              <w:bottom w:val="single" w:sz="4" w:space="0" w:color="auto"/>
              <w:right w:val="single" w:sz="4" w:space="0" w:color="auto"/>
            </w:tcBorders>
            <w:hideMark/>
          </w:tcPr>
          <w:p w14:paraId="0CA02728" w14:textId="77777777" w:rsidR="00435240" w:rsidRPr="004B34D7" w:rsidRDefault="00435240">
            <w:pPr>
              <w:rPr>
                <w:rFonts w:cs="Arial"/>
                <w:b/>
              </w:rPr>
            </w:pPr>
            <w:r w:rsidRPr="004B34D7">
              <w:rPr>
                <w:rFonts w:cs="Arial"/>
                <w:b/>
              </w:rPr>
              <w:t>Bezeichnung des Unterauftragnehmers bzw. des Unternehmens oder Unternehmensteils, dessen Kapazitäten für die Erfüllung der Eignungskriterien in Anspruch genommen werden sollen (Eignungsleihe)</w:t>
            </w:r>
          </w:p>
        </w:tc>
      </w:tr>
      <w:tr w:rsidR="00435240" w:rsidRPr="002533B7" w14:paraId="21736854" w14:textId="77777777">
        <w:trPr>
          <w:trHeight w:val="974"/>
        </w:trPr>
        <w:tc>
          <w:tcPr>
            <w:tcW w:w="3487" w:type="dxa"/>
            <w:tcBorders>
              <w:top w:val="single" w:sz="4" w:space="0" w:color="auto"/>
              <w:left w:val="single" w:sz="4" w:space="0" w:color="auto"/>
              <w:bottom w:val="single" w:sz="4" w:space="0" w:color="auto"/>
              <w:right w:val="single" w:sz="4" w:space="0" w:color="auto"/>
            </w:tcBorders>
            <w:hideMark/>
          </w:tcPr>
          <w:p w14:paraId="76910A1C"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6147" w:type="dxa"/>
            <w:tcBorders>
              <w:top w:val="single" w:sz="4" w:space="0" w:color="auto"/>
              <w:left w:val="single" w:sz="4" w:space="0" w:color="auto"/>
              <w:bottom w:val="single" w:sz="4" w:space="0" w:color="auto"/>
              <w:right w:val="single" w:sz="4" w:space="0" w:color="auto"/>
            </w:tcBorders>
            <w:hideMark/>
          </w:tcPr>
          <w:p w14:paraId="353DDDD1"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7AB7A1C4" w14:textId="77777777">
        <w:trPr>
          <w:trHeight w:val="958"/>
        </w:trPr>
        <w:tc>
          <w:tcPr>
            <w:tcW w:w="3487" w:type="dxa"/>
            <w:tcBorders>
              <w:top w:val="single" w:sz="4" w:space="0" w:color="auto"/>
              <w:left w:val="single" w:sz="4" w:space="0" w:color="auto"/>
              <w:bottom w:val="single" w:sz="4" w:space="0" w:color="auto"/>
              <w:right w:val="single" w:sz="4" w:space="0" w:color="auto"/>
            </w:tcBorders>
          </w:tcPr>
          <w:p w14:paraId="63762A57"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6147" w:type="dxa"/>
            <w:tcBorders>
              <w:top w:val="single" w:sz="4" w:space="0" w:color="auto"/>
              <w:left w:val="single" w:sz="4" w:space="0" w:color="auto"/>
              <w:bottom w:val="single" w:sz="4" w:space="0" w:color="auto"/>
              <w:right w:val="single" w:sz="4" w:space="0" w:color="auto"/>
            </w:tcBorders>
          </w:tcPr>
          <w:p w14:paraId="474344EA"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r w:rsidR="00435240" w:rsidRPr="002533B7" w14:paraId="495AF5B1" w14:textId="77777777">
        <w:trPr>
          <w:trHeight w:val="958"/>
        </w:trPr>
        <w:tc>
          <w:tcPr>
            <w:tcW w:w="3487" w:type="dxa"/>
            <w:tcBorders>
              <w:top w:val="single" w:sz="4" w:space="0" w:color="auto"/>
              <w:left w:val="single" w:sz="4" w:space="0" w:color="auto"/>
              <w:bottom w:val="single" w:sz="4" w:space="0" w:color="auto"/>
              <w:right w:val="single" w:sz="4" w:space="0" w:color="auto"/>
            </w:tcBorders>
          </w:tcPr>
          <w:p w14:paraId="71C5D775"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c>
          <w:tcPr>
            <w:tcW w:w="6147" w:type="dxa"/>
            <w:tcBorders>
              <w:top w:val="single" w:sz="4" w:space="0" w:color="auto"/>
              <w:left w:val="single" w:sz="4" w:space="0" w:color="auto"/>
              <w:bottom w:val="single" w:sz="4" w:space="0" w:color="auto"/>
              <w:right w:val="single" w:sz="4" w:space="0" w:color="auto"/>
            </w:tcBorders>
          </w:tcPr>
          <w:p w14:paraId="4DE79C10" w14:textId="77777777" w:rsidR="00435240" w:rsidRPr="004B34D7" w:rsidRDefault="00435240">
            <w:pPr>
              <w:rPr>
                <w:rFonts w:cs="Arial"/>
              </w:rPr>
            </w:pPr>
            <w:r w:rsidRPr="004B34D7">
              <w:rPr>
                <w:rFonts w:cs="Arial"/>
              </w:rPr>
              <w:fldChar w:fldCharType="begin">
                <w:ffData>
                  <w:name w:val="Text2"/>
                  <w:enabled/>
                  <w:calcOnExit w:val="0"/>
                  <w:textInput/>
                </w:ffData>
              </w:fldChar>
            </w:r>
            <w:r w:rsidRPr="004B34D7">
              <w:rPr>
                <w:rFonts w:cs="Arial"/>
              </w:rPr>
              <w:instrText xml:space="preserve"> FORMTEXT </w:instrText>
            </w:r>
            <w:r w:rsidRPr="004B34D7">
              <w:rPr>
                <w:rFonts w:cs="Arial"/>
              </w:rPr>
            </w:r>
            <w:r w:rsidRPr="004B34D7">
              <w:rPr>
                <w:rFonts w:cs="Arial"/>
              </w:rPr>
              <w:fldChar w:fldCharType="separate"/>
            </w:r>
            <w:r w:rsidRPr="004B34D7">
              <w:rPr>
                <w:rFonts w:cs="Arial"/>
              </w:rPr>
              <w:t> </w:t>
            </w:r>
            <w:r w:rsidRPr="004B34D7">
              <w:rPr>
                <w:rFonts w:cs="Arial"/>
              </w:rPr>
              <w:t> </w:t>
            </w:r>
            <w:r w:rsidRPr="004B34D7">
              <w:rPr>
                <w:rFonts w:cs="Arial"/>
              </w:rPr>
              <w:t> </w:t>
            </w:r>
            <w:r w:rsidRPr="004B34D7">
              <w:rPr>
                <w:rFonts w:cs="Arial"/>
              </w:rPr>
              <w:t> </w:t>
            </w:r>
            <w:r w:rsidRPr="004B34D7">
              <w:rPr>
                <w:rFonts w:cs="Arial"/>
              </w:rPr>
              <w:t> </w:t>
            </w:r>
            <w:r w:rsidRPr="004B34D7">
              <w:rPr>
                <w:rFonts w:cs="Arial"/>
              </w:rPr>
              <w:fldChar w:fldCharType="end"/>
            </w:r>
          </w:p>
        </w:tc>
      </w:tr>
    </w:tbl>
    <w:p w14:paraId="41906603" w14:textId="77777777" w:rsidR="00435240" w:rsidRPr="004B34D7" w:rsidRDefault="00435240" w:rsidP="00435240">
      <w:pPr>
        <w:spacing w:line="240" w:lineRule="auto"/>
        <w:rPr>
          <w:rFonts w:cs="Arial"/>
          <w:b/>
        </w:rPr>
      </w:pPr>
    </w:p>
    <w:p w14:paraId="5BA64B58" w14:textId="77777777" w:rsidR="00435240" w:rsidRPr="004B34D7" w:rsidRDefault="00435240" w:rsidP="00435240">
      <w:pPr>
        <w:spacing w:line="240" w:lineRule="auto"/>
        <w:rPr>
          <w:rFonts w:cs="Arial"/>
        </w:rPr>
      </w:pPr>
      <w:r w:rsidRPr="004B34D7">
        <w:rPr>
          <w:rFonts w:cs="Arial"/>
        </w:rPr>
        <w:t>Verpflichtungserklärung anderer Unternehmer:</w:t>
      </w:r>
    </w:p>
    <w:p w14:paraId="15A54909" w14:textId="77777777" w:rsidR="00435240" w:rsidRPr="004B34D7" w:rsidRDefault="00435240" w:rsidP="00435240">
      <w:pPr>
        <w:spacing w:line="240" w:lineRule="auto"/>
        <w:rPr>
          <w:rFonts w:cs="Arial"/>
        </w:rPr>
      </w:pPr>
    </w:p>
    <w:p w14:paraId="00EF9E7D" w14:textId="77777777" w:rsidR="00435240" w:rsidRPr="004B34D7" w:rsidRDefault="00435240" w:rsidP="00435240">
      <w:pPr>
        <w:spacing w:line="240" w:lineRule="auto"/>
        <w:rPr>
          <w:rFonts w:cs="Arial"/>
        </w:rPr>
      </w:pPr>
      <w:r w:rsidRPr="004B34D7">
        <w:rPr>
          <w:rFonts w:cs="Arial"/>
        </w:rPr>
        <w:fldChar w:fldCharType="begin">
          <w:ffData>
            <w:name w:val="Kontrollkästchen90"/>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liegt dem Angebot bei</w:t>
      </w:r>
    </w:p>
    <w:p w14:paraId="039FC814" w14:textId="77777777" w:rsidR="00435240" w:rsidRPr="004B34D7" w:rsidRDefault="00435240" w:rsidP="00435240">
      <w:pPr>
        <w:spacing w:line="240" w:lineRule="auto"/>
        <w:rPr>
          <w:rFonts w:cs="Arial"/>
        </w:rPr>
      </w:pPr>
      <w:r w:rsidRPr="004B34D7">
        <w:rPr>
          <w:rFonts w:cs="Arial"/>
        </w:rPr>
        <w:fldChar w:fldCharType="begin">
          <w:ffData>
            <w:name w:val="Kontrollkästchen90"/>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wird auf Verlangen nachgereicht</w:t>
      </w:r>
    </w:p>
    <w:p w14:paraId="23CB5041" w14:textId="77777777" w:rsidR="00435240" w:rsidRPr="004B34D7" w:rsidRDefault="00435240" w:rsidP="00435240">
      <w:pPr>
        <w:spacing w:line="240" w:lineRule="auto"/>
        <w:rPr>
          <w:rFonts w:cs="Arial"/>
          <w:b/>
        </w:rPr>
      </w:pPr>
      <w:r w:rsidRPr="004B34D7">
        <w:rPr>
          <w:rFonts w:cs="Arial"/>
        </w:rPr>
        <w:fldChar w:fldCharType="begin">
          <w:ffData>
            <w:name w:val="Kontrollkästchen90"/>
            <w:enabled/>
            <w:calcOnExit w:val="0"/>
            <w:checkBox>
              <w:sizeAuto/>
              <w:default w:val="0"/>
            </w:checkBox>
          </w:ffData>
        </w:fldChar>
      </w:r>
      <w:r w:rsidRPr="004B34D7">
        <w:rPr>
          <w:rFonts w:cs="Arial"/>
        </w:rPr>
        <w:instrText xml:space="preserve"> FORMCHECKBOX </w:instrText>
      </w:r>
      <w:r w:rsidRPr="004B34D7">
        <w:rPr>
          <w:rFonts w:cs="Arial"/>
        </w:rPr>
      </w:r>
      <w:r w:rsidRPr="004B34D7">
        <w:rPr>
          <w:rFonts w:cs="Arial"/>
        </w:rPr>
        <w:fldChar w:fldCharType="separate"/>
      </w:r>
      <w:r w:rsidRPr="004B34D7">
        <w:rPr>
          <w:rFonts w:cs="Arial"/>
        </w:rPr>
        <w:fldChar w:fldCharType="end"/>
      </w:r>
      <w:r w:rsidRPr="004B34D7">
        <w:rPr>
          <w:rFonts w:cs="Arial"/>
        </w:rPr>
        <w:t xml:space="preserve"> </w:t>
      </w:r>
      <w:r w:rsidRPr="004B34D7">
        <w:rPr>
          <w:rFonts w:eastAsia="MS Gothic" w:cs="Arial"/>
        </w:rPr>
        <w:t>Verpflichtungserklärung wird auf andere Art und Weise dargelegt</w:t>
      </w:r>
    </w:p>
    <w:p w14:paraId="49D29A4C" w14:textId="77777777" w:rsidR="00435240" w:rsidRPr="004B34D7" w:rsidRDefault="00435240" w:rsidP="00435240">
      <w:pPr>
        <w:spacing w:line="240" w:lineRule="auto"/>
        <w:rPr>
          <w:rFonts w:cs="Arial"/>
          <w:b/>
        </w:rPr>
      </w:pPr>
    </w:p>
    <w:p w14:paraId="2F763781" w14:textId="77777777" w:rsidR="00435240" w:rsidRPr="004B34D7" w:rsidRDefault="00435240" w:rsidP="00435240">
      <w:pPr>
        <w:spacing w:line="240" w:lineRule="auto"/>
        <w:rPr>
          <w:rFonts w:cs="Arial"/>
          <w:b/>
        </w:rPr>
      </w:pPr>
    </w:p>
    <w:p w14:paraId="653C2295" w14:textId="77777777" w:rsidR="00435240" w:rsidRPr="004B34D7" w:rsidRDefault="00435240" w:rsidP="00435240">
      <w:pPr>
        <w:spacing w:line="240" w:lineRule="auto"/>
        <w:rPr>
          <w:rFonts w:cs="Arial"/>
          <w:b/>
        </w:rPr>
      </w:pPr>
    </w:p>
    <w:p w14:paraId="4F079C59" w14:textId="77777777" w:rsidR="00435240" w:rsidRPr="004B34D7" w:rsidRDefault="00435240" w:rsidP="00435240">
      <w:pPr>
        <w:spacing w:line="240" w:lineRule="auto"/>
        <w:ind w:right="114"/>
        <w:rPr>
          <w:rFonts w:eastAsia="Arial" w:cs="Arial"/>
        </w:rPr>
      </w:pPr>
      <w:bookmarkStart w:id="149" w:name="_Toc124494536"/>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7205E396" w14:textId="77777777" w:rsidR="00435240" w:rsidRPr="004B34D7" w:rsidRDefault="00435240" w:rsidP="00435240">
      <w:pPr>
        <w:spacing w:line="240" w:lineRule="auto"/>
        <w:ind w:right="114"/>
        <w:rPr>
          <w:rFonts w:eastAsia="Arial" w:cs="Arial"/>
        </w:rPr>
      </w:pPr>
      <w:r w:rsidRPr="004B34D7">
        <w:rPr>
          <w:rFonts w:eastAsia="Arial" w:cs="Arial"/>
        </w:rPr>
        <w:t>(Vorname, Name der natürlichen Person: Textform)</w:t>
      </w:r>
    </w:p>
    <w:p w14:paraId="66F8E8DA" w14:textId="77777777" w:rsidR="00435240" w:rsidRPr="004B34D7" w:rsidRDefault="00435240" w:rsidP="00435240">
      <w:pPr>
        <w:spacing w:line="240" w:lineRule="auto"/>
        <w:ind w:right="114"/>
        <w:rPr>
          <w:rFonts w:eastAsia="Arial" w:cs="Arial"/>
        </w:rPr>
      </w:pPr>
    </w:p>
    <w:p w14:paraId="7609DAAB" w14:textId="77777777" w:rsidR="00435240" w:rsidRPr="004B34D7" w:rsidRDefault="00435240" w:rsidP="00435240">
      <w:pPr>
        <w:spacing w:line="240" w:lineRule="auto"/>
        <w:ind w:right="114"/>
        <w:rPr>
          <w:rFonts w:eastAsia="Arial" w:cs="Arial"/>
          <w:b/>
        </w:rPr>
      </w:pPr>
      <w:r w:rsidRPr="004B34D7">
        <w:rPr>
          <w:rFonts w:eastAsia="Arial" w:cs="Arial"/>
          <w:b/>
        </w:rPr>
        <w:t>Hinweis:</w:t>
      </w:r>
    </w:p>
    <w:p w14:paraId="4CAC760A" w14:textId="723D8DDA" w:rsidR="00435240" w:rsidRPr="004B34D7" w:rsidRDefault="00435240" w:rsidP="00435240">
      <w:pPr>
        <w:spacing w:line="240" w:lineRule="auto"/>
        <w:ind w:right="114"/>
        <w:rPr>
          <w:rFonts w:eastAsia="Arial" w:cs="Arial"/>
          <w:b/>
        </w:rPr>
      </w:pPr>
      <w:r w:rsidRPr="004B34D7">
        <w:rPr>
          <w:rFonts w:eastAsia="Arial" w:cs="Arial"/>
          <w:b/>
        </w:rPr>
        <w:t>Bei einem elektronisch übermittelten Angebot in Textform ist der Name der natürlichen</w:t>
      </w:r>
      <w:r w:rsidR="00254125">
        <w:rPr>
          <w:rFonts w:eastAsia="Arial" w:cs="Arial"/>
          <w:b/>
          <w:bCs/>
        </w:rPr>
        <w:t xml:space="preserve"> </w:t>
      </w:r>
      <w:r w:rsidRPr="004B34D7">
        <w:rPr>
          <w:rFonts w:eastAsia="Arial" w:cs="Arial"/>
          <w:b/>
        </w:rPr>
        <w:t>Person, die die Erklärung abgibt, anzugeben.</w:t>
      </w:r>
    </w:p>
    <w:p w14:paraId="0F3949C2" w14:textId="77777777" w:rsidR="00435240" w:rsidRPr="004B34D7" w:rsidRDefault="00435240" w:rsidP="00435240">
      <w:pPr>
        <w:spacing w:line="240" w:lineRule="auto"/>
        <w:ind w:right="114"/>
        <w:rPr>
          <w:rFonts w:eastAsia="Arial" w:cs="Arial"/>
          <w:b/>
        </w:rPr>
      </w:pPr>
      <w:r w:rsidRPr="004B34D7">
        <w:rPr>
          <w:rFonts w:eastAsia="Arial" w:cs="Arial"/>
          <w:b/>
        </w:rPr>
        <w:t>Ein schriftliches Angebot ist an dieser Stelle zu unterschreiben.</w:t>
      </w:r>
    </w:p>
    <w:p w14:paraId="23CF4F13" w14:textId="77777777" w:rsidR="00435240" w:rsidRPr="004B34D7" w:rsidRDefault="00435240" w:rsidP="00435240">
      <w:pPr>
        <w:spacing w:line="240" w:lineRule="auto"/>
        <w:ind w:right="114"/>
        <w:rPr>
          <w:rFonts w:eastAsia="Arial" w:cs="Arial"/>
          <w:b/>
        </w:rPr>
      </w:pPr>
      <w:r w:rsidRPr="004B34D7">
        <w:rPr>
          <w:rFonts w:eastAsia="Arial" w:cs="Arial"/>
          <w:b/>
        </w:rPr>
        <w:t xml:space="preserve">Ein elektronisches Angebot, das signiert werden muss, ist wie vorgegeben zu signieren. </w:t>
      </w:r>
    </w:p>
    <w:bookmarkEnd w:id="148"/>
    <w:p w14:paraId="63195D33" w14:textId="4C152469" w:rsidR="00435240" w:rsidRPr="00254125" w:rsidRDefault="00435240" w:rsidP="00AF5BD8">
      <w:pPr>
        <w:pStyle w:val="Listenabsatz"/>
        <w:numPr>
          <w:ilvl w:val="0"/>
          <w:numId w:val="6"/>
        </w:numPr>
        <w:spacing w:line="276" w:lineRule="auto"/>
        <w:ind w:left="284" w:hanging="284"/>
        <w:rPr>
          <w:rFonts w:asciiTheme="minorHAnsi" w:eastAsia="Times New Roman" w:hAnsiTheme="minorHAnsi" w:cs="Times New Roman"/>
          <w:b/>
          <w:sz w:val="24"/>
          <w:szCs w:val="24"/>
          <w:lang w:eastAsia="de-DE"/>
        </w:rPr>
      </w:pPr>
      <w:r w:rsidRPr="004B34D7">
        <w:rPr>
          <w:rFonts w:asciiTheme="minorHAnsi" w:hAnsiTheme="minorHAnsi" w:cs="Arial"/>
          <w:b/>
          <w:color w:val="5FB469"/>
          <w:sz w:val="20"/>
          <w:szCs w:val="20"/>
        </w:rPr>
        <w:br w:type="page"/>
      </w:r>
      <w:r w:rsidR="00007E4F" w:rsidRPr="00007E4F">
        <w:rPr>
          <w:rFonts w:asciiTheme="minorHAnsi" w:hAnsiTheme="minorHAnsi" w:cs="Arial"/>
          <w:b/>
          <w:color w:val="5FB469"/>
          <w:sz w:val="24"/>
          <w:szCs w:val="24"/>
        </w:rPr>
        <w:lastRenderedPageBreak/>
        <w:t>Formblatt</w:t>
      </w:r>
      <w:r w:rsidR="00007E4F">
        <w:rPr>
          <w:rFonts w:asciiTheme="minorHAnsi" w:hAnsiTheme="minorHAnsi" w:cs="Arial"/>
          <w:b/>
          <w:color w:val="5FB469"/>
          <w:sz w:val="20"/>
          <w:szCs w:val="20"/>
        </w:rPr>
        <w:t xml:space="preserve">: </w:t>
      </w:r>
      <w:r w:rsidRPr="00254125">
        <w:rPr>
          <w:rFonts w:asciiTheme="minorHAnsi" w:hAnsiTheme="minorHAnsi" w:cs="Arial"/>
          <w:b/>
          <w:color w:val="5FB469"/>
          <w:sz w:val="24"/>
          <w:szCs w:val="24"/>
        </w:rPr>
        <w:t>Verpflichtungserklärung zur Unterauftragsvergabe und Eignungsleihe</w:t>
      </w:r>
    </w:p>
    <w:p w14:paraId="5F194A70" w14:textId="77777777" w:rsidR="00435240" w:rsidRPr="004B34D7" w:rsidRDefault="00435240" w:rsidP="00435240">
      <w:pPr>
        <w:overflowPunct w:val="0"/>
        <w:autoSpaceDE w:val="0"/>
        <w:autoSpaceDN w:val="0"/>
        <w:adjustRightInd w:val="0"/>
        <w:spacing w:line="240" w:lineRule="auto"/>
        <w:textAlignment w:val="baseline"/>
        <w:rPr>
          <w:rFonts w:eastAsia="Times New Roman" w:cs="Times New Roman"/>
          <w:lang w:eastAsia="de-DE"/>
        </w:rPr>
      </w:pPr>
    </w:p>
    <w:tbl>
      <w:tblPr>
        <w:tblStyle w:val="Tabellenraster"/>
        <w:tblW w:w="9288" w:type="dxa"/>
        <w:tblLook w:val="04A0" w:firstRow="1" w:lastRow="0" w:firstColumn="1" w:lastColumn="0" w:noHBand="0" w:noVBand="1"/>
      </w:tblPr>
      <w:tblGrid>
        <w:gridCol w:w="4644"/>
        <w:gridCol w:w="4644"/>
      </w:tblGrid>
      <w:tr w:rsidR="00435240" w:rsidRPr="009D10C5" w14:paraId="317026C2" w14:textId="77777777">
        <w:tc>
          <w:tcPr>
            <w:tcW w:w="4644" w:type="dxa"/>
            <w:tcBorders>
              <w:top w:val="single" w:sz="4" w:space="0" w:color="auto"/>
              <w:left w:val="single" w:sz="4" w:space="0" w:color="auto"/>
              <w:bottom w:val="single" w:sz="4" w:space="0" w:color="auto"/>
              <w:right w:val="single" w:sz="4" w:space="0" w:color="auto"/>
            </w:tcBorders>
          </w:tcPr>
          <w:p w14:paraId="68498D84" w14:textId="77777777" w:rsidR="00435240" w:rsidRPr="009D10C5" w:rsidRDefault="00435240">
            <w:pPr>
              <w:rPr>
                <w:rFonts w:cs="Arial"/>
              </w:rPr>
            </w:pPr>
          </w:p>
          <w:p w14:paraId="68C6F132" w14:textId="77777777" w:rsidR="00435240" w:rsidRPr="009D10C5" w:rsidRDefault="00435240">
            <w:pPr>
              <w:rPr>
                <w:rFonts w:cs="Arial"/>
                <w:b/>
              </w:rPr>
            </w:pPr>
            <w:r w:rsidRPr="009D10C5">
              <w:rPr>
                <w:rFonts w:cs="Arial"/>
                <w:b/>
              </w:rPr>
              <w:t>Beschreibung der Leistung(en)</w:t>
            </w:r>
          </w:p>
          <w:p w14:paraId="331FE8C0" w14:textId="77777777" w:rsidR="00435240" w:rsidRPr="009D10C5" w:rsidRDefault="00435240">
            <w:pPr>
              <w:rPr>
                <w:rFonts w:cs="Arial"/>
                <w:b/>
              </w:rPr>
            </w:pPr>
          </w:p>
        </w:tc>
        <w:tc>
          <w:tcPr>
            <w:tcW w:w="4644" w:type="dxa"/>
            <w:tcBorders>
              <w:top w:val="single" w:sz="4" w:space="0" w:color="auto"/>
              <w:left w:val="single" w:sz="4" w:space="0" w:color="auto"/>
              <w:bottom w:val="single" w:sz="4" w:space="0" w:color="auto"/>
              <w:right w:val="single" w:sz="4" w:space="0" w:color="auto"/>
            </w:tcBorders>
          </w:tcPr>
          <w:p w14:paraId="6A30E291" w14:textId="77777777" w:rsidR="00435240" w:rsidRPr="009D10C5" w:rsidRDefault="00435240">
            <w:pPr>
              <w:rPr>
                <w:rFonts w:cs="Arial"/>
                <w:b/>
              </w:rPr>
            </w:pPr>
          </w:p>
          <w:p w14:paraId="7070C631" w14:textId="77777777" w:rsidR="00435240" w:rsidRPr="009D10C5" w:rsidRDefault="00435240">
            <w:pPr>
              <w:rPr>
                <w:rFonts w:cs="Arial"/>
              </w:rPr>
            </w:pPr>
            <w:r w:rsidRPr="009D10C5">
              <w:rPr>
                <w:rFonts w:cs="Arial"/>
                <w:b/>
              </w:rPr>
              <w:t>Zur Verfügung gestellte Kapazitäten</w:t>
            </w:r>
          </w:p>
        </w:tc>
      </w:tr>
      <w:tr w:rsidR="00435240" w:rsidRPr="009D10C5" w14:paraId="1502417D" w14:textId="77777777">
        <w:trPr>
          <w:trHeight w:val="1661"/>
        </w:trPr>
        <w:tc>
          <w:tcPr>
            <w:tcW w:w="4644" w:type="dxa"/>
            <w:tcBorders>
              <w:top w:val="single" w:sz="4" w:space="0" w:color="auto"/>
              <w:left w:val="single" w:sz="4" w:space="0" w:color="auto"/>
              <w:bottom w:val="single" w:sz="4" w:space="0" w:color="auto"/>
              <w:right w:val="single" w:sz="4" w:space="0" w:color="auto"/>
            </w:tcBorders>
          </w:tcPr>
          <w:p w14:paraId="368BBC1D" w14:textId="77777777" w:rsidR="00435240" w:rsidRDefault="00435240">
            <w:pPr>
              <w:rPr>
                <w:rFonts w:cs="Arial"/>
              </w:rPr>
            </w:pPr>
            <w:r>
              <w:rPr>
                <w:rFonts w:cs="Arial"/>
              </w:rPr>
              <w:fldChar w:fldCharType="begin">
                <w:ffData>
                  <w:name w:val="Text134"/>
                  <w:enabled/>
                  <w:calcOnExit w:val="0"/>
                  <w:textInput/>
                </w:ffData>
              </w:fldChar>
            </w:r>
            <w:bookmarkStart w:id="150" w:name="Text134"/>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50"/>
          </w:p>
          <w:p w14:paraId="29BC83FF" w14:textId="77777777" w:rsidR="00435240" w:rsidRDefault="00435240">
            <w:pPr>
              <w:rPr>
                <w:rFonts w:cs="Arial"/>
              </w:rPr>
            </w:pPr>
          </w:p>
          <w:p w14:paraId="402090D9"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3C61AC0D" w14:textId="77777777" w:rsidR="00435240" w:rsidRDefault="00435240">
            <w:pPr>
              <w:rPr>
                <w:rFonts w:cs="Arial"/>
              </w:rPr>
            </w:pPr>
          </w:p>
          <w:p w14:paraId="0A1232B0" w14:textId="77777777" w:rsidR="00435240" w:rsidRPr="009D10C5"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4644" w:type="dxa"/>
            <w:tcBorders>
              <w:top w:val="single" w:sz="4" w:space="0" w:color="auto"/>
              <w:left w:val="single" w:sz="4" w:space="0" w:color="auto"/>
              <w:bottom w:val="single" w:sz="4" w:space="0" w:color="auto"/>
              <w:right w:val="single" w:sz="4" w:space="0" w:color="auto"/>
            </w:tcBorders>
          </w:tcPr>
          <w:p w14:paraId="772F33BF"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68E10DDC" w14:textId="77777777" w:rsidR="00435240" w:rsidRPr="004B34D7" w:rsidRDefault="00435240">
            <w:pPr>
              <w:rPr>
                <w:rStyle w:val="Kommentarzeichen"/>
                <w:sz w:val="20"/>
                <w:szCs w:val="20"/>
              </w:rPr>
            </w:pPr>
          </w:p>
          <w:p w14:paraId="1CDDAB48"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7F00B461" w14:textId="77777777" w:rsidR="00435240" w:rsidRPr="004B34D7" w:rsidRDefault="00435240">
            <w:pPr>
              <w:rPr>
                <w:rStyle w:val="Kommentarzeichen"/>
                <w:sz w:val="20"/>
                <w:szCs w:val="20"/>
              </w:rPr>
            </w:pPr>
          </w:p>
          <w:p w14:paraId="5914FB87" w14:textId="77777777" w:rsidR="00435240" w:rsidRPr="004B34D7" w:rsidRDefault="00435240">
            <w:pPr>
              <w:rPr>
                <w:rStyle w:val="Kommentarzeichen"/>
                <w:sz w:val="20"/>
                <w:szCs w:val="20"/>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bl>
    <w:p w14:paraId="12970AEA" w14:textId="77777777" w:rsidR="00435240" w:rsidRPr="004B34D7" w:rsidRDefault="00435240" w:rsidP="00435240">
      <w:pPr>
        <w:spacing w:line="240" w:lineRule="auto"/>
        <w:rPr>
          <w:rFonts w:cs="Arial"/>
        </w:rPr>
      </w:pPr>
    </w:p>
    <w:p w14:paraId="478A76D1" w14:textId="77777777" w:rsidR="00435240" w:rsidRPr="009D10C5" w:rsidRDefault="00435240" w:rsidP="00435240">
      <w:pPr>
        <w:spacing w:after="120" w:line="240" w:lineRule="auto"/>
        <w:rPr>
          <w:rFonts w:cs="Arial"/>
          <w:b/>
        </w:rPr>
      </w:pPr>
      <w:r w:rsidRPr="009D10C5">
        <w:rPr>
          <w:rFonts w:cs="Arial"/>
          <w:b/>
        </w:rPr>
        <w:t>Unterauftragnehmer</w:t>
      </w:r>
    </w:p>
    <w:p w14:paraId="25FD1887" w14:textId="77777777" w:rsidR="00435240" w:rsidRPr="009D10C5" w:rsidRDefault="00435240" w:rsidP="00435240">
      <w:pPr>
        <w:spacing w:line="240" w:lineRule="auto"/>
        <w:ind w:left="284" w:hanging="284"/>
        <w:rPr>
          <w:rFonts w:cs="Arial"/>
        </w:rPr>
      </w:pPr>
      <w:r w:rsidRPr="009D10C5">
        <w:rPr>
          <w:rFonts w:cs="Arial"/>
        </w:rPr>
        <w:fldChar w:fldCharType="begin">
          <w:ffData>
            <w:name w:val="Kontrollkästchen101"/>
            <w:enabled/>
            <w:calcOnExit w:val="0"/>
            <w:checkBox>
              <w:sizeAuto/>
              <w:default w:val="0"/>
            </w:checkBox>
          </w:ffData>
        </w:fldChar>
      </w:r>
      <w:bookmarkStart w:id="151" w:name="Kontrollkästchen101"/>
      <w:r w:rsidRPr="009D10C5">
        <w:rPr>
          <w:rFonts w:cs="Arial"/>
        </w:rPr>
        <w:instrText xml:space="preserve"> FORMCHECKBOX </w:instrText>
      </w:r>
      <w:r w:rsidRPr="009D10C5">
        <w:rPr>
          <w:rFonts w:cs="Arial"/>
        </w:rPr>
      </w:r>
      <w:r w:rsidRPr="009D10C5">
        <w:rPr>
          <w:rFonts w:cs="Arial"/>
        </w:rPr>
        <w:fldChar w:fldCharType="separate"/>
      </w:r>
      <w:r w:rsidRPr="009D10C5">
        <w:rPr>
          <w:rFonts w:cs="Arial"/>
        </w:rPr>
        <w:fldChar w:fldCharType="end"/>
      </w:r>
      <w:bookmarkEnd w:id="151"/>
      <w:r w:rsidRPr="009D10C5">
        <w:rPr>
          <w:rFonts w:cs="Arial"/>
        </w:rPr>
        <w:t xml:space="preserve"> Der Unterauftragnehmer stellt für die oben bezeichnete(n) Leistung(en) die erforderlichen Mittel zur Verfügung.</w:t>
      </w:r>
    </w:p>
    <w:p w14:paraId="79A2BC65" w14:textId="77777777" w:rsidR="00435240" w:rsidRPr="009D10C5" w:rsidRDefault="00435240" w:rsidP="00435240">
      <w:pPr>
        <w:spacing w:line="240" w:lineRule="auto"/>
        <w:rPr>
          <w:rFonts w:cs="Arial"/>
        </w:rPr>
      </w:pPr>
    </w:p>
    <w:p w14:paraId="73226839" w14:textId="77777777" w:rsidR="00435240" w:rsidRPr="009D10C5" w:rsidRDefault="00435240" w:rsidP="00435240">
      <w:pPr>
        <w:spacing w:after="120" w:line="240" w:lineRule="auto"/>
        <w:rPr>
          <w:rFonts w:cs="Arial"/>
          <w:b/>
        </w:rPr>
      </w:pPr>
      <w:r w:rsidRPr="009D10C5">
        <w:rPr>
          <w:rFonts w:cs="Arial"/>
          <w:b/>
        </w:rPr>
        <w:t>Eignungsleihe</w:t>
      </w:r>
    </w:p>
    <w:p w14:paraId="0A054487" w14:textId="77777777" w:rsidR="00435240" w:rsidRPr="009D10C5" w:rsidRDefault="00435240" w:rsidP="00435240">
      <w:pPr>
        <w:spacing w:line="240" w:lineRule="auto"/>
        <w:rPr>
          <w:rFonts w:cs="Arial"/>
        </w:rPr>
      </w:pPr>
      <w:r w:rsidRPr="004B34D7">
        <w:rPr>
          <w:rFonts w:eastAsia="MS Gothic" w:cs="Arial"/>
        </w:rPr>
        <w:fldChar w:fldCharType="begin">
          <w:ffData>
            <w:name w:val="Kontrollkästchen102"/>
            <w:enabled/>
            <w:calcOnExit w:val="0"/>
            <w:checkBox>
              <w:sizeAuto/>
              <w:default w:val="0"/>
            </w:checkBox>
          </w:ffData>
        </w:fldChar>
      </w:r>
      <w:bookmarkStart w:id="152" w:name="Kontrollkästchen102"/>
      <w:r w:rsidRPr="004B34D7">
        <w:rPr>
          <w:rFonts w:eastAsia="MS Gothic" w:cs="Arial"/>
        </w:rPr>
        <w:instrText xml:space="preserve"> FORMCHECKBOX </w:instrText>
      </w:r>
      <w:r w:rsidRPr="004B34D7">
        <w:rPr>
          <w:rFonts w:eastAsia="MS Gothic" w:cs="Arial"/>
        </w:rPr>
      </w:r>
      <w:r w:rsidRPr="004B34D7">
        <w:rPr>
          <w:rFonts w:eastAsia="MS Gothic" w:cs="Arial"/>
        </w:rPr>
        <w:fldChar w:fldCharType="separate"/>
      </w:r>
      <w:r w:rsidRPr="004B34D7">
        <w:rPr>
          <w:rFonts w:eastAsia="MS Gothic" w:cs="Arial"/>
        </w:rPr>
        <w:fldChar w:fldCharType="end"/>
      </w:r>
      <w:bookmarkEnd w:id="152"/>
      <w:r w:rsidRPr="004B34D7">
        <w:rPr>
          <w:rFonts w:eastAsia="MS Gothic" w:cs="Arial"/>
        </w:rPr>
        <w:t xml:space="preserve"> </w:t>
      </w:r>
      <w:r w:rsidRPr="009D10C5">
        <w:rPr>
          <w:rFonts w:cs="Arial"/>
        </w:rPr>
        <w:t xml:space="preserve">Der Bewerber bzw. Bieter nimmt zum Nachweis seiner Eignung </w:t>
      </w:r>
    </w:p>
    <w:p w14:paraId="07229F3A" w14:textId="77777777" w:rsidR="00435240" w:rsidRPr="009D10C5" w:rsidRDefault="00435240" w:rsidP="00435240">
      <w:pPr>
        <w:spacing w:line="240" w:lineRule="auto"/>
        <w:rPr>
          <w:rFonts w:cs="Arial"/>
        </w:rPr>
      </w:pPr>
    </w:p>
    <w:p w14:paraId="56431FAD" w14:textId="77777777" w:rsidR="00435240" w:rsidRPr="009D10C5" w:rsidRDefault="00435240" w:rsidP="00435240">
      <w:pPr>
        <w:spacing w:line="240" w:lineRule="auto"/>
        <w:rPr>
          <w:rFonts w:cs="Arial"/>
        </w:rPr>
      </w:pPr>
      <w:r w:rsidRPr="009D10C5">
        <w:rPr>
          <w:rFonts w:cs="Arial"/>
        </w:rPr>
        <w:t xml:space="preserve">a) </w:t>
      </w:r>
      <w:r w:rsidRPr="004B34D7">
        <w:rPr>
          <w:rFonts w:eastAsia="MS Gothic" w:cs="Arial"/>
        </w:rPr>
        <w:fldChar w:fldCharType="begin">
          <w:ffData>
            <w:name w:val="Kontrollkästchen103"/>
            <w:enabled/>
            <w:calcOnExit w:val="0"/>
            <w:checkBox>
              <w:sizeAuto/>
              <w:default w:val="0"/>
            </w:checkBox>
          </w:ffData>
        </w:fldChar>
      </w:r>
      <w:bookmarkStart w:id="153" w:name="Kontrollkästchen103"/>
      <w:r w:rsidRPr="004B34D7">
        <w:rPr>
          <w:rFonts w:eastAsia="MS Gothic" w:cs="Arial"/>
        </w:rPr>
        <w:instrText xml:space="preserve"> FORMCHECKBOX </w:instrText>
      </w:r>
      <w:r w:rsidRPr="004B34D7">
        <w:rPr>
          <w:rFonts w:eastAsia="MS Gothic" w:cs="Arial"/>
        </w:rPr>
      </w:r>
      <w:r w:rsidRPr="004B34D7">
        <w:rPr>
          <w:rFonts w:eastAsia="MS Gothic" w:cs="Arial"/>
        </w:rPr>
        <w:fldChar w:fldCharType="separate"/>
      </w:r>
      <w:r w:rsidRPr="004B34D7">
        <w:rPr>
          <w:rFonts w:eastAsia="MS Gothic" w:cs="Arial"/>
        </w:rPr>
        <w:fldChar w:fldCharType="end"/>
      </w:r>
      <w:bookmarkEnd w:id="153"/>
      <w:r w:rsidRPr="004B34D7">
        <w:rPr>
          <w:rFonts w:eastAsia="MS Gothic" w:cs="Arial"/>
        </w:rPr>
        <w:t xml:space="preserve"> </w:t>
      </w:r>
      <w:r w:rsidRPr="009D10C5">
        <w:rPr>
          <w:rFonts w:cs="Arial"/>
        </w:rPr>
        <w:t xml:space="preserve">die wirtschaftliche und finanzielle Leistungsfähigkeit </w:t>
      </w:r>
    </w:p>
    <w:p w14:paraId="6823251C" w14:textId="77777777" w:rsidR="00435240" w:rsidRPr="009D10C5" w:rsidRDefault="00435240" w:rsidP="00435240">
      <w:pPr>
        <w:spacing w:line="240" w:lineRule="auto"/>
        <w:rPr>
          <w:rFonts w:cs="Arial"/>
        </w:rPr>
      </w:pPr>
    </w:p>
    <w:p w14:paraId="27538747" w14:textId="77777777" w:rsidR="00435240" w:rsidRPr="009D10C5" w:rsidRDefault="00435240" w:rsidP="00435240">
      <w:pPr>
        <w:spacing w:line="240" w:lineRule="auto"/>
        <w:rPr>
          <w:rFonts w:cs="Arial"/>
        </w:rPr>
      </w:pPr>
      <w:r w:rsidRPr="009D10C5">
        <w:rPr>
          <w:rFonts w:cs="Arial"/>
        </w:rPr>
        <w:t xml:space="preserve">b) </w:t>
      </w:r>
      <w:r w:rsidRPr="004B34D7">
        <w:rPr>
          <w:rFonts w:eastAsia="MS Gothic" w:cs="Arial"/>
        </w:rPr>
        <w:fldChar w:fldCharType="begin">
          <w:ffData>
            <w:name w:val="Kontrollkästchen104"/>
            <w:enabled/>
            <w:calcOnExit w:val="0"/>
            <w:checkBox>
              <w:sizeAuto/>
              <w:default w:val="0"/>
            </w:checkBox>
          </w:ffData>
        </w:fldChar>
      </w:r>
      <w:bookmarkStart w:id="154" w:name="Kontrollkästchen104"/>
      <w:r w:rsidRPr="004B34D7">
        <w:rPr>
          <w:rFonts w:eastAsia="MS Gothic" w:cs="Arial"/>
        </w:rPr>
        <w:instrText xml:space="preserve"> FORMCHECKBOX </w:instrText>
      </w:r>
      <w:r w:rsidRPr="004B34D7">
        <w:rPr>
          <w:rFonts w:eastAsia="MS Gothic" w:cs="Arial"/>
        </w:rPr>
      </w:r>
      <w:r w:rsidRPr="004B34D7">
        <w:rPr>
          <w:rFonts w:eastAsia="MS Gothic" w:cs="Arial"/>
        </w:rPr>
        <w:fldChar w:fldCharType="separate"/>
      </w:r>
      <w:r w:rsidRPr="004B34D7">
        <w:rPr>
          <w:rFonts w:eastAsia="MS Gothic" w:cs="Arial"/>
        </w:rPr>
        <w:fldChar w:fldCharType="end"/>
      </w:r>
      <w:bookmarkEnd w:id="154"/>
      <w:r w:rsidRPr="004B34D7">
        <w:rPr>
          <w:rFonts w:eastAsia="MS Gothic" w:cs="Arial"/>
        </w:rPr>
        <w:t xml:space="preserve"> </w:t>
      </w:r>
      <w:r w:rsidRPr="009D10C5">
        <w:rPr>
          <w:rFonts w:cs="Arial"/>
        </w:rPr>
        <w:t>die technische und berufliche Leistungsfähigkeit</w:t>
      </w:r>
    </w:p>
    <w:p w14:paraId="4A797C0B" w14:textId="77777777" w:rsidR="00435240" w:rsidRPr="009D10C5" w:rsidRDefault="00435240" w:rsidP="00435240">
      <w:pPr>
        <w:spacing w:line="240" w:lineRule="auto"/>
        <w:rPr>
          <w:rFonts w:cs="Arial"/>
        </w:rPr>
      </w:pPr>
    </w:p>
    <w:p w14:paraId="31989640" w14:textId="77777777" w:rsidR="00435240" w:rsidRPr="009D10C5" w:rsidRDefault="00435240" w:rsidP="00435240">
      <w:pPr>
        <w:spacing w:line="240" w:lineRule="auto"/>
        <w:rPr>
          <w:rFonts w:cs="Arial"/>
        </w:rPr>
      </w:pPr>
      <w:r w:rsidRPr="009D10C5">
        <w:rPr>
          <w:rFonts w:cs="Arial"/>
        </w:rPr>
        <w:t>meines/unseres Unternehmens in Anspruch.</w:t>
      </w:r>
    </w:p>
    <w:p w14:paraId="45C8F070" w14:textId="77777777" w:rsidR="00435240" w:rsidRPr="009D10C5" w:rsidRDefault="00435240" w:rsidP="00435240">
      <w:pPr>
        <w:spacing w:line="240" w:lineRule="auto"/>
        <w:rPr>
          <w:rFonts w:cs="Arial"/>
        </w:rPr>
      </w:pPr>
    </w:p>
    <w:p w14:paraId="48BCD4B3" w14:textId="77777777" w:rsidR="00435240" w:rsidRDefault="00435240" w:rsidP="00435240">
      <w:pPr>
        <w:spacing w:line="240" w:lineRule="auto"/>
        <w:rPr>
          <w:rFonts w:cs="Arial"/>
        </w:rPr>
      </w:pPr>
      <w:r w:rsidRPr="009D10C5">
        <w:rPr>
          <w:rFonts w:cs="Arial"/>
        </w:rPr>
        <w:t>Ich/Wir verpflichte(n) mich/uns gegenüber dem Bewerber bzw. Bieter, die entsprechend erforderlichen Nachweise zur Verfügung zu stellen.</w:t>
      </w:r>
    </w:p>
    <w:p w14:paraId="0F38B2F8" w14:textId="77777777" w:rsidR="00435240" w:rsidRPr="004B34D7" w:rsidRDefault="00435240" w:rsidP="00435240">
      <w:pPr>
        <w:spacing w:line="240" w:lineRule="auto"/>
        <w:rPr>
          <w:rFonts w:cs="Arial"/>
        </w:rPr>
      </w:pPr>
    </w:p>
    <w:tbl>
      <w:tblPr>
        <w:tblStyle w:val="Tabellenraster"/>
        <w:tblW w:w="9322" w:type="dxa"/>
        <w:tblLook w:val="04A0" w:firstRow="1" w:lastRow="0" w:firstColumn="1" w:lastColumn="0" w:noHBand="0" w:noVBand="1"/>
      </w:tblPr>
      <w:tblGrid>
        <w:gridCol w:w="9322"/>
      </w:tblGrid>
      <w:tr w:rsidR="00435240" w:rsidRPr="002D30E2" w14:paraId="2A723EE7" w14:textId="77777777">
        <w:trPr>
          <w:trHeight w:val="5702"/>
        </w:trPr>
        <w:tc>
          <w:tcPr>
            <w:tcW w:w="9322" w:type="dxa"/>
            <w:tcBorders>
              <w:top w:val="single" w:sz="4" w:space="0" w:color="auto"/>
              <w:left w:val="single" w:sz="4" w:space="0" w:color="auto"/>
              <w:bottom w:val="single" w:sz="4" w:space="0" w:color="auto"/>
              <w:right w:val="single" w:sz="4" w:space="0" w:color="auto"/>
            </w:tcBorders>
          </w:tcPr>
          <w:p w14:paraId="0D3682B4" w14:textId="77777777" w:rsidR="00435240" w:rsidRPr="002D30E2" w:rsidRDefault="00435240">
            <w:pPr>
              <w:widowControl w:val="0"/>
              <w:autoSpaceDE w:val="0"/>
              <w:autoSpaceDN w:val="0"/>
              <w:adjustRightInd w:val="0"/>
              <w:ind w:right="-23"/>
              <w:rPr>
                <w:rFonts w:cs="Arial"/>
                <w:b/>
                <w:bCs/>
                <w:spacing w:val="-1"/>
              </w:rPr>
            </w:pPr>
            <w:r w:rsidRPr="002D30E2">
              <w:rPr>
                <w:rFonts w:cs="Arial"/>
                <w:b/>
                <w:bCs/>
                <w:spacing w:val="-1"/>
              </w:rPr>
              <w:t>Name, gesetzlicher Vertreter, Kontaktdaten des sich verpflichtenden Unternehmens</w:t>
            </w:r>
          </w:p>
          <w:p w14:paraId="7F40E61D" w14:textId="77777777" w:rsidR="00435240" w:rsidRPr="002D30E2" w:rsidRDefault="00435240">
            <w:pPr>
              <w:rPr>
                <w:rFonts w:cs="Arial"/>
                <w:u w:val="single"/>
              </w:rPr>
            </w:pPr>
            <w:r w:rsidRPr="002D30E2">
              <w:rPr>
                <w:rFonts w:cs="Arial"/>
                <w:u w:val="single"/>
              </w:rPr>
              <w:t>Name (Firma):</w:t>
            </w:r>
          </w:p>
          <w:p w14:paraId="77C8E59C"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711D9445"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6CE0BFC" w14:textId="77777777" w:rsidR="00435240" w:rsidRPr="002D30E2" w:rsidRDefault="00435240">
            <w:pPr>
              <w:rPr>
                <w:rFonts w:cs="Arial"/>
                <w:u w:val="single"/>
              </w:rPr>
            </w:pPr>
          </w:p>
          <w:p w14:paraId="79AE9231" w14:textId="77777777" w:rsidR="00435240" w:rsidRPr="002D30E2" w:rsidRDefault="00435240">
            <w:pPr>
              <w:rPr>
                <w:rFonts w:cs="Arial"/>
                <w:u w:val="single"/>
              </w:rPr>
            </w:pPr>
            <w:r w:rsidRPr="002D30E2">
              <w:rPr>
                <w:rFonts w:cs="Arial"/>
                <w:u w:val="single"/>
              </w:rPr>
              <w:t>Anschrift:</w:t>
            </w:r>
          </w:p>
          <w:p w14:paraId="392B653A"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50D72CA0"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69D7C5B2"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5C83A1F" w14:textId="77777777" w:rsidR="00435240" w:rsidRPr="002D30E2" w:rsidRDefault="00435240">
            <w:pPr>
              <w:rPr>
                <w:rFonts w:cs="Arial"/>
              </w:rPr>
            </w:pPr>
          </w:p>
          <w:p w14:paraId="3D6A85C9" w14:textId="77777777" w:rsidR="00435240" w:rsidRPr="002D30E2" w:rsidRDefault="00435240">
            <w:pPr>
              <w:rPr>
                <w:rFonts w:cs="Arial"/>
                <w:u w:val="single"/>
              </w:rPr>
            </w:pPr>
            <w:r w:rsidRPr="002D30E2">
              <w:rPr>
                <w:rFonts w:cs="Arial"/>
                <w:u w:val="single"/>
              </w:rPr>
              <w:t>Telefon, Fax:</w:t>
            </w:r>
          </w:p>
          <w:p w14:paraId="3A9B57A5"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747E36CB" w14:textId="77777777" w:rsidR="00435240" w:rsidRPr="002D30E2" w:rsidRDefault="00435240">
            <w:pPr>
              <w:rPr>
                <w:rFonts w:cs="Arial"/>
              </w:rPr>
            </w:pPr>
          </w:p>
          <w:p w14:paraId="2909127E" w14:textId="77777777" w:rsidR="00435240" w:rsidRPr="002D30E2" w:rsidRDefault="00435240">
            <w:pPr>
              <w:rPr>
                <w:rFonts w:cs="Arial"/>
                <w:u w:val="single"/>
              </w:rPr>
            </w:pPr>
            <w:r w:rsidRPr="002D30E2">
              <w:rPr>
                <w:rFonts w:cs="Arial"/>
                <w:u w:val="single"/>
              </w:rPr>
              <w:t>E-Mail:</w:t>
            </w:r>
          </w:p>
          <w:p w14:paraId="5C173248"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00F0CB14" w14:textId="77777777" w:rsidR="00435240" w:rsidRPr="002D30E2" w:rsidRDefault="00435240">
            <w:pPr>
              <w:rPr>
                <w:rFonts w:cs="Arial"/>
              </w:rPr>
            </w:pPr>
          </w:p>
          <w:p w14:paraId="30AB665B" w14:textId="77777777" w:rsidR="00435240" w:rsidRPr="002D30E2" w:rsidRDefault="00435240">
            <w:pPr>
              <w:rPr>
                <w:rFonts w:cs="Arial"/>
                <w:u w:val="single"/>
              </w:rPr>
            </w:pPr>
            <w:r w:rsidRPr="002D30E2">
              <w:rPr>
                <w:rFonts w:cs="Arial"/>
                <w:u w:val="single"/>
              </w:rPr>
              <w:t>Ansprechpartner:</w:t>
            </w:r>
          </w:p>
          <w:p w14:paraId="3A826B5B"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385D4D2D"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6E6681AD" w14:textId="77777777" w:rsidR="00435240" w:rsidRPr="002D30E2" w:rsidRDefault="00435240">
            <w:pPr>
              <w:rPr>
                <w:rFonts w:cs="Arial"/>
              </w:rPr>
            </w:pPr>
          </w:p>
          <w:p w14:paraId="6D89AAE1" w14:textId="77777777" w:rsidR="00435240" w:rsidRPr="002D30E2" w:rsidRDefault="00435240">
            <w:pPr>
              <w:rPr>
                <w:rFonts w:cs="Arial"/>
                <w:u w:val="single"/>
              </w:rPr>
            </w:pPr>
            <w:r w:rsidRPr="002D30E2">
              <w:rPr>
                <w:rFonts w:cs="Arial"/>
                <w:u w:val="single"/>
              </w:rPr>
              <w:t xml:space="preserve">gesetzliche(r) Vertreter (bei juristischen Personen): </w:t>
            </w:r>
          </w:p>
          <w:p w14:paraId="556D5C45" w14:textId="77777777" w:rsidR="00435240" w:rsidRDefault="00435240">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5F799782" w14:textId="77777777" w:rsidR="00435240" w:rsidRPr="002D30E2" w:rsidRDefault="00435240">
            <w:pPr>
              <w:widowControl w:val="0"/>
              <w:autoSpaceDE w:val="0"/>
              <w:autoSpaceDN w:val="0"/>
              <w:adjustRightInd w:val="0"/>
              <w:ind w:right="-23"/>
              <w:rPr>
                <w:rFonts w:cs="Arial"/>
                <w:b/>
                <w:bCs/>
                <w:spacing w:val="-1"/>
              </w:rPr>
            </w:pPr>
          </w:p>
          <w:p w14:paraId="56B64B43" w14:textId="77777777" w:rsidR="00435240" w:rsidRPr="002D30E2" w:rsidRDefault="00435240">
            <w:pPr>
              <w:widowControl w:val="0"/>
              <w:autoSpaceDE w:val="0"/>
              <w:autoSpaceDN w:val="0"/>
              <w:adjustRightInd w:val="0"/>
              <w:ind w:right="-23"/>
              <w:rPr>
                <w:rFonts w:cs="Arial"/>
                <w:b/>
                <w:bCs/>
                <w:spacing w:val="-1"/>
              </w:rPr>
            </w:pPr>
          </w:p>
        </w:tc>
      </w:tr>
    </w:tbl>
    <w:p w14:paraId="7BE3FD87" w14:textId="77777777" w:rsidR="00435240" w:rsidRPr="004B34D7" w:rsidRDefault="00435240" w:rsidP="00435240">
      <w:pPr>
        <w:spacing w:line="240" w:lineRule="auto"/>
        <w:rPr>
          <w:rFonts w:cs="Arial"/>
        </w:rPr>
      </w:pPr>
    </w:p>
    <w:p w14:paraId="4119C699" w14:textId="0B9AAA56" w:rsidR="00435240" w:rsidRPr="002D30E2" w:rsidRDefault="00435240" w:rsidP="00435240">
      <w:pPr>
        <w:spacing w:line="240" w:lineRule="auto"/>
        <w:rPr>
          <w:rFonts w:cs="Arial"/>
        </w:rPr>
      </w:pPr>
      <w:r w:rsidRPr="002D30E2">
        <w:rPr>
          <w:rFonts w:cs="Arial"/>
        </w:rPr>
        <w:t>Ich bin mir/Wir sind uns bewusst, dass d</w:t>
      </w:r>
      <w:r w:rsidR="00737A15">
        <w:rPr>
          <w:rFonts w:cs="Arial"/>
        </w:rPr>
        <w:t>ie</w:t>
      </w:r>
      <w:r w:rsidRPr="002D30E2">
        <w:rPr>
          <w:rFonts w:cs="Arial"/>
        </w:rPr>
        <w:t xml:space="preserve"> Auftraggeber</w:t>
      </w:r>
      <w:r w:rsidR="00737A15">
        <w:rPr>
          <w:rFonts w:cs="Arial"/>
        </w:rPr>
        <w:t>in</w:t>
      </w:r>
      <w:r w:rsidRPr="002D30E2">
        <w:rPr>
          <w:rFonts w:cs="Arial"/>
        </w:rPr>
        <w:t xml:space="preserve"> verlangen kann, dass mein/unser Unternehmen im Hinblick auf die wirtschaftliche und finanzielle Leistungsfähigkeit entsprechend dem Umfang der Eignungsleihe für die Auftragsausführung gemeinsam mit dem Hauptauftragnehmer haftet.</w:t>
      </w:r>
    </w:p>
    <w:p w14:paraId="14E4AFBB" w14:textId="77777777" w:rsidR="00435240" w:rsidRPr="004B34D7" w:rsidRDefault="00435240" w:rsidP="00435240">
      <w:pPr>
        <w:spacing w:line="240" w:lineRule="auto"/>
        <w:rPr>
          <w:rFonts w:cs="Arial"/>
        </w:rPr>
      </w:pPr>
    </w:p>
    <w:p w14:paraId="24364BBD" w14:textId="77777777" w:rsidR="00435240" w:rsidRPr="004B34D7" w:rsidRDefault="00435240" w:rsidP="00435240">
      <w:pPr>
        <w:spacing w:line="240" w:lineRule="auto"/>
        <w:rPr>
          <w:rFonts w:cs="Arial"/>
        </w:rPr>
      </w:pPr>
    </w:p>
    <w:p w14:paraId="52044AFB" w14:textId="77777777" w:rsidR="00435240" w:rsidRPr="004B34D7" w:rsidRDefault="00435240" w:rsidP="00435240">
      <w:pPr>
        <w:spacing w:line="240" w:lineRule="auto"/>
        <w:rPr>
          <w:rFonts w:cs="Arial"/>
        </w:rPr>
      </w:pPr>
    </w:p>
    <w:p w14:paraId="09BD574E" w14:textId="77777777" w:rsidR="00435240" w:rsidRPr="004B34D7" w:rsidRDefault="00435240" w:rsidP="00435240">
      <w:pPr>
        <w:spacing w:line="240" w:lineRule="auto"/>
        <w:ind w:right="114"/>
        <w:rPr>
          <w:rFonts w:eastAsia="Arial" w:cs="Arial"/>
        </w:rPr>
      </w:pPr>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3FCAEFD4" w14:textId="77777777" w:rsidR="00435240" w:rsidRPr="004B34D7" w:rsidRDefault="00435240" w:rsidP="00435240">
      <w:pPr>
        <w:spacing w:line="240" w:lineRule="auto"/>
        <w:ind w:right="114"/>
        <w:rPr>
          <w:rFonts w:eastAsia="Arial" w:cs="Arial"/>
        </w:rPr>
      </w:pPr>
      <w:r w:rsidRPr="004B34D7">
        <w:rPr>
          <w:rFonts w:eastAsia="Arial" w:cs="Arial"/>
        </w:rPr>
        <w:t>(Vorname, Name der natürlichen Person: Textform)</w:t>
      </w:r>
    </w:p>
    <w:p w14:paraId="675F5D19" w14:textId="77777777" w:rsidR="00435240" w:rsidRPr="004B34D7" w:rsidRDefault="00435240" w:rsidP="00435240">
      <w:pPr>
        <w:spacing w:line="240" w:lineRule="auto"/>
        <w:ind w:right="114"/>
        <w:rPr>
          <w:rFonts w:eastAsia="Arial" w:cs="Arial"/>
        </w:rPr>
      </w:pPr>
    </w:p>
    <w:p w14:paraId="5083740E" w14:textId="77777777" w:rsidR="00435240" w:rsidRPr="004B34D7" w:rsidRDefault="00435240" w:rsidP="00435240">
      <w:pPr>
        <w:spacing w:line="240" w:lineRule="auto"/>
        <w:ind w:right="114"/>
        <w:rPr>
          <w:rFonts w:eastAsia="Arial" w:cs="Arial"/>
          <w:b/>
        </w:rPr>
      </w:pPr>
      <w:r w:rsidRPr="004B34D7">
        <w:rPr>
          <w:rFonts w:eastAsia="Arial" w:cs="Arial"/>
          <w:b/>
        </w:rPr>
        <w:t>Hinweis:</w:t>
      </w:r>
    </w:p>
    <w:p w14:paraId="75EBC4B5" w14:textId="2B97F0A8" w:rsidR="00435240" w:rsidRPr="004B34D7" w:rsidRDefault="00435240" w:rsidP="00435240">
      <w:pPr>
        <w:spacing w:line="240" w:lineRule="auto"/>
        <w:ind w:right="114"/>
        <w:rPr>
          <w:rFonts w:eastAsia="Arial" w:cs="Arial"/>
          <w:b/>
        </w:rPr>
      </w:pPr>
      <w:r w:rsidRPr="004B34D7">
        <w:rPr>
          <w:rFonts w:eastAsia="Arial" w:cs="Arial"/>
          <w:b/>
        </w:rPr>
        <w:t>Bei einem elektronisch übermittelten Angebot in Textform ist der Name der natürlichen</w:t>
      </w:r>
      <w:r w:rsidR="00963CD9">
        <w:rPr>
          <w:rFonts w:eastAsia="Arial" w:cs="Arial"/>
          <w:b/>
          <w:bCs/>
        </w:rPr>
        <w:t xml:space="preserve"> </w:t>
      </w:r>
      <w:r w:rsidRPr="004B34D7">
        <w:rPr>
          <w:rFonts w:eastAsia="Arial" w:cs="Arial"/>
          <w:b/>
        </w:rPr>
        <w:t>Person, die die Erklärung abgibt, anzugeben.</w:t>
      </w:r>
    </w:p>
    <w:p w14:paraId="70E65647" w14:textId="77777777" w:rsidR="00435240" w:rsidRPr="004B34D7" w:rsidRDefault="00435240" w:rsidP="00435240">
      <w:pPr>
        <w:spacing w:line="240" w:lineRule="auto"/>
        <w:ind w:right="114"/>
        <w:rPr>
          <w:rFonts w:eastAsia="Arial" w:cs="Arial"/>
          <w:b/>
        </w:rPr>
      </w:pPr>
      <w:r w:rsidRPr="004B34D7">
        <w:rPr>
          <w:rFonts w:eastAsia="Arial" w:cs="Arial"/>
          <w:b/>
        </w:rPr>
        <w:t>Ein schriftliches Angebot ist an dieser Stelle zu unterschreiben.</w:t>
      </w:r>
    </w:p>
    <w:p w14:paraId="4F88CBD1" w14:textId="77777777" w:rsidR="00435240" w:rsidRPr="004B34D7" w:rsidRDefault="00435240" w:rsidP="00435240">
      <w:pPr>
        <w:spacing w:line="240" w:lineRule="auto"/>
        <w:ind w:right="114"/>
        <w:rPr>
          <w:rFonts w:eastAsia="Arial" w:cs="Arial"/>
          <w:b/>
        </w:rPr>
      </w:pPr>
      <w:r w:rsidRPr="004B34D7">
        <w:rPr>
          <w:rFonts w:eastAsia="Arial" w:cs="Arial"/>
          <w:b/>
        </w:rPr>
        <w:t xml:space="preserve">Ein elektronisches Angebot, das signiert werden muss, ist wie vorgegeben zu signieren. </w:t>
      </w:r>
    </w:p>
    <w:p w14:paraId="4DFFEBAA" w14:textId="77777777" w:rsidR="00435240" w:rsidRPr="004B34D7" w:rsidRDefault="00435240" w:rsidP="00435240">
      <w:pPr>
        <w:jc w:val="left"/>
        <w:rPr>
          <w:rFonts w:cs="Arial"/>
          <w:b/>
          <w:color w:val="5FB469"/>
          <w:u w:val="single"/>
        </w:rPr>
      </w:pPr>
      <w:r w:rsidRPr="004B34D7">
        <w:rPr>
          <w:rFonts w:cs="Arial"/>
          <w:b/>
          <w:color w:val="5FB469"/>
          <w:u w:val="single"/>
        </w:rPr>
        <w:br w:type="page"/>
      </w:r>
    </w:p>
    <w:p w14:paraId="6E00B152" w14:textId="77777777" w:rsidR="00435240" w:rsidRPr="00F55DDA" w:rsidRDefault="00435240" w:rsidP="00AF5BD8">
      <w:pPr>
        <w:pStyle w:val="Listenabsatz"/>
        <w:numPr>
          <w:ilvl w:val="0"/>
          <w:numId w:val="6"/>
        </w:numPr>
        <w:spacing w:line="276" w:lineRule="auto"/>
        <w:ind w:left="284" w:hanging="284"/>
        <w:rPr>
          <w:rFonts w:asciiTheme="minorHAnsi" w:hAnsiTheme="minorHAnsi" w:cs="Arial"/>
          <w:b/>
          <w:color w:val="5FB469"/>
          <w:sz w:val="24"/>
          <w:szCs w:val="24"/>
        </w:rPr>
      </w:pPr>
      <w:r w:rsidRPr="00F55DDA">
        <w:rPr>
          <w:rFonts w:asciiTheme="minorHAnsi" w:hAnsiTheme="minorHAnsi" w:cs="Arial"/>
          <w:b/>
          <w:color w:val="5FB469"/>
          <w:sz w:val="24"/>
          <w:szCs w:val="24"/>
        </w:rPr>
        <w:lastRenderedPageBreak/>
        <w:t>Formblatt: Erklärung Bieter-/Bewerbergemeinschaft</w:t>
      </w:r>
      <w:bookmarkEnd w:id="149"/>
      <w:r w:rsidRPr="00F55DDA">
        <w:rPr>
          <w:rFonts w:asciiTheme="minorHAnsi" w:hAnsiTheme="minorHAnsi" w:cs="Arial"/>
          <w:b/>
          <w:color w:val="5FB469"/>
          <w:sz w:val="24"/>
          <w:szCs w:val="24"/>
        </w:rPr>
        <w:t xml:space="preserve"> </w:t>
      </w:r>
    </w:p>
    <w:p w14:paraId="2B9F8B74" w14:textId="77777777" w:rsidR="00435240" w:rsidRPr="004B34D7" w:rsidRDefault="00435240" w:rsidP="00435240">
      <w:pPr>
        <w:rPr>
          <w:rFonts w:cs="Arial"/>
        </w:rPr>
      </w:pPr>
    </w:p>
    <w:p w14:paraId="22B5B3F0" w14:textId="77777777" w:rsidR="00435240" w:rsidRPr="004B34D7" w:rsidRDefault="00435240" w:rsidP="00435240">
      <w:pPr>
        <w:spacing w:line="240" w:lineRule="auto"/>
        <w:rPr>
          <w:rFonts w:cs="Arial"/>
        </w:rPr>
      </w:pPr>
      <w:bookmarkStart w:id="155" w:name="_Hlk146180155"/>
      <w:r w:rsidRPr="004B34D7">
        <w:rPr>
          <w:rFonts w:cs="Arial"/>
        </w:rPr>
        <w:t>Wir, die nachstehend aufgeführten Unternehmen einer Bieter- bzw. Bewerbergemeinschaft beschließen, im Falle der Auftragserteilung eine Arbeitsgemeinschaft zu bilden.</w:t>
      </w:r>
    </w:p>
    <w:p w14:paraId="2FC4CD03" w14:textId="77777777" w:rsidR="00435240" w:rsidRPr="004B34D7" w:rsidRDefault="00435240" w:rsidP="00435240">
      <w:pPr>
        <w:spacing w:line="240" w:lineRule="auto"/>
        <w:rPr>
          <w:rFonts w:cs="Arial"/>
        </w:rPr>
      </w:pPr>
    </w:p>
    <w:p w14:paraId="2BF9C93A" w14:textId="77777777" w:rsidR="00435240" w:rsidRPr="004B34D7" w:rsidRDefault="00435240" w:rsidP="00435240">
      <w:pPr>
        <w:spacing w:line="240" w:lineRule="auto"/>
        <w:rPr>
          <w:rFonts w:cs="Arial"/>
          <w:b/>
        </w:rPr>
      </w:pPr>
      <w:r w:rsidRPr="004B34D7">
        <w:rPr>
          <w:rFonts w:cs="Arial"/>
          <w:b/>
        </w:rPr>
        <w:t>Wir erklären, dass der bevollmächtigte Vertreter die Mitglieder gegenüber dem Auftraggeber rechtsverbindlich vertritt und alle Mitglieder als Gesamtschuldner haften.</w:t>
      </w:r>
    </w:p>
    <w:p w14:paraId="28A98772" w14:textId="77777777" w:rsidR="00435240" w:rsidRPr="004B34D7" w:rsidRDefault="00435240" w:rsidP="00435240">
      <w:pPr>
        <w:spacing w:line="240" w:lineRule="auto"/>
        <w:rPr>
          <w:rFonts w:cs="Arial"/>
        </w:rPr>
      </w:pPr>
    </w:p>
    <w:p w14:paraId="0ABDDDEF" w14:textId="77777777" w:rsidR="00435240" w:rsidRPr="004B34D7" w:rsidRDefault="00435240" w:rsidP="00435240">
      <w:pPr>
        <w:spacing w:line="240" w:lineRule="auto"/>
        <w:rPr>
          <w:rFonts w:cs="Arial"/>
          <w:b/>
        </w:rPr>
      </w:pPr>
      <w:r w:rsidRPr="004B34D7">
        <w:rPr>
          <w:rFonts w:cs="Arial"/>
          <w:b/>
        </w:rPr>
        <w:t>Bevollmächtigter Vertreter</w:t>
      </w:r>
    </w:p>
    <w:p w14:paraId="30F7D22C" w14:textId="77777777" w:rsidR="00435240" w:rsidRPr="004B34D7" w:rsidRDefault="00435240" w:rsidP="00435240">
      <w:pPr>
        <w:spacing w:line="240" w:lineRule="auto"/>
        <w:rPr>
          <w:rFonts w:cs="Arial"/>
        </w:rPr>
      </w:pPr>
    </w:p>
    <w:tbl>
      <w:tblPr>
        <w:tblStyle w:val="Tabellenraster"/>
        <w:tblW w:w="0" w:type="auto"/>
        <w:tblInd w:w="-5" w:type="dxa"/>
        <w:tblLook w:val="04A0" w:firstRow="1" w:lastRow="0" w:firstColumn="1" w:lastColumn="0" w:noHBand="0" w:noVBand="1"/>
      </w:tblPr>
      <w:tblGrid>
        <w:gridCol w:w="4999"/>
        <w:gridCol w:w="4634"/>
      </w:tblGrid>
      <w:tr w:rsidR="00435240" w14:paraId="0C3FC34A" w14:textId="77777777">
        <w:tc>
          <w:tcPr>
            <w:tcW w:w="4999" w:type="dxa"/>
          </w:tcPr>
          <w:p w14:paraId="2E46AC3D"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684A7A39"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bl>
    <w:p w14:paraId="0533948D" w14:textId="16E4A2E2" w:rsidR="00435240" w:rsidRPr="004B34D7" w:rsidRDefault="00435240" w:rsidP="00435240">
      <w:pPr>
        <w:spacing w:line="240" w:lineRule="auto"/>
        <w:rPr>
          <w:rFonts w:cs="Arial"/>
        </w:rPr>
      </w:pPr>
    </w:p>
    <w:p w14:paraId="26D68E36" w14:textId="77777777" w:rsidR="00435240" w:rsidRPr="004B34D7" w:rsidRDefault="00435240" w:rsidP="00435240">
      <w:pPr>
        <w:spacing w:line="240" w:lineRule="auto"/>
        <w:rPr>
          <w:rFonts w:cs="Arial"/>
          <w:b/>
        </w:rPr>
      </w:pPr>
      <w:r w:rsidRPr="004B34D7">
        <w:rPr>
          <w:rFonts w:cs="Arial"/>
          <w:b/>
        </w:rPr>
        <w:t>Weitere Mitglieder</w:t>
      </w:r>
    </w:p>
    <w:p w14:paraId="101A6ECF" w14:textId="77777777" w:rsidR="00435240" w:rsidRPr="004B34D7" w:rsidRDefault="00435240" w:rsidP="00435240">
      <w:pPr>
        <w:spacing w:line="240" w:lineRule="auto"/>
        <w:rPr>
          <w:rFonts w:cs="Arial"/>
        </w:rPr>
      </w:pPr>
    </w:p>
    <w:tbl>
      <w:tblPr>
        <w:tblStyle w:val="Tabellenraster"/>
        <w:tblW w:w="0" w:type="auto"/>
        <w:tblInd w:w="-5" w:type="dxa"/>
        <w:tblLook w:val="04A0" w:firstRow="1" w:lastRow="0" w:firstColumn="1" w:lastColumn="0" w:noHBand="0" w:noVBand="1"/>
      </w:tblPr>
      <w:tblGrid>
        <w:gridCol w:w="4999"/>
        <w:gridCol w:w="4634"/>
      </w:tblGrid>
      <w:tr w:rsidR="00435240" w14:paraId="44E1362D" w14:textId="77777777">
        <w:tc>
          <w:tcPr>
            <w:tcW w:w="4999" w:type="dxa"/>
          </w:tcPr>
          <w:p w14:paraId="6119AFB9"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317732B6"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r w:rsidR="00435240" w14:paraId="3A975FDB" w14:textId="77777777">
        <w:tc>
          <w:tcPr>
            <w:tcW w:w="4999" w:type="dxa"/>
          </w:tcPr>
          <w:p w14:paraId="0EE82FD2"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7C7F4C19"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r w:rsidR="00435240" w14:paraId="2CCD2865" w14:textId="77777777">
        <w:tc>
          <w:tcPr>
            <w:tcW w:w="4999" w:type="dxa"/>
          </w:tcPr>
          <w:p w14:paraId="5C45294D"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644E5985"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r w:rsidR="00435240" w14:paraId="4BA50BCC" w14:textId="77777777">
        <w:tc>
          <w:tcPr>
            <w:tcW w:w="4999" w:type="dxa"/>
          </w:tcPr>
          <w:p w14:paraId="559385CE"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178104E2"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r w:rsidR="00435240" w14:paraId="577BF852" w14:textId="77777777">
        <w:tc>
          <w:tcPr>
            <w:tcW w:w="4999" w:type="dxa"/>
          </w:tcPr>
          <w:p w14:paraId="15C265B5" w14:textId="77777777" w:rsidR="00435240" w:rsidRPr="004B34D7" w:rsidRDefault="00435240">
            <w:pPr>
              <w:tabs>
                <w:tab w:val="left" w:pos="708"/>
                <w:tab w:val="left" w:pos="1416"/>
                <w:tab w:val="left" w:pos="2124"/>
                <w:tab w:val="left" w:pos="2832"/>
                <w:tab w:val="left" w:pos="3540"/>
                <w:tab w:val="left" w:pos="4248"/>
                <w:tab w:val="left" w:pos="5136"/>
              </w:tabs>
              <w:rPr>
                <w:rFonts w:cs="Arial"/>
                <w:b/>
              </w:rPr>
            </w:pPr>
            <w:r w:rsidRPr="004B34D7">
              <w:rPr>
                <w:rFonts w:cs="Arial"/>
              </w:rPr>
              <w:t xml:space="preserve">Mitglied: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c>
          <w:tcPr>
            <w:tcW w:w="4634" w:type="dxa"/>
          </w:tcPr>
          <w:p w14:paraId="5DC48700" w14:textId="77777777" w:rsidR="00435240" w:rsidRPr="004B34D7" w:rsidRDefault="00435240">
            <w:pPr>
              <w:ind w:left="360" w:hanging="360"/>
              <w:rPr>
                <w:rFonts w:eastAsia="Arial" w:cs="Arial"/>
              </w:rPr>
            </w:pPr>
            <w:r w:rsidRPr="004B34D7">
              <w:rPr>
                <w:rFonts w:cs="Arial"/>
              </w:rPr>
              <w:t>USt-ID:</w:t>
            </w:r>
            <w:r w:rsidRPr="004B34D7">
              <w:rPr>
                <w:rFonts w:cs="Arial"/>
                <w:b/>
              </w:rPr>
              <w:tab/>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tc>
      </w:tr>
    </w:tbl>
    <w:p w14:paraId="49F23C27" w14:textId="77777777" w:rsidR="00435240" w:rsidRPr="004B34D7" w:rsidRDefault="00435240" w:rsidP="00435240">
      <w:pPr>
        <w:spacing w:line="240" w:lineRule="auto"/>
        <w:rPr>
          <w:rFonts w:cs="Arial"/>
          <w:b/>
        </w:rPr>
      </w:pPr>
    </w:p>
    <w:p w14:paraId="6CFA8041" w14:textId="77777777" w:rsidR="00435240" w:rsidRPr="004B34D7" w:rsidRDefault="00435240" w:rsidP="00435240">
      <w:pPr>
        <w:spacing w:line="240" w:lineRule="auto"/>
        <w:rPr>
          <w:rFonts w:cs="Arial"/>
          <w:b/>
        </w:rPr>
      </w:pPr>
      <w:r w:rsidRPr="004B34D7">
        <w:rPr>
          <w:rFonts w:cs="Arial"/>
          <w:b/>
        </w:rPr>
        <w:t>Hinweis: Sollte die Bieter-/Bewerbergemeinschaft mehr als fünf Mitglieder umfassen, wird darum gebeten, diese auf einem Doppel dieses Formulars anzugeben.</w:t>
      </w:r>
    </w:p>
    <w:p w14:paraId="61172084" w14:textId="77777777" w:rsidR="00435240" w:rsidRPr="004B34D7" w:rsidRDefault="00435240" w:rsidP="00435240">
      <w:pPr>
        <w:spacing w:line="240" w:lineRule="auto"/>
        <w:rPr>
          <w:rFonts w:eastAsia="Arial" w:cs="Arial"/>
        </w:rPr>
      </w:pPr>
    </w:p>
    <w:p w14:paraId="4F475F2A" w14:textId="77777777" w:rsidR="00435240" w:rsidRPr="004B34D7" w:rsidRDefault="00435240" w:rsidP="00435240">
      <w:pPr>
        <w:spacing w:line="240" w:lineRule="auto"/>
        <w:rPr>
          <w:rFonts w:eastAsia="Arial" w:cs="Arial"/>
        </w:rPr>
      </w:pPr>
    </w:p>
    <w:p w14:paraId="001AA7BA" w14:textId="77777777" w:rsidR="00435240" w:rsidRPr="004B34D7" w:rsidRDefault="00435240" w:rsidP="00435240">
      <w:pPr>
        <w:spacing w:line="240" w:lineRule="auto"/>
        <w:ind w:left="360" w:right="114"/>
        <w:rPr>
          <w:rFonts w:eastAsia="Arial" w:cs="Arial"/>
        </w:rPr>
      </w:pPr>
    </w:p>
    <w:p w14:paraId="19A13967" w14:textId="77777777" w:rsidR="00435240" w:rsidRPr="004B34D7" w:rsidRDefault="00435240" w:rsidP="00435240">
      <w:pPr>
        <w:spacing w:line="240" w:lineRule="auto"/>
        <w:ind w:right="114"/>
        <w:rPr>
          <w:rFonts w:eastAsia="Arial" w:cs="Arial"/>
        </w:rPr>
      </w:pPr>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5923EC0D" w14:textId="77777777" w:rsidR="00435240" w:rsidRPr="004B34D7" w:rsidRDefault="00435240" w:rsidP="00435240">
      <w:pPr>
        <w:spacing w:line="240" w:lineRule="auto"/>
        <w:ind w:right="114"/>
        <w:rPr>
          <w:rFonts w:eastAsia="Arial" w:cs="Arial"/>
        </w:rPr>
      </w:pPr>
      <w:r w:rsidRPr="004B34D7">
        <w:rPr>
          <w:rFonts w:eastAsia="Arial" w:cs="Arial"/>
        </w:rPr>
        <w:t>(Vorname, Name der natürlichen Person: Textform)</w:t>
      </w:r>
    </w:p>
    <w:p w14:paraId="52238971" w14:textId="77777777" w:rsidR="00435240" w:rsidRPr="004B34D7" w:rsidRDefault="00435240" w:rsidP="00435240">
      <w:pPr>
        <w:spacing w:line="240" w:lineRule="auto"/>
        <w:ind w:right="114"/>
        <w:rPr>
          <w:rFonts w:eastAsia="Arial" w:cs="Arial"/>
        </w:rPr>
      </w:pPr>
    </w:p>
    <w:p w14:paraId="385C947C" w14:textId="77777777" w:rsidR="00435240" w:rsidRPr="004B34D7" w:rsidRDefault="00435240" w:rsidP="00435240">
      <w:pPr>
        <w:spacing w:line="240" w:lineRule="auto"/>
        <w:ind w:right="114"/>
        <w:rPr>
          <w:rFonts w:eastAsia="Arial" w:cs="Arial"/>
          <w:b/>
        </w:rPr>
      </w:pPr>
      <w:r w:rsidRPr="004B34D7">
        <w:rPr>
          <w:rFonts w:eastAsia="Arial" w:cs="Arial"/>
          <w:b/>
        </w:rPr>
        <w:t>Hinweis:</w:t>
      </w:r>
    </w:p>
    <w:p w14:paraId="2491AF45" w14:textId="6CE46C3D" w:rsidR="00435240" w:rsidRPr="004B34D7" w:rsidRDefault="00435240" w:rsidP="00435240">
      <w:pPr>
        <w:spacing w:line="240" w:lineRule="auto"/>
        <w:ind w:right="114"/>
        <w:rPr>
          <w:rFonts w:eastAsia="Arial" w:cs="Arial"/>
          <w:b/>
        </w:rPr>
      </w:pPr>
      <w:r w:rsidRPr="004B34D7">
        <w:rPr>
          <w:rFonts w:eastAsia="Arial" w:cs="Arial"/>
          <w:b/>
        </w:rPr>
        <w:t>Bei einem elektronisch übermittelten Angebot in Textform ist der Name der natürlichen</w:t>
      </w:r>
      <w:r w:rsidR="000F2153">
        <w:rPr>
          <w:rFonts w:eastAsia="Arial" w:cs="Arial"/>
          <w:b/>
          <w:bCs/>
        </w:rPr>
        <w:t xml:space="preserve"> </w:t>
      </w:r>
      <w:r w:rsidRPr="004B34D7">
        <w:rPr>
          <w:rFonts w:eastAsia="Arial" w:cs="Arial"/>
          <w:b/>
        </w:rPr>
        <w:t>Person, die die Erklärung abgibt, anzugeben.</w:t>
      </w:r>
    </w:p>
    <w:p w14:paraId="03FDB2E7" w14:textId="77777777" w:rsidR="00435240" w:rsidRPr="004B34D7" w:rsidRDefault="00435240" w:rsidP="00435240">
      <w:pPr>
        <w:spacing w:line="240" w:lineRule="auto"/>
        <w:ind w:right="114"/>
        <w:rPr>
          <w:rFonts w:eastAsia="Arial" w:cs="Arial"/>
          <w:b/>
        </w:rPr>
      </w:pPr>
      <w:r w:rsidRPr="004B34D7">
        <w:rPr>
          <w:rFonts w:eastAsia="Arial" w:cs="Arial"/>
          <w:b/>
        </w:rPr>
        <w:t>Ein schriftliches Angebot ist an dieser Stelle zu unterschreiben.</w:t>
      </w:r>
    </w:p>
    <w:p w14:paraId="36C4EA50" w14:textId="77777777" w:rsidR="00435240" w:rsidRPr="004B34D7" w:rsidRDefault="00435240" w:rsidP="00435240">
      <w:pPr>
        <w:spacing w:line="240" w:lineRule="auto"/>
        <w:ind w:right="114"/>
        <w:rPr>
          <w:rFonts w:eastAsia="Arial" w:cs="Arial"/>
          <w:b/>
        </w:rPr>
      </w:pPr>
      <w:r w:rsidRPr="004B34D7">
        <w:rPr>
          <w:rFonts w:eastAsia="Arial" w:cs="Arial"/>
          <w:b/>
        </w:rPr>
        <w:t xml:space="preserve">Ein elektronisches Angebot, das signiert werden muss, ist wie vorgegeben zu signieren. </w:t>
      </w:r>
    </w:p>
    <w:p w14:paraId="3B5DC0DA" w14:textId="77777777" w:rsidR="00435240" w:rsidRPr="004B34D7" w:rsidRDefault="00435240" w:rsidP="00435240">
      <w:pPr>
        <w:jc w:val="left"/>
        <w:rPr>
          <w:rFonts w:eastAsia="Arial" w:cs="Arial"/>
          <w:b/>
        </w:rPr>
      </w:pPr>
      <w:r w:rsidRPr="004B34D7">
        <w:rPr>
          <w:rFonts w:eastAsia="Arial" w:cs="Arial"/>
          <w:b/>
        </w:rPr>
        <w:br w:type="page"/>
      </w:r>
    </w:p>
    <w:p w14:paraId="4CB49E57" w14:textId="78F18A05" w:rsidR="00435240" w:rsidRPr="00D7156D" w:rsidRDefault="00435240" w:rsidP="000F2153">
      <w:pPr>
        <w:spacing w:line="276" w:lineRule="auto"/>
        <w:rPr>
          <w:rFonts w:cs="Arial"/>
          <w:b/>
          <w:color w:val="5FB469"/>
          <w:sz w:val="24"/>
          <w:szCs w:val="24"/>
        </w:rPr>
      </w:pPr>
      <w:r w:rsidRPr="00D7156D">
        <w:rPr>
          <w:rFonts w:cs="Arial"/>
          <w:b/>
          <w:color w:val="5FB469"/>
          <w:sz w:val="24"/>
          <w:szCs w:val="24"/>
        </w:rPr>
        <w:lastRenderedPageBreak/>
        <w:t>6. Formblatt: Eigenerklärung zur Umsetzung von Artikel 5k der Verordnung (EU) Nr. 833/2014</w:t>
      </w:r>
    </w:p>
    <w:p w14:paraId="482B5F06" w14:textId="77777777" w:rsidR="00435240" w:rsidRDefault="00435240" w:rsidP="00435240">
      <w:pPr>
        <w:ind w:right="114"/>
      </w:pPr>
    </w:p>
    <w:p w14:paraId="42E946D7" w14:textId="77777777" w:rsidR="00435240" w:rsidRPr="004B34D7" w:rsidRDefault="00435240" w:rsidP="00435240">
      <w:pPr>
        <w:spacing w:line="240" w:lineRule="auto"/>
        <w:ind w:left="360" w:right="113" w:hanging="360"/>
        <w:rPr>
          <w:b/>
        </w:rPr>
      </w:pPr>
      <w:r w:rsidRPr="004B34D7">
        <w:rPr>
          <w:b/>
        </w:rPr>
        <w:t xml:space="preserve">Eigenerklärung </w:t>
      </w:r>
    </w:p>
    <w:p w14:paraId="0A4F81E5" w14:textId="77777777" w:rsidR="00435240" w:rsidRPr="004B34D7" w:rsidRDefault="00435240" w:rsidP="00435240">
      <w:pPr>
        <w:spacing w:line="240" w:lineRule="auto"/>
        <w:ind w:left="360" w:right="113" w:hanging="360"/>
      </w:pPr>
      <w:r w:rsidRPr="004B34D7">
        <w:t>(von allen Bewerbern / Bietern / allen Mitgliedern von Bewerber- bzw. Bietergemeinschaften)</w:t>
      </w:r>
    </w:p>
    <w:p w14:paraId="2736F53A" w14:textId="77777777" w:rsidR="00435240" w:rsidRPr="004B34D7" w:rsidRDefault="00435240" w:rsidP="00435240">
      <w:pPr>
        <w:spacing w:line="240" w:lineRule="auto"/>
        <w:ind w:left="360" w:right="113" w:hanging="360"/>
      </w:pPr>
    </w:p>
    <w:p w14:paraId="026A6D0B" w14:textId="77777777" w:rsidR="00435240" w:rsidRPr="004B34D7" w:rsidRDefault="00435240" w:rsidP="00435240">
      <w:pPr>
        <w:spacing w:line="240" w:lineRule="auto"/>
        <w:ind w:right="113"/>
      </w:pPr>
      <w:r w:rsidRPr="004B34D7">
        <w:t>Die nachfolgende Erklärung gebe/n ich/wir verbindlich ab (ggf. zugleich in Vertretung für die lt. Teilnahmeantrag / Angebot Vertretenen auch für diese):</w:t>
      </w:r>
    </w:p>
    <w:p w14:paraId="47E5F099" w14:textId="77777777" w:rsidR="00435240" w:rsidRPr="004B34D7" w:rsidRDefault="00435240" w:rsidP="00435240">
      <w:pPr>
        <w:spacing w:line="240" w:lineRule="auto"/>
        <w:ind w:right="113"/>
      </w:pPr>
    </w:p>
    <w:p w14:paraId="5B4C00DD" w14:textId="77777777" w:rsidR="00435240" w:rsidRPr="004B34D7" w:rsidRDefault="00435240" w:rsidP="00435240">
      <w:pPr>
        <w:spacing w:line="240" w:lineRule="auto"/>
        <w:ind w:left="360" w:right="113" w:hanging="360"/>
      </w:pPr>
      <w:r w:rsidRPr="004B34D7">
        <w:t>1.</w:t>
      </w:r>
      <w:r w:rsidRPr="004B34D7">
        <w:tab/>
        <w:t xml:space="preserve">Der / die Bewerber / Bieter gehört / gehören nicht zu den </w:t>
      </w:r>
    </w:p>
    <w:p w14:paraId="0DCA029E" w14:textId="77777777" w:rsidR="00435240" w:rsidRPr="004B34D7" w:rsidRDefault="00435240" w:rsidP="00435240">
      <w:pPr>
        <w:spacing w:line="240" w:lineRule="auto"/>
        <w:ind w:left="426" w:right="113"/>
      </w:pPr>
      <w:r w:rsidRPr="004B34D7">
        <w:t xml:space="preserve">in Artikel 5 k) Absatz 1 der Verordnung (EU) Nr. 833/2014* des Rates über restriktive Maßnahmen angesichts der Handlungen Russlands, die die Lage in der Ukraine destabilisieren, genannten Personen oder Unternehmen, die einen Bezug zu Russland im Sinne der Vorschrift aufweisen, </w:t>
      </w:r>
    </w:p>
    <w:p w14:paraId="19D32332" w14:textId="77777777" w:rsidR="00435240" w:rsidRPr="004B34D7" w:rsidRDefault="00435240" w:rsidP="00435240">
      <w:pPr>
        <w:spacing w:line="240" w:lineRule="auto"/>
        <w:ind w:left="360" w:right="113" w:hanging="360"/>
      </w:pPr>
    </w:p>
    <w:p w14:paraId="53F9E6B1" w14:textId="77777777" w:rsidR="00435240" w:rsidRPr="004B34D7" w:rsidRDefault="00435240" w:rsidP="009733CF">
      <w:pPr>
        <w:pStyle w:val="Listenabsatz"/>
        <w:numPr>
          <w:ilvl w:val="0"/>
          <w:numId w:val="15"/>
        </w:numPr>
        <w:ind w:right="113"/>
        <w:rPr>
          <w:rFonts w:asciiTheme="minorHAnsi" w:hAnsiTheme="minorHAnsi"/>
          <w:sz w:val="20"/>
          <w:szCs w:val="20"/>
        </w:rPr>
      </w:pPr>
      <w:r w:rsidRPr="004B34D7">
        <w:rPr>
          <w:rFonts w:asciiTheme="minorHAnsi" w:hAnsiTheme="minorHAnsi"/>
          <w:sz w:val="20"/>
          <w:szCs w:val="20"/>
        </w:rPr>
        <w:t>durch die russische Staatsangehörigkeit des Bewerbers/Bieters oder die Niederlassung des Bewerbers/Bieters in Russland,</w:t>
      </w:r>
    </w:p>
    <w:p w14:paraId="3513F09D" w14:textId="77777777" w:rsidR="00435240" w:rsidRPr="004B34D7" w:rsidRDefault="00435240" w:rsidP="009733CF">
      <w:pPr>
        <w:pStyle w:val="Listenabsatz"/>
        <w:numPr>
          <w:ilvl w:val="0"/>
          <w:numId w:val="15"/>
        </w:numPr>
        <w:ind w:right="113"/>
        <w:rPr>
          <w:rFonts w:asciiTheme="minorHAnsi" w:hAnsiTheme="minorHAnsi"/>
          <w:sz w:val="20"/>
          <w:szCs w:val="20"/>
        </w:rPr>
      </w:pPr>
      <w:r w:rsidRPr="004B34D7">
        <w:rPr>
          <w:rFonts w:asciiTheme="minorHAnsi" w:hAnsiTheme="minorHAnsi"/>
          <w:sz w:val="20"/>
          <w:szCs w:val="20"/>
        </w:rPr>
        <w:t>durch die Beteiligung einer natürlichen Person oder eines Unternehmens, auf die eines der Kriterien nach Buchstabe a zutrifft, am Bewerber/Bieter über das unmittelbare oder mittelbare Halten von Anteilen im Umfang von mehr als 50%,</w:t>
      </w:r>
    </w:p>
    <w:p w14:paraId="5902887B" w14:textId="77777777" w:rsidR="00435240" w:rsidRPr="004B34D7" w:rsidRDefault="00435240" w:rsidP="009733CF">
      <w:pPr>
        <w:pStyle w:val="Listenabsatz"/>
        <w:numPr>
          <w:ilvl w:val="0"/>
          <w:numId w:val="15"/>
        </w:numPr>
        <w:ind w:right="113"/>
        <w:rPr>
          <w:rFonts w:asciiTheme="minorHAnsi" w:hAnsiTheme="minorHAnsi"/>
          <w:sz w:val="20"/>
          <w:szCs w:val="20"/>
        </w:rPr>
      </w:pPr>
      <w:r w:rsidRPr="004B34D7">
        <w:rPr>
          <w:rFonts w:asciiTheme="minorHAnsi" w:hAnsiTheme="minorHAnsi"/>
          <w:sz w:val="20"/>
          <w:szCs w:val="20"/>
        </w:rPr>
        <w:t>durch das Handeln der Bewerber/Bieter im Namen oder auf Anweisung von Personen oder Unternehmen, auf die die Kriterien der Buchstaben a und/oder b zutrifft.</w:t>
      </w:r>
    </w:p>
    <w:p w14:paraId="513AC188" w14:textId="77777777" w:rsidR="00435240" w:rsidRPr="00EC127B" w:rsidRDefault="00435240" w:rsidP="00435240">
      <w:pPr>
        <w:spacing w:line="240" w:lineRule="auto"/>
        <w:ind w:left="360" w:right="113" w:hanging="360"/>
      </w:pPr>
    </w:p>
    <w:p w14:paraId="561F58FE" w14:textId="77777777" w:rsidR="00435240" w:rsidRPr="004B34D7" w:rsidRDefault="00435240" w:rsidP="009733CF">
      <w:pPr>
        <w:pStyle w:val="Listenabsatz"/>
        <w:numPr>
          <w:ilvl w:val="0"/>
          <w:numId w:val="14"/>
        </w:numPr>
        <w:ind w:right="113"/>
        <w:rPr>
          <w:rFonts w:asciiTheme="minorHAnsi" w:hAnsiTheme="minorHAnsi"/>
          <w:sz w:val="20"/>
          <w:szCs w:val="20"/>
        </w:rPr>
      </w:pPr>
      <w:r w:rsidRPr="004B34D7">
        <w:rPr>
          <w:rFonts w:asciiTheme="minorHAnsi" w:hAnsiTheme="minorHAnsi"/>
          <w:sz w:val="20"/>
          <w:szCs w:val="20"/>
        </w:rPr>
        <w:t>Die am Auftrag als Unterauftragnehmer, Lieferanten oder Unternehmen, deren Kapazitäten im Zusammenhang mit der Erbringung des Eignungsnachweises in Anspruch genommen werden, beteiligten Unternehmen, auf die mehr als 10 % des Auftragswerts entfällt, gehören ebenfalls nicht zu dem unter Ziffer 1 genannten Personenkreis mit einem Bezug zu Russland.</w:t>
      </w:r>
    </w:p>
    <w:p w14:paraId="0BA5F945" w14:textId="77777777" w:rsidR="00435240" w:rsidRPr="00EC127B" w:rsidRDefault="00435240" w:rsidP="00435240">
      <w:pPr>
        <w:spacing w:line="240" w:lineRule="auto"/>
        <w:ind w:left="360" w:right="113" w:hanging="360"/>
      </w:pPr>
    </w:p>
    <w:p w14:paraId="6B054822" w14:textId="209D79EA" w:rsidR="00435240" w:rsidRPr="00925D60" w:rsidRDefault="00435240" w:rsidP="00596018">
      <w:pPr>
        <w:pStyle w:val="Listenabsatz"/>
        <w:numPr>
          <w:ilvl w:val="0"/>
          <w:numId w:val="14"/>
        </w:numPr>
        <w:ind w:right="113"/>
        <w:rPr>
          <w:rFonts w:asciiTheme="minorHAnsi" w:hAnsiTheme="minorHAnsi"/>
          <w:sz w:val="20"/>
          <w:szCs w:val="20"/>
        </w:rPr>
      </w:pPr>
      <w:r w:rsidRPr="00925D60">
        <w:rPr>
          <w:rFonts w:asciiTheme="minorHAnsi" w:hAnsiTheme="minorHAnsi"/>
          <w:sz w:val="20"/>
          <w:szCs w:val="20"/>
        </w:rPr>
        <w:t>Ich/Wir bestätige/n und stelle/n sicher, dass auch während der Vertragslaufzeit keine als</w:t>
      </w:r>
      <w:r w:rsidR="00925D60" w:rsidRPr="00925D60">
        <w:rPr>
          <w:rFonts w:asciiTheme="minorHAnsi" w:hAnsiTheme="minorHAnsi"/>
          <w:sz w:val="20"/>
          <w:szCs w:val="20"/>
        </w:rPr>
        <w:t xml:space="preserve"> </w:t>
      </w:r>
      <w:r w:rsidRPr="00925D60">
        <w:rPr>
          <w:rFonts w:asciiTheme="minorHAnsi" w:hAnsiTheme="minorHAnsi"/>
          <w:sz w:val="20"/>
          <w:szCs w:val="20"/>
        </w:rPr>
        <w:t>Unterauftragnehmer, Lieferanten oder Unternehmen, deren Kapazitäten im Zusammenhang</w:t>
      </w:r>
      <w:r w:rsidR="00925D60" w:rsidRPr="00925D60">
        <w:rPr>
          <w:rFonts w:asciiTheme="minorHAnsi" w:hAnsiTheme="minorHAnsi"/>
          <w:sz w:val="20"/>
          <w:szCs w:val="20"/>
        </w:rPr>
        <w:t xml:space="preserve"> </w:t>
      </w:r>
      <w:r w:rsidRPr="00925D60">
        <w:rPr>
          <w:rFonts w:asciiTheme="minorHAnsi" w:hAnsiTheme="minorHAnsi"/>
          <w:sz w:val="20"/>
          <w:szCs w:val="20"/>
        </w:rPr>
        <w:t>mit der Erbringung des Eignungsnachweises in Anspruch genommen werden, beteiligten</w:t>
      </w:r>
      <w:r w:rsidR="00925D60">
        <w:rPr>
          <w:rFonts w:asciiTheme="minorHAnsi" w:hAnsiTheme="minorHAnsi"/>
          <w:sz w:val="20"/>
          <w:szCs w:val="20"/>
        </w:rPr>
        <w:t xml:space="preserve"> </w:t>
      </w:r>
      <w:r w:rsidRPr="00925D60">
        <w:rPr>
          <w:rFonts w:asciiTheme="minorHAnsi" w:hAnsiTheme="minorHAnsi"/>
          <w:sz w:val="20"/>
          <w:szCs w:val="20"/>
        </w:rPr>
        <w:t>Unternehmen eingesetzt werden, auf die mehr als 10 % des Auftragswerts entfällt.</w:t>
      </w:r>
    </w:p>
    <w:p w14:paraId="44AD2BB9" w14:textId="77777777" w:rsidR="00435240" w:rsidRPr="00EC127B" w:rsidRDefault="00435240" w:rsidP="00435240">
      <w:pPr>
        <w:spacing w:line="240" w:lineRule="auto"/>
        <w:ind w:left="360" w:right="113" w:hanging="360"/>
      </w:pPr>
    </w:p>
    <w:p w14:paraId="42733D49" w14:textId="77777777" w:rsidR="00435240" w:rsidRDefault="00435240" w:rsidP="00435240">
      <w:pPr>
        <w:spacing w:line="240" w:lineRule="auto"/>
        <w:ind w:left="360" w:right="113" w:hanging="360"/>
      </w:pPr>
    </w:p>
    <w:p w14:paraId="5A02F4A2" w14:textId="77777777" w:rsidR="00435240" w:rsidRPr="00EC127B" w:rsidRDefault="00435240" w:rsidP="00435240">
      <w:pPr>
        <w:spacing w:line="240" w:lineRule="auto"/>
        <w:ind w:left="360" w:right="113" w:hanging="360"/>
      </w:pPr>
    </w:p>
    <w:p w14:paraId="3E6FBFE5" w14:textId="77777777" w:rsidR="00435240" w:rsidRPr="004B34D7" w:rsidRDefault="00435240" w:rsidP="00435240">
      <w:pPr>
        <w:spacing w:line="240" w:lineRule="auto"/>
        <w:ind w:right="113"/>
        <w:rPr>
          <w:rFonts w:eastAsia="Arial" w:cs="Arial"/>
        </w:rPr>
      </w:pPr>
      <w:r w:rsidRPr="004B34D7">
        <w:rPr>
          <w:rFonts w:eastAsia="Arial" w:cs="Arial"/>
        </w:rPr>
        <w:t xml:space="preserve">Das Angebot wurde unterzeichnet von: </w:t>
      </w:r>
      <w:r w:rsidRPr="004B34D7">
        <w:rPr>
          <w:rFonts w:eastAsia="Arial" w:cs="Arial"/>
        </w:rPr>
        <w:fldChar w:fldCharType="begin">
          <w:ffData>
            <w:name w:val="Text3"/>
            <w:enabled/>
            <w:calcOnExit w:val="0"/>
            <w:textInput/>
          </w:ffData>
        </w:fldChar>
      </w:r>
      <w:r w:rsidRPr="004B34D7">
        <w:rPr>
          <w:rFonts w:eastAsia="Arial" w:cs="Arial"/>
        </w:rPr>
        <w:instrText xml:space="preserve"> FORMTEXT </w:instrText>
      </w:r>
      <w:r w:rsidRPr="004B34D7">
        <w:rPr>
          <w:rFonts w:eastAsia="Arial" w:cs="Arial"/>
        </w:rPr>
      </w:r>
      <w:r w:rsidRPr="004B34D7">
        <w:rPr>
          <w:rFonts w:eastAsia="Arial" w:cs="Arial"/>
        </w:rPr>
        <w:fldChar w:fldCharType="separate"/>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t> </w:t>
      </w:r>
      <w:r w:rsidRPr="004B34D7">
        <w:rPr>
          <w:rFonts w:eastAsia="Arial" w:cs="Arial"/>
        </w:rPr>
        <w:fldChar w:fldCharType="end"/>
      </w:r>
    </w:p>
    <w:p w14:paraId="6021943F" w14:textId="77777777" w:rsidR="00435240" w:rsidRPr="004B34D7" w:rsidRDefault="00435240" w:rsidP="00435240">
      <w:pPr>
        <w:spacing w:line="240" w:lineRule="auto"/>
        <w:ind w:right="113"/>
        <w:rPr>
          <w:rFonts w:eastAsia="Arial" w:cs="Arial"/>
        </w:rPr>
      </w:pPr>
      <w:r w:rsidRPr="004B34D7">
        <w:rPr>
          <w:rFonts w:eastAsia="Arial" w:cs="Arial"/>
        </w:rPr>
        <w:t>(Vorname, Name der natürlichen Person: Textform)</w:t>
      </w:r>
    </w:p>
    <w:p w14:paraId="03412FD9" w14:textId="77777777" w:rsidR="00435240" w:rsidRPr="004B34D7" w:rsidRDefault="00435240" w:rsidP="00435240">
      <w:pPr>
        <w:spacing w:line="240" w:lineRule="auto"/>
        <w:ind w:right="113"/>
        <w:rPr>
          <w:rFonts w:eastAsia="Arial" w:cs="Arial"/>
        </w:rPr>
      </w:pPr>
    </w:p>
    <w:p w14:paraId="76D54E14" w14:textId="77777777" w:rsidR="00435240" w:rsidRPr="004B34D7" w:rsidRDefault="00435240" w:rsidP="00435240">
      <w:pPr>
        <w:spacing w:line="240" w:lineRule="auto"/>
        <w:ind w:right="113"/>
        <w:rPr>
          <w:rFonts w:eastAsia="Arial" w:cs="Arial"/>
          <w:b/>
        </w:rPr>
      </w:pPr>
      <w:r w:rsidRPr="004B34D7">
        <w:rPr>
          <w:rFonts w:eastAsia="Arial" w:cs="Arial"/>
          <w:b/>
        </w:rPr>
        <w:t>Hinweis:</w:t>
      </w:r>
    </w:p>
    <w:p w14:paraId="470465DC" w14:textId="667CC92F" w:rsidR="00435240" w:rsidRPr="004B34D7" w:rsidRDefault="00435240" w:rsidP="00435240">
      <w:pPr>
        <w:spacing w:line="240" w:lineRule="auto"/>
        <w:ind w:right="113"/>
        <w:rPr>
          <w:rFonts w:eastAsia="Arial" w:cs="Arial"/>
          <w:b/>
        </w:rPr>
      </w:pPr>
      <w:r w:rsidRPr="004B34D7">
        <w:rPr>
          <w:rFonts w:eastAsia="Arial" w:cs="Arial"/>
          <w:b/>
        </w:rPr>
        <w:t>Bei einem elektronisch übermittelten Angebot in Textform ist der Name der natürlichen</w:t>
      </w:r>
      <w:r w:rsidR="00CA22CF">
        <w:rPr>
          <w:rFonts w:eastAsia="Arial" w:cs="Arial"/>
          <w:b/>
          <w:bCs/>
        </w:rPr>
        <w:t xml:space="preserve"> </w:t>
      </w:r>
      <w:r w:rsidRPr="004B34D7">
        <w:rPr>
          <w:rFonts w:eastAsia="Arial" w:cs="Arial"/>
          <w:b/>
        </w:rPr>
        <w:t>Person, die die Erklärung abgibt, anzugeben.</w:t>
      </w:r>
    </w:p>
    <w:p w14:paraId="0EC47C05" w14:textId="77777777" w:rsidR="00435240" w:rsidRPr="004B34D7" w:rsidRDefault="00435240" w:rsidP="00435240">
      <w:pPr>
        <w:spacing w:line="240" w:lineRule="auto"/>
        <w:ind w:right="113"/>
        <w:rPr>
          <w:rFonts w:eastAsia="Arial" w:cs="Arial"/>
          <w:b/>
        </w:rPr>
      </w:pPr>
      <w:r w:rsidRPr="004B34D7">
        <w:rPr>
          <w:rFonts w:eastAsia="Arial" w:cs="Arial"/>
          <w:b/>
        </w:rPr>
        <w:t>Ein schriftliches Angebot ist an dieser Stelle zu unterschreiben.</w:t>
      </w:r>
    </w:p>
    <w:p w14:paraId="22D69027" w14:textId="77777777" w:rsidR="00435240" w:rsidRPr="004B34D7" w:rsidRDefault="00435240" w:rsidP="00435240">
      <w:pPr>
        <w:spacing w:line="240" w:lineRule="auto"/>
        <w:ind w:right="113"/>
        <w:rPr>
          <w:rFonts w:eastAsia="Arial" w:cs="Arial"/>
          <w:b/>
        </w:rPr>
      </w:pPr>
      <w:r w:rsidRPr="004B34D7">
        <w:rPr>
          <w:rFonts w:eastAsia="Arial" w:cs="Arial"/>
          <w:b/>
        </w:rPr>
        <w:t xml:space="preserve">Ein elektronisches Angebot, das signiert werden muss, ist wie vorgegeben zu signieren. </w:t>
      </w:r>
    </w:p>
    <w:p w14:paraId="1C64F4D2" w14:textId="77777777" w:rsidR="00435240" w:rsidRPr="00EC127B" w:rsidRDefault="00435240" w:rsidP="00435240">
      <w:pPr>
        <w:spacing w:line="240" w:lineRule="auto"/>
        <w:ind w:left="360" w:right="113" w:hanging="360"/>
      </w:pPr>
    </w:p>
    <w:p w14:paraId="6810EF28" w14:textId="77777777" w:rsidR="0048781B" w:rsidRDefault="00435240" w:rsidP="00435240">
      <w:pPr>
        <w:spacing w:line="240" w:lineRule="auto"/>
        <w:ind w:left="142" w:right="113" w:hanging="142"/>
      </w:pPr>
      <w:r w:rsidRPr="004B34D7">
        <w:t xml:space="preserve">* Die aktuell jeweils geltende Fassung der Verordnung kann in der Datenbank der Europäischen Union, EUR Lex, eingesehen werden. Die aufgrund von Änderungen konsolidierten Fassungen der Verordnung (EU) Nr. 833/2014 sind hier zu finden. Dabei ist darauf zu achten, dass die </w:t>
      </w:r>
      <w:proofErr w:type="gramStart"/>
      <w:r w:rsidRPr="004B34D7">
        <w:t>aktuellste</w:t>
      </w:r>
      <w:proofErr w:type="gramEnd"/>
      <w:r w:rsidRPr="004B34D7">
        <w:t xml:space="preserve"> Fassung mit dem spätesten Datum ausgewählt wird.</w:t>
      </w:r>
      <w:bookmarkEnd w:id="146"/>
      <w:bookmarkEnd w:id="155"/>
    </w:p>
    <w:sectPr w:rsidR="0048781B" w:rsidSect="000837D7">
      <w:headerReference w:type="default" r:id="rId20"/>
      <w:footerReference w:type="default" r:id="rId21"/>
      <w:pgSz w:w="11906" w:h="16838" w:code="9"/>
      <w:pgMar w:top="692" w:right="1134" w:bottom="1446" w:left="1134" w:header="45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92721" w14:textId="77777777" w:rsidR="00A4284D" w:rsidRDefault="00A4284D" w:rsidP="00794C83">
      <w:pPr>
        <w:spacing w:line="240" w:lineRule="auto"/>
      </w:pPr>
      <w:r>
        <w:separator/>
      </w:r>
    </w:p>
    <w:p w14:paraId="0E1EF3FC" w14:textId="77777777" w:rsidR="00A4284D" w:rsidRDefault="00A4284D"/>
  </w:endnote>
  <w:endnote w:type="continuationSeparator" w:id="0">
    <w:p w14:paraId="3617257C" w14:textId="77777777" w:rsidR="00A4284D" w:rsidRDefault="00A4284D" w:rsidP="00794C83">
      <w:pPr>
        <w:spacing w:line="240" w:lineRule="auto"/>
      </w:pPr>
      <w:r>
        <w:continuationSeparator/>
      </w:r>
    </w:p>
    <w:p w14:paraId="3105C609" w14:textId="77777777" w:rsidR="00A4284D" w:rsidRDefault="00A428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2FF"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Lato Light">
    <w:charset w:val="00"/>
    <w:family w:val="swiss"/>
    <w:pitch w:val="variable"/>
    <w:sig w:usb0="E10002FF" w:usb1="5000ECFF" w:usb2="0000002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99B23" w14:textId="3EE4E801" w:rsidR="00435240" w:rsidRPr="004D57D5" w:rsidRDefault="00596018">
    <w:pPr>
      <w:pStyle w:val="Fuzeile"/>
      <w:tabs>
        <w:tab w:val="clear" w:pos="709"/>
        <w:tab w:val="left" w:pos="284"/>
      </w:tabs>
      <w:jc w:val="center"/>
      <w:rPr>
        <w:sz w:val="18"/>
        <w:szCs w:val="18"/>
      </w:rPr>
    </w:pPr>
    <w:sdt>
      <w:sdtPr>
        <w:rPr>
          <w:sz w:val="18"/>
          <w:szCs w:val="18"/>
        </w:rPr>
        <w:alias w:val="Status"/>
        <w:tag w:val=""/>
        <w:id w:val="-521709350"/>
        <w:dataBinding w:prefixMappings="xmlns:ns0='http://purl.org/dc/elements/1.1/' xmlns:ns1='http://schemas.openxmlformats.org/package/2006/metadata/core-properties' " w:xpath="/ns1:coreProperties[1]/ns1:contentStatus[1]" w:storeItemID="{6C3C8BC8-F283-45AE-878A-BAB7291924A1}"/>
        <w:text/>
      </w:sdtPr>
      <w:sdtContent>
        <w:r w:rsidR="003519B6" w:rsidRPr="004D57D5">
          <w:rPr>
            <w:sz w:val="18"/>
            <w:szCs w:val="18"/>
          </w:rPr>
          <w:t>Offenes Verfahren – OVZ0012026</w:t>
        </w:r>
      </w:sdtContent>
    </w:sdt>
    <w:r w:rsidR="00435240" w:rsidRPr="004D57D5">
      <w:rPr>
        <w:sz w:val="18"/>
        <w:szCs w:val="18"/>
      </w:rPr>
      <w:t xml:space="preserve"> </w:t>
    </w:r>
    <w:r w:rsidR="00435240" w:rsidRPr="004D57D5">
      <w:rPr>
        <w:sz w:val="18"/>
        <w:szCs w:val="18"/>
      </w:rPr>
      <w:tab/>
    </w:r>
    <w:r w:rsidR="00435240" w:rsidRPr="004D57D5">
      <w:rPr>
        <w:sz w:val="18"/>
        <w:szCs w:val="18"/>
      </w:rPr>
      <w:tab/>
      <w:t xml:space="preserve">   </w:t>
    </w:r>
    <w:r w:rsidR="00435240" w:rsidRPr="004D57D5">
      <w:rPr>
        <w:sz w:val="18"/>
        <w:szCs w:val="18"/>
      </w:rPr>
      <w:tab/>
    </w:r>
    <w:r w:rsidR="00435240" w:rsidRPr="004D57D5">
      <w:rPr>
        <w:sz w:val="18"/>
        <w:szCs w:val="18"/>
      </w:rPr>
      <w:tab/>
    </w:r>
    <w:r w:rsidR="00435240" w:rsidRPr="004D57D5">
      <w:rPr>
        <w:sz w:val="18"/>
        <w:szCs w:val="18"/>
      </w:rPr>
      <w:tab/>
    </w:r>
    <w:r w:rsidR="00435240" w:rsidRPr="004D57D5">
      <w:rPr>
        <w:rFonts w:ascii="Roboto" w:hAnsi="Roboto" w:cs="Arial"/>
        <w:sz w:val="18"/>
        <w:szCs w:val="18"/>
      </w:rPr>
      <w:t xml:space="preserve">Seite </w:t>
    </w:r>
    <w:r w:rsidR="00435240" w:rsidRPr="004D57D5">
      <w:rPr>
        <w:rFonts w:ascii="Roboto" w:hAnsi="Roboto" w:cs="Arial"/>
        <w:b/>
        <w:sz w:val="18"/>
        <w:szCs w:val="18"/>
      </w:rPr>
      <w:fldChar w:fldCharType="begin"/>
    </w:r>
    <w:r w:rsidR="00435240" w:rsidRPr="004D57D5">
      <w:rPr>
        <w:rFonts w:ascii="Roboto" w:hAnsi="Roboto" w:cs="Arial"/>
        <w:b/>
        <w:sz w:val="18"/>
        <w:szCs w:val="18"/>
      </w:rPr>
      <w:instrText>PAGE</w:instrText>
    </w:r>
    <w:r w:rsidR="00435240" w:rsidRPr="004D57D5">
      <w:rPr>
        <w:rFonts w:ascii="Roboto" w:hAnsi="Roboto" w:cs="Arial"/>
        <w:b/>
        <w:sz w:val="18"/>
        <w:szCs w:val="18"/>
      </w:rPr>
      <w:fldChar w:fldCharType="separate"/>
    </w:r>
    <w:r w:rsidR="00435240" w:rsidRPr="004D57D5">
      <w:rPr>
        <w:rFonts w:ascii="Roboto" w:hAnsi="Roboto" w:cs="Arial"/>
        <w:b/>
        <w:sz w:val="18"/>
        <w:szCs w:val="18"/>
      </w:rPr>
      <w:t>25</w:t>
    </w:r>
    <w:r w:rsidR="00435240" w:rsidRPr="004D57D5">
      <w:rPr>
        <w:rFonts w:ascii="Roboto" w:hAnsi="Roboto" w:cs="Arial"/>
        <w:b/>
        <w:sz w:val="18"/>
        <w:szCs w:val="18"/>
      </w:rPr>
      <w:fldChar w:fldCharType="end"/>
    </w:r>
    <w:r w:rsidR="00435240" w:rsidRPr="004D57D5">
      <w:rPr>
        <w:rFonts w:ascii="Roboto" w:hAnsi="Roboto" w:cs="Arial"/>
        <w:sz w:val="18"/>
        <w:szCs w:val="18"/>
      </w:rPr>
      <w:t xml:space="preserve"> von </w:t>
    </w:r>
    <w:r w:rsidR="00435240" w:rsidRPr="004D57D5">
      <w:rPr>
        <w:rFonts w:ascii="Roboto" w:hAnsi="Roboto" w:cs="Arial"/>
        <w:b/>
        <w:sz w:val="18"/>
        <w:szCs w:val="18"/>
      </w:rPr>
      <w:fldChar w:fldCharType="begin"/>
    </w:r>
    <w:r w:rsidR="00435240" w:rsidRPr="004D57D5">
      <w:rPr>
        <w:rFonts w:ascii="Roboto" w:hAnsi="Roboto" w:cs="Arial"/>
        <w:b/>
        <w:sz w:val="18"/>
        <w:szCs w:val="18"/>
      </w:rPr>
      <w:instrText>NUMPAGES</w:instrText>
    </w:r>
    <w:r w:rsidR="00435240" w:rsidRPr="004D57D5">
      <w:rPr>
        <w:rFonts w:ascii="Roboto" w:hAnsi="Roboto" w:cs="Arial"/>
        <w:b/>
        <w:sz w:val="18"/>
        <w:szCs w:val="18"/>
      </w:rPr>
      <w:fldChar w:fldCharType="separate"/>
    </w:r>
    <w:r w:rsidR="00435240" w:rsidRPr="004D57D5">
      <w:rPr>
        <w:rFonts w:ascii="Roboto" w:hAnsi="Roboto" w:cs="Arial"/>
        <w:b/>
        <w:sz w:val="18"/>
        <w:szCs w:val="18"/>
      </w:rPr>
      <w:t>32</w:t>
    </w:r>
    <w:r w:rsidR="00435240" w:rsidRPr="004D57D5">
      <w:rPr>
        <w:rFonts w:ascii="Roboto" w:hAnsi="Roboto" w:cs="Arial"/>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FE5" w14:textId="54B6F9C8" w:rsidR="00FC2D9A" w:rsidRPr="002D14E3" w:rsidRDefault="00FC2D9A" w:rsidP="002D14E3">
    <w:pPr>
      <w:pStyle w:val="Fuzeile"/>
    </w:pPr>
    <w:r w:rsidRPr="002D14E3">
      <w:fldChar w:fldCharType="begin"/>
    </w:r>
    <w:r w:rsidRPr="002D14E3">
      <w:instrText xml:space="preserve"> PAGE  \* Arabic  \* MERGEFORMAT </w:instrText>
    </w:r>
    <w:r w:rsidRPr="002D14E3">
      <w:fldChar w:fldCharType="separate"/>
    </w:r>
    <w:r w:rsidRPr="002D14E3">
      <w:t>3</w:t>
    </w:r>
    <w:r w:rsidRPr="002D14E3">
      <w:fldChar w:fldCharType="end"/>
    </w:r>
    <w:r w:rsidRPr="002D14E3">
      <w:tab/>
    </w:r>
    <w:sdt>
      <w:sdtPr>
        <w:rPr>
          <w:rStyle w:val="Auszeichnung"/>
        </w:rPr>
        <w:alias w:val="Titel"/>
        <w:tag w:val=""/>
        <w:id w:val="-167715585"/>
        <w:dataBinding w:prefixMappings="xmlns:ns0='http://purl.org/dc/elements/1.1/' xmlns:ns1='http://schemas.openxmlformats.org/package/2006/metadata/core-properties' " w:xpath="/ns1:coreProperties[1]/ns0:title[1]" w:storeItemID="{6C3C8BC8-F283-45AE-878A-BAB7291924A1}"/>
        <w:text/>
      </w:sdtPr>
      <w:sdtContent>
        <w:r w:rsidR="003519B6">
          <w:rPr>
            <w:rStyle w:val="Auszeichnung"/>
          </w:rPr>
          <w:t>Entwicklung, Pilotierung und Produktisierung einer KI-gestützten Lernbegleitungs-App</w:t>
        </w:r>
      </w:sdtContent>
    </w:sdt>
    <w:r w:rsidRPr="002D14E3">
      <w:t xml:space="preserve">  </w:t>
    </w:r>
    <w:sdt>
      <w:sdtPr>
        <w:alias w:val="Status"/>
        <w:tag w:val=""/>
        <w:id w:val="481661878"/>
        <w:dataBinding w:prefixMappings="xmlns:ns0='http://purl.org/dc/elements/1.1/' xmlns:ns1='http://schemas.openxmlformats.org/package/2006/metadata/core-properties' " w:xpath="/ns1:coreProperties[1]/ns1:contentStatus[1]" w:storeItemID="{6C3C8BC8-F283-45AE-878A-BAB7291924A1}"/>
        <w:text/>
      </w:sdtPr>
      <w:sdtContent>
        <w:r w:rsidR="003519B6">
          <w:t>Offenes Verfahren – OVZ0012026</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0E1C0" w14:textId="77777777" w:rsidR="00A4284D" w:rsidRDefault="00A4284D"/>
  </w:footnote>
  <w:footnote w:type="continuationSeparator" w:id="0">
    <w:p w14:paraId="01CA96F9" w14:textId="77777777" w:rsidR="00A4284D" w:rsidRDefault="00A4284D" w:rsidP="00794C83">
      <w:pPr>
        <w:spacing w:line="240" w:lineRule="auto"/>
      </w:pPr>
      <w:r>
        <w:continuationSeparator/>
      </w:r>
    </w:p>
    <w:p w14:paraId="540E8D2C" w14:textId="77777777" w:rsidR="00A4284D" w:rsidRDefault="00A428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7BF43" w14:textId="77777777" w:rsidR="00435240" w:rsidRDefault="00435240">
    <w:pPr>
      <w:spacing w:line="14" w:lineRule="auto"/>
      <w:rPr>
        <w:sz w:val="2"/>
        <w:szCs w:val="2"/>
      </w:rPr>
    </w:pPr>
    <w:proofErr w:type="spellStart"/>
    <w:r>
      <w:rPr>
        <w:sz w:val="2"/>
        <w:szCs w:val="2"/>
      </w:rPr>
      <w:t>Bf</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8683E" w14:textId="27AF7FEA" w:rsidR="007573E8" w:rsidRPr="00745387" w:rsidRDefault="005435FE" w:rsidP="003849B4">
    <w:pPr>
      <w:jc w:val="center"/>
      <w:rPr>
        <w:b/>
        <w:color w:val="FF0000"/>
        <w:sz w:val="28"/>
        <w:szCs w:val="28"/>
      </w:rPr>
    </w:pPr>
    <w:r w:rsidRPr="00745387">
      <w:rPr>
        <w:b/>
        <w:bCs/>
        <w:color w:val="FF0000"/>
        <w:sz w:val="28"/>
        <w:szCs w:val="28"/>
      </w:rPr>
      <w:t>Seite bitte einreichen</w:t>
    </w:r>
    <w:r w:rsidR="0092310D" w:rsidRPr="00745387">
      <w:rPr>
        <w:b/>
        <w:bCs/>
        <w:color w:val="FF0000"/>
        <w:sz w:val="28"/>
        <w:szCs w:val="28"/>
      </w:rP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A047A"/>
    <w:multiLevelType w:val="multilevel"/>
    <w:tmpl w:val="C9D8D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C47C8A"/>
    <w:multiLevelType w:val="multilevel"/>
    <w:tmpl w:val="36A82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0D7435"/>
    <w:multiLevelType w:val="multilevel"/>
    <w:tmpl w:val="D5F26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786A56"/>
    <w:multiLevelType w:val="multilevel"/>
    <w:tmpl w:val="7DD84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06463E"/>
    <w:multiLevelType w:val="multilevel"/>
    <w:tmpl w:val="DF6A8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A840C55"/>
    <w:multiLevelType w:val="multilevel"/>
    <w:tmpl w:val="287C76EA"/>
    <w:styleLink w:val="Num"/>
    <w:lvl w:ilvl="0">
      <w:start w:val="1"/>
      <w:numFmt w:val="decimal"/>
      <w:lvlText w:val="%1."/>
      <w:lvlJc w:val="left"/>
      <w:pPr>
        <w:ind w:left="510" w:hanging="226"/>
      </w:pPr>
      <w:rPr>
        <w:rFonts w:hint="default"/>
      </w:rPr>
    </w:lvl>
    <w:lvl w:ilvl="1">
      <w:start w:val="1"/>
      <w:numFmt w:val="decimal"/>
      <w:lvlText w:val="%1.%2."/>
      <w:lvlJc w:val="left"/>
      <w:pPr>
        <w:ind w:left="879" w:hanging="369"/>
      </w:pPr>
      <w:rPr>
        <w:rFonts w:hint="default"/>
      </w:rPr>
    </w:lvl>
    <w:lvl w:ilvl="2">
      <w:start w:val="1"/>
      <w:numFmt w:val="decimal"/>
      <w:lvlText w:val="%1.%2.%3."/>
      <w:lvlJc w:val="left"/>
      <w:pPr>
        <w:ind w:left="1361" w:hanging="482"/>
      </w:pPr>
      <w:rPr>
        <w:rFonts w:hint="default"/>
      </w:rPr>
    </w:lvl>
    <w:lvl w:ilvl="3">
      <w:start w:val="1"/>
      <w:numFmt w:val="none"/>
      <w:lvlText w:val=""/>
      <w:lvlJc w:val="left"/>
      <w:pPr>
        <w:ind w:left="1361" w:firstLine="0"/>
      </w:pPr>
      <w:rPr>
        <w:rFonts w:hint="default"/>
      </w:rPr>
    </w:lvl>
    <w:lvl w:ilvl="4">
      <w:start w:val="1"/>
      <w:numFmt w:val="none"/>
      <w:lvlText w:val=""/>
      <w:lvlJc w:val="left"/>
      <w:pPr>
        <w:ind w:left="1361" w:firstLine="0"/>
      </w:pPr>
      <w:rPr>
        <w:rFonts w:hint="default"/>
      </w:rPr>
    </w:lvl>
    <w:lvl w:ilvl="5">
      <w:start w:val="1"/>
      <w:numFmt w:val="none"/>
      <w:lvlText w:val=""/>
      <w:lvlJc w:val="left"/>
      <w:pPr>
        <w:ind w:left="1361" w:firstLine="0"/>
      </w:pPr>
      <w:rPr>
        <w:rFonts w:hint="default"/>
      </w:rPr>
    </w:lvl>
    <w:lvl w:ilvl="6">
      <w:start w:val="1"/>
      <w:numFmt w:val="none"/>
      <w:lvlText w:val=""/>
      <w:lvlJc w:val="left"/>
      <w:pPr>
        <w:ind w:left="1361" w:firstLine="0"/>
      </w:pPr>
      <w:rPr>
        <w:rFonts w:hint="default"/>
      </w:rPr>
    </w:lvl>
    <w:lvl w:ilvl="7">
      <w:start w:val="1"/>
      <w:numFmt w:val="none"/>
      <w:lvlText w:val=""/>
      <w:lvlJc w:val="left"/>
      <w:pPr>
        <w:ind w:left="1361" w:firstLine="0"/>
      </w:pPr>
      <w:rPr>
        <w:rFonts w:hint="default"/>
      </w:rPr>
    </w:lvl>
    <w:lvl w:ilvl="8">
      <w:start w:val="1"/>
      <w:numFmt w:val="none"/>
      <w:lvlText w:val=""/>
      <w:lvlJc w:val="left"/>
      <w:pPr>
        <w:ind w:left="1361" w:firstLine="0"/>
      </w:pPr>
      <w:rPr>
        <w:rFonts w:hint="default"/>
      </w:rPr>
    </w:lvl>
  </w:abstractNum>
  <w:abstractNum w:abstractNumId="6" w15:restartNumberingAfterBreak="0">
    <w:nsid w:val="0AF45A18"/>
    <w:multiLevelType w:val="hybridMultilevel"/>
    <w:tmpl w:val="583204E0"/>
    <w:lvl w:ilvl="0" w:tplc="B86EC4BA">
      <w:start w:val="1"/>
      <w:numFmt w:val="bullet"/>
      <w:lvlText w:val=""/>
      <w:lvlJc w:val="left"/>
      <w:pPr>
        <w:ind w:left="720" w:hanging="360"/>
      </w:pPr>
      <w:rPr>
        <w:rFonts w:ascii="Symbol" w:hAnsi="Symbol" w:hint="default"/>
        <w:color w:val="0070C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AFD4E17"/>
    <w:multiLevelType w:val="multilevel"/>
    <w:tmpl w:val="17F2F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376A87"/>
    <w:multiLevelType w:val="multilevel"/>
    <w:tmpl w:val="0B90E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CA12206"/>
    <w:multiLevelType w:val="hybridMultilevel"/>
    <w:tmpl w:val="BDB69000"/>
    <w:lvl w:ilvl="0" w:tplc="C270CD4A">
      <w:start w:val="1"/>
      <w:numFmt w:val="decimal"/>
      <w:lvlText w:val="%1."/>
      <w:lvlJc w:val="left"/>
      <w:pPr>
        <w:ind w:left="720" w:hanging="360"/>
      </w:pPr>
      <w:rPr>
        <w:sz w:val="20"/>
        <w:szCs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F42797C"/>
    <w:multiLevelType w:val="multilevel"/>
    <w:tmpl w:val="BF387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F486491"/>
    <w:multiLevelType w:val="hybridMultilevel"/>
    <w:tmpl w:val="C4CC4F54"/>
    <w:lvl w:ilvl="0" w:tplc="0407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100005CC"/>
    <w:multiLevelType w:val="multilevel"/>
    <w:tmpl w:val="33ACC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4512AFE"/>
    <w:multiLevelType w:val="multilevel"/>
    <w:tmpl w:val="F56CF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53B3CD9"/>
    <w:multiLevelType w:val="multilevel"/>
    <w:tmpl w:val="46C2D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528E3"/>
    <w:multiLevelType w:val="multilevel"/>
    <w:tmpl w:val="836A1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9BC08B5"/>
    <w:multiLevelType w:val="multilevel"/>
    <w:tmpl w:val="4FFCC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B0F31FF"/>
    <w:multiLevelType w:val="multilevel"/>
    <w:tmpl w:val="A17A5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CD6055C"/>
    <w:multiLevelType w:val="hybridMultilevel"/>
    <w:tmpl w:val="274633E6"/>
    <w:lvl w:ilvl="0" w:tplc="04070017">
      <w:start w:val="1"/>
      <w:numFmt w:val="lowerLetter"/>
      <w:lvlText w:val="%1)"/>
      <w:lvlJc w:val="left"/>
      <w:pPr>
        <w:ind w:left="644" w:hanging="360"/>
      </w:p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1D1902A6"/>
    <w:multiLevelType w:val="multilevel"/>
    <w:tmpl w:val="81BA1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D487DFB"/>
    <w:multiLevelType w:val="multilevel"/>
    <w:tmpl w:val="A04C0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FD97856"/>
    <w:multiLevelType w:val="multilevel"/>
    <w:tmpl w:val="AE64C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FE711A3"/>
    <w:multiLevelType w:val="multilevel"/>
    <w:tmpl w:val="89809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24B3DA3"/>
    <w:multiLevelType w:val="multilevel"/>
    <w:tmpl w:val="9F84F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506E61"/>
    <w:multiLevelType w:val="multilevel"/>
    <w:tmpl w:val="9FFE5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47966DA"/>
    <w:multiLevelType w:val="multilevel"/>
    <w:tmpl w:val="1A24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4AA369D"/>
    <w:multiLevelType w:val="multilevel"/>
    <w:tmpl w:val="D3AE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4AD2EED"/>
    <w:multiLevelType w:val="hybridMultilevel"/>
    <w:tmpl w:val="D0FC134C"/>
    <w:lvl w:ilvl="0" w:tplc="26B452AE">
      <w:start w:val="27"/>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51E3804"/>
    <w:multiLevelType w:val="multilevel"/>
    <w:tmpl w:val="6D12A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5710D3B"/>
    <w:multiLevelType w:val="multilevel"/>
    <w:tmpl w:val="8A6CB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5B41D13"/>
    <w:multiLevelType w:val="multilevel"/>
    <w:tmpl w:val="4718F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66F327E"/>
    <w:multiLevelType w:val="multilevel"/>
    <w:tmpl w:val="77C41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7232BC8"/>
    <w:multiLevelType w:val="hybridMultilevel"/>
    <w:tmpl w:val="9E0CE30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287A0372"/>
    <w:multiLevelType w:val="hybridMultilevel"/>
    <w:tmpl w:val="B922E1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2888267F"/>
    <w:multiLevelType w:val="multilevel"/>
    <w:tmpl w:val="1E34F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92F3D63"/>
    <w:multiLevelType w:val="multilevel"/>
    <w:tmpl w:val="80329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B3C6950"/>
    <w:multiLevelType w:val="multilevel"/>
    <w:tmpl w:val="11E2564E"/>
    <w:styleLink w:val="Aufz"/>
    <w:lvl w:ilvl="0">
      <w:start w:val="1"/>
      <w:numFmt w:val="bullet"/>
      <w:pStyle w:val="Aufzhlung"/>
      <w:lvlText w:val="•"/>
      <w:lvlJc w:val="left"/>
      <w:pPr>
        <w:ind w:left="397" w:hanging="113"/>
      </w:pPr>
      <w:rPr>
        <w:rFonts w:ascii="Roboto" w:hAnsi="Roboto" w:hint="default"/>
        <w:color w:val="auto"/>
      </w:rPr>
    </w:lvl>
    <w:lvl w:ilvl="1">
      <w:start w:val="1"/>
      <w:numFmt w:val="bullet"/>
      <w:lvlText w:val="•"/>
      <w:lvlJc w:val="left"/>
      <w:pPr>
        <w:ind w:left="680" w:hanging="112"/>
      </w:pPr>
      <w:rPr>
        <w:rFonts w:ascii="Roboto" w:hAnsi="Roboto" w:hint="default"/>
        <w:color w:val="auto"/>
      </w:rPr>
    </w:lvl>
    <w:lvl w:ilvl="2">
      <w:start w:val="1"/>
      <w:numFmt w:val="bullet"/>
      <w:lvlText w:val="•"/>
      <w:lvlJc w:val="left"/>
      <w:pPr>
        <w:ind w:left="964" w:hanging="112"/>
      </w:pPr>
      <w:rPr>
        <w:rFonts w:ascii="Roboto" w:hAnsi="Roboto" w:hint="default"/>
        <w:color w:val="auto"/>
      </w:rPr>
    </w:lvl>
    <w:lvl w:ilvl="3">
      <w:start w:val="1"/>
      <w:numFmt w:val="none"/>
      <w:lvlText w:val=""/>
      <w:lvlJc w:val="left"/>
      <w:pPr>
        <w:ind w:left="964" w:firstLine="0"/>
      </w:pPr>
      <w:rPr>
        <w:rFonts w:hint="default"/>
      </w:rPr>
    </w:lvl>
    <w:lvl w:ilvl="4">
      <w:start w:val="1"/>
      <w:numFmt w:val="none"/>
      <w:lvlText w:val=""/>
      <w:lvlJc w:val="left"/>
      <w:pPr>
        <w:ind w:left="964" w:firstLine="0"/>
      </w:pPr>
      <w:rPr>
        <w:rFonts w:hint="default"/>
      </w:rPr>
    </w:lvl>
    <w:lvl w:ilvl="5">
      <w:start w:val="1"/>
      <w:numFmt w:val="none"/>
      <w:lvlText w:val=""/>
      <w:lvlJc w:val="left"/>
      <w:pPr>
        <w:ind w:left="964" w:firstLine="0"/>
      </w:pPr>
      <w:rPr>
        <w:rFonts w:hint="default"/>
      </w:rPr>
    </w:lvl>
    <w:lvl w:ilvl="6">
      <w:start w:val="1"/>
      <w:numFmt w:val="none"/>
      <w:lvlText w:val=""/>
      <w:lvlJc w:val="left"/>
      <w:pPr>
        <w:ind w:left="964" w:firstLine="0"/>
      </w:pPr>
      <w:rPr>
        <w:rFonts w:hint="default"/>
      </w:rPr>
    </w:lvl>
    <w:lvl w:ilvl="7">
      <w:start w:val="1"/>
      <w:numFmt w:val="none"/>
      <w:lvlText w:val=""/>
      <w:lvlJc w:val="left"/>
      <w:pPr>
        <w:ind w:left="964" w:firstLine="0"/>
      </w:pPr>
      <w:rPr>
        <w:rFonts w:hint="default"/>
      </w:rPr>
    </w:lvl>
    <w:lvl w:ilvl="8">
      <w:start w:val="1"/>
      <w:numFmt w:val="none"/>
      <w:lvlText w:val=""/>
      <w:lvlJc w:val="left"/>
      <w:pPr>
        <w:ind w:left="964" w:firstLine="0"/>
      </w:pPr>
      <w:rPr>
        <w:rFonts w:hint="default"/>
      </w:rPr>
    </w:lvl>
  </w:abstractNum>
  <w:abstractNum w:abstractNumId="37" w15:restartNumberingAfterBreak="0">
    <w:nsid w:val="2D84542C"/>
    <w:multiLevelType w:val="multilevel"/>
    <w:tmpl w:val="D9E82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FD4081F"/>
    <w:multiLevelType w:val="multilevel"/>
    <w:tmpl w:val="72FE0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1554669"/>
    <w:multiLevelType w:val="multilevel"/>
    <w:tmpl w:val="CF14C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1EA2A8C"/>
    <w:multiLevelType w:val="multilevel"/>
    <w:tmpl w:val="DC009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3561F31"/>
    <w:multiLevelType w:val="multilevel"/>
    <w:tmpl w:val="C9F4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4FB3ED9"/>
    <w:multiLevelType w:val="multilevel"/>
    <w:tmpl w:val="963AA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5F65A92"/>
    <w:multiLevelType w:val="multilevel"/>
    <w:tmpl w:val="CD68C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6DB3671"/>
    <w:multiLevelType w:val="hybridMultilevel"/>
    <w:tmpl w:val="3BE4058C"/>
    <w:lvl w:ilvl="0" w:tplc="04070019">
      <w:start w:val="1"/>
      <w:numFmt w:val="lowerLetter"/>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45" w15:restartNumberingAfterBreak="0">
    <w:nsid w:val="37795D3C"/>
    <w:multiLevelType w:val="multilevel"/>
    <w:tmpl w:val="FCB66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7BB411E"/>
    <w:multiLevelType w:val="multilevel"/>
    <w:tmpl w:val="D3F88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7EE5F5B"/>
    <w:multiLevelType w:val="multilevel"/>
    <w:tmpl w:val="FCF25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802736F"/>
    <w:multiLevelType w:val="hybridMultilevel"/>
    <w:tmpl w:val="628C332A"/>
    <w:lvl w:ilvl="0" w:tplc="25603112">
      <w:start w:val="1"/>
      <w:numFmt w:val="decimal"/>
      <w:lvlText w:val="%1."/>
      <w:lvlJc w:val="left"/>
      <w:pPr>
        <w:ind w:left="936" w:hanging="360"/>
      </w:pPr>
      <w:rPr>
        <w:rFonts w:hint="default"/>
        <w:b/>
        <w:bCs/>
        <w:color w:val="5FB469"/>
        <w:sz w:val="24"/>
        <w:szCs w:val="24"/>
      </w:rPr>
    </w:lvl>
    <w:lvl w:ilvl="1" w:tplc="441EAD6C">
      <w:start w:val="1"/>
      <w:numFmt w:val="lowerLetter"/>
      <w:lvlText w:val="%2."/>
      <w:lvlJc w:val="left"/>
      <w:pPr>
        <w:ind w:left="1656" w:hanging="360"/>
      </w:pPr>
    </w:lvl>
    <w:lvl w:ilvl="2" w:tplc="B51EECCE">
      <w:start w:val="1"/>
      <w:numFmt w:val="lowerRoman"/>
      <w:lvlText w:val="%3."/>
      <w:lvlJc w:val="right"/>
      <w:pPr>
        <w:ind w:left="2376" w:hanging="180"/>
      </w:pPr>
    </w:lvl>
    <w:lvl w:ilvl="3" w:tplc="63449636">
      <w:start w:val="1"/>
      <w:numFmt w:val="decimal"/>
      <w:lvlText w:val="%4."/>
      <w:lvlJc w:val="left"/>
      <w:pPr>
        <w:ind w:left="3096" w:hanging="360"/>
      </w:pPr>
    </w:lvl>
    <w:lvl w:ilvl="4" w:tplc="27EC136A">
      <w:start w:val="1"/>
      <w:numFmt w:val="lowerLetter"/>
      <w:lvlText w:val="%5."/>
      <w:lvlJc w:val="left"/>
      <w:pPr>
        <w:ind w:left="3816" w:hanging="360"/>
      </w:pPr>
    </w:lvl>
    <w:lvl w:ilvl="5" w:tplc="1D6AB9EE">
      <w:start w:val="1"/>
      <w:numFmt w:val="lowerRoman"/>
      <w:lvlText w:val="%6."/>
      <w:lvlJc w:val="right"/>
      <w:pPr>
        <w:ind w:left="4536" w:hanging="180"/>
      </w:pPr>
    </w:lvl>
    <w:lvl w:ilvl="6" w:tplc="63B4531C">
      <w:start w:val="1"/>
      <w:numFmt w:val="decimal"/>
      <w:lvlText w:val="%7."/>
      <w:lvlJc w:val="left"/>
      <w:pPr>
        <w:ind w:left="5256" w:hanging="360"/>
      </w:pPr>
    </w:lvl>
    <w:lvl w:ilvl="7" w:tplc="BBB0CE42">
      <w:start w:val="1"/>
      <w:numFmt w:val="lowerLetter"/>
      <w:lvlText w:val="%8."/>
      <w:lvlJc w:val="left"/>
      <w:pPr>
        <w:ind w:left="5976" w:hanging="360"/>
      </w:pPr>
    </w:lvl>
    <w:lvl w:ilvl="8" w:tplc="2E04A76A">
      <w:start w:val="1"/>
      <w:numFmt w:val="lowerRoman"/>
      <w:lvlText w:val="%9."/>
      <w:lvlJc w:val="right"/>
      <w:pPr>
        <w:ind w:left="6696" w:hanging="180"/>
      </w:pPr>
    </w:lvl>
  </w:abstractNum>
  <w:abstractNum w:abstractNumId="49" w15:restartNumberingAfterBreak="0">
    <w:nsid w:val="384C67C4"/>
    <w:multiLevelType w:val="multilevel"/>
    <w:tmpl w:val="4568F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3B12633D"/>
    <w:multiLevelType w:val="multilevel"/>
    <w:tmpl w:val="9E6E4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F9A2842"/>
    <w:multiLevelType w:val="multilevel"/>
    <w:tmpl w:val="5CC44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1453897"/>
    <w:multiLevelType w:val="multilevel"/>
    <w:tmpl w:val="8F3A2C08"/>
    <w:styleLink w:val="NumUeber"/>
    <w:lvl w:ilvl="0">
      <w:start w:val="1"/>
      <w:numFmt w:val="decimal"/>
      <w:pStyle w:val="berschrift1"/>
      <w:lvlText w:val="%1"/>
      <w:lvlJc w:val="left"/>
      <w:pPr>
        <w:ind w:left="6663" w:hanging="567"/>
      </w:pPr>
      <w:rPr>
        <w:rFonts w:hint="default"/>
      </w:rPr>
    </w:lvl>
    <w:lvl w:ilvl="1">
      <w:start w:val="1"/>
      <w:numFmt w:val="decimal"/>
      <w:pStyle w:val="berschrift2"/>
      <w:lvlText w:val="%1.%2"/>
      <w:lvlJc w:val="left"/>
      <w:pPr>
        <w:tabs>
          <w:tab w:val="num" w:pos="567"/>
        </w:tabs>
        <w:ind w:left="340" w:hanging="34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3" w15:restartNumberingAfterBreak="0">
    <w:nsid w:val="42922D2E"/>
    <w:multiLevelType w:val="hybridMultilevel"/>
    <w:tmpl w:val="1640063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4" w15:restartNumberingAfterBreak="0">
    <w:nsid w:val="44CE6429"/>
    <w:multiLevelType w:val="multilevel"/>
    <w:tmpl w:val="AD263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5504DA4"/>
    <w:multiLevelType w:val="multilevel"/>
    <w:tmpl w:val="A4B89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458126D3"/>
    <w:multiLevelType w:val="multilevel"/>
    <w:tmpl w:val="62EC8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9324E82"/>
    <w:multiLevelType w:val="multilevel"/>
    <w:tmpl w:val="44500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4C86033E"/>
    <w:multiLevelType w:val="multilevel"/>
    <w:tmpl w:val="2D00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4CC73801"/>
    <w:multiLevelType w:val="multilevel"/>
    <w:tmpl w:val="7E3E9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4F646D60"/>
    <w:multiLevelType w:val="multilevel"/>
    <w:tmpl w:val="B150B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F651FE0"/>
    <w:multiLevelType w:val="hybridMultilevel"/>
    <w:tmpl w:val="0BB8DC96"/>
    <w:lvl w:ilvl="0" w:tplc="280E2F1A">
      <w:start w:val="1"/>
      <w:numFmt w:val="decimal"/>
      <w:lvlText w:val="%1."/>
      <w:lvlJc w:val="left"/>
      <w:pPr>
        <w:ind w:left="502" w:hanging="360"/>
      </w:pPr>
      <w:rPr>
        <w:b/>
        <w:color w:val="5FB469"/>
        <w:sz w:val="22"/>
        <w:szCs w:val="22"/>
      </w:rPr>
    </w:lvl>
    <w:lvl w:ilvl="1" w:tplc="D9AAD9E2">
      <w:start w:val="1"/>
      <w:numFmt w:val="lowerLetter"/>
      <w:lvlText w:val="%2."/>
      <w:lvlJc w:val="left"/>
      <w:pPr>
        <w:ind w:left="1222" w:hanging="360"/>
      </w:pPr>
    </w:lvl>
    <w:lvl w:ilvl="2" w:tplc="41A26604">
      <w:start w:val="1"/>
      <w:numFmt w:val="lowerRoman"/>
      <w:lvlText w:val="%3."/>
      <w:lvlJc w:val="right"/>
      <w:pPr>
        <w:ind w:left="1942" w:hanging="180"/>
      </w:pPr>
    </w:lvl>
    <w:lvl w:ilvl="3" w:tplc="1F9C19F2">
      <w:start w:val="1"/>
      <w:numFmt w:val="decimal"/>
      <w:lvlText w:val="%4."/>
      <w:lvlJc w:val="left"/>
      <w:pPr>
        <w:ind w:left="2662" w:hanging="360"/>
      </w:pPr>
    </w:lvl>
    <w:lvl w:ilvl="4" w:tplc="B5AACA72">
      <w:start w:val="1"/>
      <w:numFmt w:val="lowerLetter"/>
      <w:lvlText w:val="%5."/>
      <w:lvlJc w:val="left"/>
      <w:pPr>
        <w:ind w:left="3382" w:hanging="360"/>
      </w:pPr>
    </w:lvl>
    <w:lvl w:ilvl="5" w:tplc="1E9229BC">
      <w:start w:val="1"/>
      <w:numFmt w:val="lowerRoman"/>
      <w:lvlText w:val="%6."/>
      <w:lvlJc w:val="right"/>
      <w:pPr>
        <w:ind w:left="4102" w:hanging="180"/>
      </w:pPr>
    </w:lvl>
    <w:lvl w:ilvl="6" w:tplc="8918FF80">
      <w:start w:val="1"/>
      <w:numFmt w:val="decimal"/>
      <w:lvlText w:val="%7."/>
      <w:lvlJc w:val="left"/>
      <w:pPr>
        <w:ind w:left="4822" w:hanging="360"/>
      </w:pPr>
    </w:lvl>
    <w:lvl w:ilvl="7" w:tplc="616CFE4C">
      <w:start w:val="1"/>
      <w:numFmt w:val="lowerLetter"/>
      <w:lvlText w:val="%8."/>
      <w:lvlJc w:val="left"/>
      <w:pPr>
        <w:ind w:left="5542" w:hanging="360"/>
      </w:pPr>
    </w:lvl>
    <w:lvl w:ilvl="8" w:tplc="4B3A7324">
      <w:start w:val="1"/>
      <w:numFmt w:val="lowerRoman"/>
      <w:lvlText w:val="%9."/>
      <w:lvlJc w:val="right"/>
      <w:pPr>
        <w:ind w:left="6262" w:hanging="180"/>
      </w:pPr>
    </w:lvl>
  </w:abstractNum>
  <w:abstractNum w:abstractNumId="62" w15:restartNumberingAfterBreak="0">
    <w:nsid w:val="50BD231C"/>
    <w:multiLevelType w:val="multilevel"/>
    <w:tmpl w:val="2BDAC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0FE78B0"/>
    <w:multiLevelType w:val="multilevel"/>
    <w:tmpl w:val="A0508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20D1611"/>
    <w:multiLevelType w:val="hybridMultilevel"/>
    <w:tmpl w:val="B2D66FB2"/>
    <w:lvl w:ilvl="0" w:tplc="604E2436">
      <w:start w:val="1"/>
      <w:numFmt w:val="upperRoman"/>
      <w:lvlText w:val="%1."/>
      <w:lvlJc w:val="left"/>
      <w:pPr>
        <w:ind w:left="502" w:hanging="360"/>
      </w:pPr>
      <w:rPr>
        <w:rFonts w:ascii="Arial" w:hAnsi="Arial" w:cs="Arial" w:hint="default"/>
        <w:b/>
        <w:color w:val="006455"/>
        <w:sz w:val="32"/>
        <w:szCs w:val="32"/>
      </w:rPr>
    </w:lvl>
    <w:lvl w:ilvl="1" w:tplc="28E68110">
      <w:start w:val="1"/>
      <w:numFmt w:val="lowerLetter"/>
      <w:lvlText w:val="%2."/>
      <w:lvlJc w:val="left"/>
      <w:pPr>
        <w:ind w:left="1080" w:hanging="360"/>
      </w:pPr>
    </w:lvl>
    <w:lvl w:ilvl="2" w:tplc="C096F286">
      <w:start w:val="1"/>
      <w:numFmt w:val="lowerRoman"/>
      <w:lvlText w:val="%3."/>
      <w:lvlJc w:val="right"/>
      <w:pPr>
        <w:ind w:left="1800" w:hanging="180"/>
      </w:pPr>
    </w:lvl>
    <w:lvl w:ilvl="3" w:tplc="841A39C4">
      <w:start w:val="1"/>
      <w:numFmt w:val="decimal"/>
      <w:lvlText w:val="%4."/>
      <w:lvlJc w:val="left"/>
      <w:pPr>
        <w:ind w:left="2520" w:hanging="360"/>
      </w:pPr>
    </w:lvl>
    <w:lvl w:ilvl="4" w:tplc="979A7912">
      <w:start w:val="1"/>
      <w:numFmt w:val="lowerLetter"/>
      <w:lvlText w:val="%5."/>
      <w:lvlJc w:val="left"/>
      <w:pPr>
        <w:ind w:left="3240" w:hanging="360"/>
      </w:pPr>
    </w:lvl>
    <w:lvl w:ilvl="5" w:tplc="1EDADF8E">
      <w:start w:val="1"/>
      <w:numFmt w:val="lowerRoman"/>
      <w:lvlText w:val="%6."/>
      <w:lvlJc w:val="right"/>
      <w:pPr>
        <w:ind w:left="3960" w:hanging="180"/>
      </w:pPr>
    </w:lvl>
    <w:lvl w:ilvl="6" w:tplc="D1F092B2">
      <w:start w:val="1"/>
      <w:numFmt w:val="decimal"/>
      <w:lvlText w:val="%7."/>
      <w:lvlJc w:val="left"/>
      <w:pPr>
        <w:ind w:left="4680" w:hanging="360"/>
      </w:pPr>
    </w:lvl>
    <w:lvl w:ilvl="7" w:tplc="472CE8CE">
      <w:start w:val="1"/>
      <w:numFmt w:val="lowerLetter"/>
      <w:lvlText w:val="%8."/>
      <w:lvlJc w:val="left"/>
      <w:pPr>
        <w:ind w:left="5400" w:hanging="360"/>
      </w:pPr>
    </w:lvl>
    <w:lvl w:ilvl="8" w:tplc="E1647B96">
      <w:start w:val="1"/>
      <w:numFmt w:val="lowerRoman"/>
      <w:lvlText w:val="%9."/>
      <w:lvlJc w:val="right"/>
      <w:pPr>
        <w:ind w:left="6120" w:hanging="180"/>
      </w:pPr>
    </w:lvl>
  </w:abstractNum>
  <w:abstractNum w:abstractNumId="65" w15:restartNumberingAfterBreak="0">
    <w:nsid w:val="559A2A46"/>
    <w:multiLevelType w:val="multilevel"/>
    <w:tmpl w:val="E6A04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67637B3"/>
    <w:multiLevelType w:val="multilevel"/>
    <w:tmpl w:val="FF7E1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56AE1C8E"/>
    <w:multiLevelType w:val="multilevel"/>
    <w:tmpl w:val="73A62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593F1455"/>
    <w:multiLevelType w:val="multilevel"/>
    <w:tmpl w:val="7870C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5A0B214D"/>
    <w:multiLevelType w:val="multilevel"/>
    <w:tmpl w:val="719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AA9501E"/>
    <w:multiLevelType w:val="multilevel"/>
    <w:tmpl w:val="91A60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B9C426B"/>
    <w:multiLevelType w:val="multilevel"/>
    <w:tmpl w:val="9EF0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5CAC6CBF"/>
    <w:multiLevelType w:val="multilevel"/>
    <w:tmpl w:val="3AA8B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5E135603"/>
    <w:multiLevelType w:val="multilevel"/>
    <w:tmpl w:val="0B88D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5F90620B"/>
    <w:multiLevelType w:val="multilevel"/>
    <w:tmpl w:val="20385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FEA5C85"/>
    <w:multiLevelType w:val="multilevel"/>
    <w:tmpl w:val="53B0F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1EC7678"/>
    <w:multiLevelType w:val="multilevel"/>
    <w:tmpl w:val="78B2A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302044E"/>
    <w:multiLevelType w:val="multilevel"/>
    <w:tmpl w:val="CCF0B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65704829"/>
    <w:multiLevelType w:val="multilevel"/>
    <w:tmpl w:val="2D744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6F105C4"/>
    <w:multiLevelType w:val="multilevel"/>
    <w:tmpl w:val="DA1E4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93021A0"/>
    <w:multiLevelType w:val="multilevel"/>
    <w:tmpl w:val="5F76C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69524F2F"/>
    <w:multiLevelType w:val="multilevel"/>
    <w:tmpl w:val="EB5A9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CD31BF6"/>
    <w:multiLevelType w:val="multilevel"/>
    <w:tmpl w:val="C1767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D6E6657"/>
    <w:multiLevelType w:val="multilevel"/>
    <w:tmpl w:val="EB26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0FF27AD"/>
    <w:multiLevelType w:val="multilevel"/>
    <w:tmpl w:val="AE324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39B531D"/>
    <w:multiLevelType w:val="hybridMultilevel"/>
    <w:tmpl w:val="B844C2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772C2ED0"/>
    <w:multiLevelType w:val="multilevel"/>
    <w:tmpl w:val="4EA6B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8CB67A2"/>
    <w:multiLevelType w:val="hybridMultilevel"/>
    <w:tmpl w:val="E9BC568A"/>
    <w:lvl w:ilvl="0" w:tplc="9788E038">
      <w:start w:val="27"/>
      <w:numFmt w:val="lowerLetter"/>
      <w:lvlText w:val="%1)"/>
      <w:lvlJc w:val="left"/>
      <w:pPr>
        <w:ind w:left="1068" w:hanging="360"/>
      </w:pPr>
      <w:rPr>
        <w:rFonts w:hint="default"/>
      </w:rPr>
    </w:lvl>
    <w:lvl w:ilvl="1" w:tplc="04070019" w:tentative="1">
      <w:start w:val="1"/>
      <w:numFmt w:val="lowerLetter"/>
      <w:lvlText w:val="%2."/>
      <w:lvlJc w:val="left"/>
      <w:pPr>
        <w:ind w:left="1572" w:hanging="360"/>
      </w:pPr>
    </w:lvl>
    <w:lvl w:ilvl="2" w:tplc="0407001B" w:tentative="1">
      <w:start w:val="1"/>
      <w:numFmt w:val="lowerRoman"/>
      <w:lvlText w:val="%3."/>
      <w:lvlJc w:val="right"/>
      <w:pPr>
        <w:ind w:left="2292" w:hanging="180"/>
      </w:pPr>
    </w:lvl>
    <w:lvl w:ilvl="3" w:tplc="0407000F" w:tentative="1">
      <w:start w:val="1"/>
      <w:numFmt w:val="decimal"/>
      <w:lvlText w:val="%4."/>
      <w:lvlJc w:val="left"/>
      <w:pPr>
        <w:ind w:left="3012" w:hanging="360"/>
      </w:pPr>
    </w:lvl>
    <w:lvl w:ilvl="4" w:tplc="04070019" w:tentative="1">
      <w:start w:val="1"/>
      <w:numFmt w:val="lowerLetter"/>
      <w:lvlText w:val="%5."/>
      <w:lvlJc w:val="left"/>
      <w:pPr>
        <w:ind w:left="3732" w:hanging="360"/>
      </w:pPr>
    </w:lvl>
    <w:lvl w:ilvl="5" w:tplc="0407001B" w:tentative="1">
      <w:start w:val="1"/>
      <w:numFmt w:val="lowerRoman"/>
      <w:lvlText w:val="%6."/>
      <w:lvlJc w:val="right"/>
      <w:pPr>
        <w:ind w:left="4452" w:hanging="180"/>
      </w:pPr>
    </w:lvl>
    <w:lvl w:ilvl="6" w:tplc="0407000F" w:tentative="1">
      <w:start w:val="1"/>
      <w:numFmt w:val="decimal"/>
      <w:lvlText w:val="%7."/>
      <w:lvlJc w:val="left"/>
      <w:pPr>
        <w:ind w:left="5172" w:hanging="360"/>
      </w:pPr>
    </w:lvl>
    <w:lvl w:ilvl="7" w:tplc="04070019" w:tentative="1">
      <w:start w:val="1"/>
      <w:numFmt w:val="lowerLetter"/>
      <w:lvlText w:val="%8."/>
      <w:lvlJc w:val="left"/>
      <w:pPr>
        <w:ind w:left="5892" w:hanging="360"/>
      </w:pPr>
    </w:lvl>
    <w:lvl w:ilvl="8" w:tplc="0407001B" w:tentative="1">
      <w:start w:val="1"/>
      <w:numFmt w:val="lowerRoman"/>
      <w:lvlText w:val="%9."/>
      <w:lvlJc w:val="right"/>
      <w:pPr>
        <w:ind w:left="6612" w:hanging="180"/>
      </w:pPr>
    </w:lvl>
  </w:abstractNum>
  <w:num w:numId="1" w16cid:durableId="1869905109">
    <w:abstractNumId w:val="52"/>
  </w:num>
  <w:num w:numId="2" w16cid:durableId="1724021412">
    <w:abstractNumId w:val="36"/>
  </w:num>
  <w:num w:numId="3" w16cid:durableId="1292398085">
    <w:abstractNumId w:val="5"/>
  </w:num>
  <w:num w:numId="4" w16cid:durableId="133108302">
    <w:abstractNumId w:val="64"/>
  </w:num>
  <w:num w:numId="5" w16cid:durableId="2087074225">
    <w:abstractNumId w:val="61"/>
  </w:num>
  <w:num w:numId="6" w16cid:durableId="1469934774">
    <w:abstractNumId w:val="48"/>
  </w:num>
  <w:num w:numId="7" w16cid:durableId="1381397597">
    <w:abstractNumId w:val="33"/>
  </w:num>
  <w:num w:numId="8" w16cid:durableId="148520958">
    <w:abstractNumId w:val="53"/>
  </w:num>
  <w:num w:numId="9" w16cid:durableId="662124030">
    <w:abstractNumId w:val="32"/>
  </w:num>
  <w:num w:numId="10" w16cid:durableId="893127354">
    <w:abstractNumId w:val="27"/>
  </w:num>
  <w:num w:numId="11" w16cid:durableId="1531723982">
    <w:abstractNumId w:val="11"/>
  </w:num>
  <w:num w:numId="12" w16cid:durableId="1101998035">
    <w:abstractNumId w:val="87"/>
  </w:num>
  <w:num w:numId="13" w16cid:durableId="561336045">
    <w:abstractNumId w:val="18"/>
  </w:num>
  <w:num w:numId="14" w16cid:durableId="1989675027">
    <w:abstractNumId w:val="85"/>
  </w:num>
  <w:num w:numId="15" w16cid:durableId="1818837816">
    <w:abstractNumId w:val="44"/>
  </w:num>
  <w:num w:numId="16" w16cid:durableId="1401051316">
    <w:abstractNumId w:val="4"/>
  </w:num>
  <w:num w:numId="17" w16cid:durableId="143395322">
    <w:abstractNumId w:val="12"/>
  </w:num>
  <w:num w:numId="18" w16cid:durableId="1010180113">
    <w:abstractNumId w:val="3"/>
  </w:num>
  <w:num w:numId="19" w16cid:durableId="860096171">
    <w:abstractNumId w:val="86"/>
  </w:num>
  <w:num w:numId="20" w16cid:durableId="2133015850">
    <w:abstractNumId w:val="26"/>
  </w:num>
  <w:num w:numId="21" w16cid:durableId="1448429589">
    <w:abstractNumId w:val="29"/>
  </w:num>
  <w:num w:numId="22" w16cid:durableId="161553045">
    <w:abstractNumId w:val="60"/>
  </w:num>
  <w:num w:numId="23" w16cid:durableId="1433433618">
    <w:abstractNumId w:val="72"/>
  </w:num>
  <w:num w:numId="24" w16cid:durableId="303433237">
    <w:abstractNumId w:val="59"/>
  </w:num>
  <w:num w:numId="25" w16cid:durableId="275404262">
    <w:abstractNumId w:val="8"/>
  </w:num>
  <w:num w:numId="26" w16cid:durableId="536359586">
    <w:abstractNumId w:val="58"/>
  </w:num>
  <w:num w:numId="27" w16cid:durableId="1858233464">
    <w:abstractNumId w:val="31"/>
  </w:num>
  <w:num w:numId="28" w16cid:durableId="1620264278">
    <w:abstractNumId w:val="69"/>
  </w:num>
  <w:num w:numId="29" w16cid:durableId="1142504917">
    <w:abstractNumId w:val="82"/>
  </w:num>
  <w:num w:numId="30" w16cid:durableId="820078693">
    <w:abstractNumId w:val="54"/>
  </w:num>
  <w:num w:numId="31" w16cid:durableId="741607729">
    <w:abstractNumId w:val="19"/>
  </w:num>
  <w:num w:numId="32" w16cid:durableId="111167736">
    <w:abstractNumId w:val="46"/>
  </w:num>
  <w:num w:numId="33" w16cid:durableId="1507357281">
    <w:abstractNumId w:val="23"/>
  </w:num>
  <w:num w:numId="34" w16cid:durableId="590507919">
    <w:abstractNumId w:val="62"/>
  </w:num>
  <w:num w:numId="35" w16cid:durableId="1966423192">
    <w:abstractNumId w:val="39"/>
  </w:num>
  <w:num w:numId="36" w16cid:durableId="508521991">
    <w:abstractNumId w:val="56"/>
  </w:num>
  <w:num w:numId="37" w16cid:durableId="1874876602">
    <w:abstractNumId w:val="66"/>
  </w:num>
  <w:num w:numId="38" w16cid:durableId="1142961549">
    <w:abstractNumId w:val="13"/>
  </w:num>
  <w:num w:numId="39" w16cid:durableId="1665351561">
    <w:abstractNumId w:val="38"/>
  </w:num>
  <w:num w:numId="40" w16cid:durableId="2089233705">
    <w:abstractNumId w:val="80"/>
  </w:num>
  <w:num w:numId="41" w16cid:durableId="75906936">
    <w:abstractNumId w:val="78"/>
  </w:num>
  <w:num w:numId="42" w16cid:durableId="1904833940">
    <w:abstractNumId w:val="49"/>
  </w:num>
  <w:num w:numId="43" w16cid:durableId="1346516417">
    <w:abstractNumId w:val="45"/>
  </w:num>
  <w:num w:numId="44" w16cid:durableId="345862326">
    <w:abstractNumId w:val="79"/>
  </w:num>
  <w:num w:numId="45" w16cid:durableId="352730809">
    <w:abstractNumId w:val="75"/>
  </w:num>
  <w:num w:numId="46" w16cid:durableId="29768888">
    <w:abstractNumId w:val="81"/>
  </w:num>
  <w:num w:numId="47" w16cid:durableId="716392318">
    <w:abstractNumId w:val="15"/>
  </w:num>
  <w:num w:numId="48" w16cid:durableId="1699113112">
    <w:abstractNumId w:val="20"/>
  </w:num>
  <w:num w:numId="49" w16cid:durableId="213589058">
    <w:abstractNumId w:val="65"/>
  </w:num>
  <w:num w:numId="50" w16cid:durableId="535654470">
    <w:abstractNumId w:val="50"/>
  </w:num>
  <w:num w:numId="51" w16cid:durableId="1713770423">
    <w:abstractNumId w:val="77"/>
  </w:num>
  <w:num w:numId="52" w16cid:durableId="194931295">
    <w:abstractNumId w:val="1"/>
  </w:num>
  <w:num w:numId="53" w16cid:durableId="1296830874">
    <w:abstractNumId w:val="37"/>
  </w:num>
  <w:num w:numId="54" w16cid:durableId="691491621">
    <w:abstractNumId w:val="43"/>
  </w:num>
  <w:num w:numId="55" w16cid:durableId="2137677176">
    <w:abstractNumId w:val="76"/>
  </w:num>
  <w:num w:numId="56" w16cid:durableId="721752086">
    <w:abstractNumId w:val="41"/>
  </w:num>
  <w:num w:numId="57" w16cid:durableId="1638562218">
    <w:abstractNumId w:val="67"/>
  </w:num>
  <w:num w:numId="58" w16cid:durableId="964390253">
    <w:abstractNumId w:val="24"/>
  </w:num>
  <w:num w:numId="59" w16cid:durableId="785808045">
    <w:abstractNumId w:val="71"/>
  </w:num>
  <w:num w:numId="60" w16cid:durableId="177474174">
    <w:abstractNumId w:val="73"/>
  </w:num>
  <w:num w:numId="61" w16cid:durableId="441996004">
    <w:abstractNumId w:val="68"/>
  </w:num>
  <w:num w:numId="62" w16cid:durableId="290406975">
    <w:abstractNumId w:val="63"/>
  </w:num>
  <w:num w:numId="63" w16cid:durableId="950208882">
    <w:abstractNumId w:val="35"/>
  </w:num>
  <w:num w:numId="64" w16cid:durableId="1420635699">
    <w:abstractNumId w:val="70"/>
  </w:num>
  <w:num w:numId="65" w16cid:durableId="1060639743">
    <w:abstractNumId w:val="57"/>
  </w:num>
  <w:num w:numId="66" w16cid:durableId="1548254706">
    <w:abstractNumId w:val="30"/>
  </w:num>
  <w:num w:numId="67" w16cid:durableId="385884467">
    <w:abstractNumId w:val="7"/>
  </w:num>
  <w:num w:numId="68" w16cid:durableId="443110645">
    <w:abstractNumId w:val="47"/>
  </w:num>
  <w:num w:numId="69" w16cid:durableId="2023824605">
    <w:abstractNumId w:val="83"/>
  </w:num>
  <w:num w:numId="70" w16cid:durableId="1872301449">
    <w:abstractNumId w:val="55"/>
  </w:num>
  <w:num w:numId="71" w16cid:durableId="1335767046">
    <w:abstractNumId w:val="21"/>
  </w:num>
  <w:num w:numId="72" w16cid:durableId="171183806">
    <w:abstractNumId w:val="51"/>
  </w:num>
  <w:num w:numId="73" w16cid:durableId="898902024">
    <w:abstractNumId w:val="84"/>
  </w:num>
  <w:num w:numId="74" w16cid:durableId="871386086">
    <w:abstractNumId w:val="10"/>
  </w:num>
  <w:num w:numId="75" w16cid:durableId="259728716">
    <w:abstractNumId w:val="17"/>
  </w:num>
  <w:num w:numId="76" w16cid:durableId="1674449812">
    <w:abstractNumId w:val="42"/>
  </w:num>
  <w:num w:numId="77" w16cid:durableId="437530351">
    <w:abstractNumId w:val="14"/>
  </w:num>
  <w:num w:numId="78" w16cid:durableId="497966584">
    <w:abstractNumId w:val="25"/>
  </w:num>
  <w:num w:numId="79" w16cid:durableId="1395934826">
    <w:abstractNumId w:val="28"/>
  </w:num>
  <w:num w:numId="80" w16cid:durableId="901646536">
    <w:abstractNumId w:val="22"/>
  </w:num>
  <w:num w:numId="81" w16cid:durableId="523592566">
    <w:abstractNumId w:val="2"/>
  </w:num>
  <w:num w:numId="82" w16cid:durableId="1826236004">
    <w:abstractNumId w:val="40"/>
  </w:num>
  <w:num w:numId="83" w16cid:durableId="1280916457">
    <w:abstractNumId w:val="16"/>
  </w:num>
  <w:num w:numId="84" w16cid:durableId="1921982224">
    <w:abstractNumId w:val="0"/>
  </w:num>
  <w:num w:numId="85" w16cid:durableId="426465528">
    <w:abstractNumId w:val="34"/>
  </w:num>
  <w:num w:numId="86" w16cid:durableId="329874590">
    <w:abstractNumId w:val="6"/>
  </w:num>
  <w:num w:numId="87" w16cid:durableId="1127772321">
    <w:abstractNumId w:val="74"/>
  </w:num>
  <w:num w:numId="88" w16cid:durableId="695086346">
    <w:abstractNumId w:val="9"/>
  </w:num>
  <w:num w:numId="89" w16cid:durableId="867641558">
    <w:abstractNumId w:val="0"/>
  </w:num>
  <w:num w:numId="90" w16cid:durableId="1553152398">
    <w:abstractNumId w:val="5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ocumentProtection w:edit="readOnly" w:enforcement="1" w:cryptProviderType="rsaAES" w:cryptAlgorithmClass="hash" w:cryptAlgorithmType="typeAny" w:cryptAlgorithmSid="14" w:cryptSpinCount="100000" w:hash="yqWtTPrEH8izROkNRhHA2AjDXVjl1IAUHe5qXum/AIFhTWzLZ0cPM8k4oprtkuC0xMNUhfqDkGEuYdpceAY8Qw==" w:salt="UHAmNm/c3riRFL4pTFCwqA=="/>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240"/>
    <w:rsid w:val="00000189"/>
    <w:rsid w:val="00000277"/>
    <w:rsid w:val="000009B6"/>
    <w:rsid w:val="00001026"/>
    <w:rsid w:val="00002A21"/>
    <w:rsid w:val="00002C54"/>
    <w:rsid w:val="0000551E"/>
    <w:rsid w:val="00005AAF"/>
    <w:rsid w:val="00006536"/>
    <w:rsid w:val="00006722"/>
    <w:rsid w:val="000073C1"/>
    <w:rsid w:val="000074B8"/>
    <w:rsid w:val="00007E4F"/>
    <w:rsid w:val="000103BA"/>
    <w:rsid w:val="00010DA8"/>
    <w:rsid w:val="000113AB"/>
    <w:rsid w:val="00011809"/>
    <w:rsid w:val="00011883"/>
    <w:rsid w:val="00013E71"/>
    <w:rsid w:val="00014105"/>
    <w:rsid w:val="000159D8"/>
    <w:rsid w:val="00015C8A"/>
    <w:rsid w:val="00015D3B"/>
    <w:rsid w:val="0001692E"/>
    <w:rsid w:val="00016951"/>
    <w:rsid w:val="000172F7"/>
    <w:rsid w:val="000174A1"/>
    <w:rsid w:val="00021733"/>
    <w:rsid w:val="00021F3F"/>
    <w:rsid w:val="00022506"/>
    <w:rsid w:val="0002299C"/>
    <w:rsid w:val="00023FE4"/>
    <w:rsid w:val="000247B6"/>
    <w:rsid w:val="00024EEF"/>
    <w:rsid w:val="00025AEC"/>
    <w:rsid w:val="00027D8E"/>
    <w:rsid w:val="00030046"/>
    <w:rsid w:val="00030311"/>
    <w:rsid w:val="0003096F"/>
    <w:rsid w:val="000310A4"/>
    <w:rsid w:val="000316F6"/>
    <w:rsid w:val="000334B7"/>
    <w:rsid w:val="00035035"/>
    <w:rsid w:val="00035913"/>
    <w:rsid w:val="00035D67"/>
    <w:rsid w:val="00035EBD"/>
    <w:rsid w:val="00040D6D"/>
    <w:rsid w:val="00044071"/>
    <w:rsid w:val="000451DD"/>
    <w:rsid w:val="0004701F"/>
    <w:rsid w:val="000505F7"/>
    <w:rsid w:val="000512A1"/>
    <w:rsid w:val="000516F7"/>
    <w:rsid w:val="00051F8B"/>
    <w:rsid w:val="00053066"/>
    <w:rsid w:val="0005376E"/>
    <w:rsid w:val="0005526A"/>
    <w:rsid w:val="000566AB"/>
    <w:rsid w:val="00056B93"/>
    <w:rsid w:val="00056C85"/>
    <w:rsid w:val="000574DA"/>
    <w:rsid w:val="00060D14"/>
    <w:rsid w:val="00060E02"/>
    <w:rsid w:val="0006171F"/>
    <w:rsid w:val="00061D2D"/>
    <w:rsid w:val="00063E69"/>
    <w:rsid w:val="00066222"/>
    <w:rsid w:val="00066685"/>
    <w:rsid w:val="00067C97"/>
    <w:rsid w:val="00070152"/>
    <w:rsid w:val="000702B9"/>
    <w:rsid w:val="00071B92"/>
    <w:rsid w:val="000738E9"/>
    <w:rsid w:val="000760F2"/>
    <w:rsid w:val="00080097"/>
    <w:rsid w:val="0008149A"/>
    <w:rsid w:val="00081A91"/>
    <w:rsid w:val="00081B90"/>
    <w:rsid w:val="0008283E"/>
    <w:rsid w:val="0008334F"/>
    <w:rsid w:val="000837D7"/>
    <w:rsid w:val="000838E1"/>
    <w:rsid w:val="00083BA6"/>
    <w:rsid w:val="00083FF6"/>
    <w:rsid w:val="00084BE3"/>
    <w:rsid w:val="00085C55"/>
    <w:rsid w:val="000869A5"/>
    <w:rsid w:val="00087C31"/>
    <w:rsid w:val="00087ECD"/>
    <w:rsid w:val="00087F05"/>
    <w:rsid w:val="0009031A"/>
    <w:rsid w:val="000922EC"/>
    <w:rsid w:val="000929F3"/>
    <w:rsid w:val="000967CA"/>
    <w:rsid w:val="000A1457"/>
    <w:rsid w:val="000A1832"/>
    <w:rsid w:val="000A1F96"/>
    <w:rsid w:val="000A2402"/>
    <w:rsid w:val="000A2DE1"/>
    <w:rsid w:val="000A2F12"/>
    <w:rsid w:val="000A5522"/>
    <w:rsid w:val="000A5BEF"/>
    <w:rsid w:val="000A6317"/>
    <w:rsid w:val="000B07DA"/>
    <w:rsid w:val="000B1852"/>
    <w:rsid w:val="000B1C9F"/>
    <w:rsid w:val="000B1E9D"/>
    <w:rsid w:val="000B402C"/>
    <w:rsid w:val="000B49FA"/>
    <w:rsid w:val="000B4AA8"/>
    <w:rsid w:val="000B5891"/>
    <w:rsid w:val="000B5BFA"/>
    <w:rsid w:val="000B66DF"/>
    <w:rsid w:val="000B6B5B"/>
    <w:rsid w:val="000B7B53"/>
    <w:rsid w:val="000C0A64"/>
    <w:rsid w:val="000C2E5E"/>
    <w:rsid w:val="000C2E85"/>
    <w:rsid w:val="000C32B7"/>
    <w:rsid w:val="000C5219"/>
    <w:rsid w:val="000C56A4"/>
    <w:rsid w:val="000C5F18"/>
    <w:rsid w:val="000C64B9"/>
    <w:rsid w:val="000D1064"/>
    <w:rsid w:val="000D1416"/>
    <w:rsid w:val="000D378A"/>
    <w:rsid w:val="000D488A"/>
    <w:rsid w:val="000D6E72"/>
    <w:rsid w:val="000E0A49"/>
    <w:rsid w:val="000E1164"/>
    <w:rsid w:val="000E1ED6"/>
    <w:rsid w:val="000E38E4"/>
    <w:rsid w:val="000E3A2C"/>
    <w:rsid w:val="000E3D97"/>
    <w:rsid w:val="000E4505"/>
    <w:rsid w:val="000E4CBC"/>
    <w:rsid w:val="000E6914"/>
    <w:rsid w:val="000E77C5"/>
    <w:rsid w:val="000F06C1"/>
    <w:rsid w:val="000F0AD4"/>
    <w:rsid w:val="000F0E9C"/>
    <w:rsid w:val="000F2153"/>
    <w:rsid w:val="000F2815"/>
    <w:rsid w:val="000F3918"/>
    <w:rsid w:val="000F4820"/>
    <w:rsid w:val="000F5098"/>
    <w:rsid w:val="000F51EC"/>
    <w:rsid w:val="000F611B"/>
    <w:rsid w:val="000F797F"/>
    <w:rsid w:val="000F7FB3"/>
    <w:rsid w:val="00100C66"/>
    <w:rsid w:val="00100CFB"/>
    <w:rsid w:val="0010170D"/>
    <w:rsid w:val="0010174F"/>
    <w:rsid w:val="001030C0"/>
    <w:rsid w:val="00103CCD"/>
    <w:rsid w:val="00104288"/>
    <w:rsid w:val="001052DC"/>
    <w:rsid w:val="00105775"/>
    <w:rsid w:val="00105D29"/>
    <w:rsid w:val="00107435"/>
    <w:rsid w:val="00110023"/>
    <w:rsid w:val="0011071F"/>
    <w:rsid w:val="00110726"/>
    <w:rsid w:val="00110E0C"/>
    <w:rsid w:val="00110EC2"/>
    <w:rsid w:val="0011113F"/>
    <w:rsid w:val="00112018"/>
    <w:rsid w:val="00112412"/>
    <w:rsid w:val="00112AA3"/>
    <w:rsid w:val="0011600D"/>
    <w:rsid w:val="00117807"/>
    <w:rsid w:val="00117E65"/>
    <w:rsid w:val="001210DB"/>
    <w:rsid w:val="001219AA"/>
    <w:rsid w:val="00121DE3"/>
    <w:rsid w:val="00122A2B"/>
    <w:rsid w:val="00122D6A"/>
    <w:rsid w:val="00122F4A"/>
    <w:rsid w:val="00123174"/>
    <w:rsid w:val="00123954"/>
    <w:rsid w:val="00123A1F"/>
    <w:rsid w:val="00125028"/>
    <w:rsid w:val="001259F8"/>
    <w:rsid w:val="00125E8B"/>
    <w:rsid w:val="001269E9"/>
    <w:rsid w:val="0013027A"/>
    <w:rsid w:val="0013099D"/>
    <w:rsid w:val="0013118C"/>
    <w:rsid w:val="001315D6"/>
    <w:rsid w:val="00131A30"/>
    <w:rsid w:val="00131F05"/>
    <w:rsid w:val="0013231E"/>
    <w:rsid w:val="00133702"/>
    <w:rsid w:val="0013692E"/>
    <w:rsid w:val="001403C7"/>
    <w:rsid w:val="001430F4"/>
    <w:rsid w:val="00145FD5"/>
    <w:rsid w:val="0015010F"/>
    <w:rsid w:val="00151F31"/>
    <w:rsid w:val="00153388"/>
    <w:rsid w:val="00154859"/>
    <w:rsid w:val="00156AC4"/>
    <w:rsid w:val="0015791A"/>
    <w:rsid w:val="00157D47"/>
    <w:rsid w:val="00164395"/>
    <w:rsid w:val="00165D01"/>
    <w:rsid w:val="00166F9B"/>
    <w:rsid w:val="001678DA"/>
    <w:rsid w:val="00170C01"/>
    <w:rsid w:val="00170EBA"/>
    <w:rsid w:val="00172178"/>
    <w:rsid w:val="00172726"/>
    <w:rsid w:val="00175DA9"/>
    <w:rsid w:val="00176904"/>
    <w:rsid w:val="00180633"/>
    <w:rsid w:val="001849FB"/>
    <w:rsid w:val="001864A0"/>
    <w:rsid w:val="0018696B"/>
    <w:rsid w:val="00187D43"/>
    <w:rsid w:val="00190162"/>
    <w:rsid w:val="0019106C"/>
    <w:rsid w:val="0019473B"/>
    <w:rsid w:val="00194AB8"/>
    <w:rsid w:val="00194C6C"/>
    <w:rsid w:val="001A0326"/>
    <w:rsid w:val="001A0BA0"/>
    <w:rsid w:val="001A24FC"/>
    <w:rsid w:val="001A2B2D"/>
    <w:rsid w:val="001A4B79"/>
    <w:rsid w:val="001A7099"/>
    <w:rsid w:val="001B0416"/>
    <w:rsid w:val="001B0977"/>
    <w:rsid w:val="001B1251"/>
    <w:rsid w:val="001B1845"/>
    <w:rsid w:val="001B4786"/>
    <w:rsid w:val="001B4A5D"/>
    <w:rsid w:val="001B4CBA"/>
    <w:rsid w:val="001B6A1B"/>
    <w:rsid w:val="001B6F0A"/>
    <w:rsid w:val="001C030B"/>
    <w:rsid w:val="001C0F8C"/>
    <w:rsid w:val="001C1569"/>
    <w:rsid w:val="001C195C"/>
    <w:rsid w:val="001C1964"/>
    <w:rsid w:val="001C432C"/>
    <w:rsid w:val="001C4395"/>
    <w:rsid w:val="001C444C"/>
    <w:rsid w:val="001C63F2"/>
    <w:rsid w:val="001C784D"/>
    <w:rsid w:val="001D1087"/>
    <w:rsid w:val="001D1173"/>
    <w:rsid w:val="001D2C8F"/>
    <w:rsid w:val="001D2CDB"/>
    <w:rsid w:val="001D3077"/>
    <w:rsid w:val="001D32B0"/>
    <w:rsid w:val="001D37C6"/>
    <w:rsid w:val="001D7DAD"/>
    <w:rsid w:val="001E14EF"/>
    <w:rsid w:val="001E3A55"/>
    <w:rsid w:val="001E3A5D"/>
    <w:rsid w:val="001E611F"/>
    <w:rsid w:val="001E6AE8"/>
    <w:rsid w:val="001E7B63"/>
    <w:rsid w:val="001F0C5C"/>
    <w:rsid w:val="001F0C6B"/>
    <w:rsid w:val="001F1A9D"/>
    <w:rsid w:val="001F306D"/>
    <w:rsid w:val="001F391F"/>
    <w:rsid w:val="001F3F96"/>
    <w:rsid w:val="001F5FD0"/>
    <w:rsid w:val="001F6254"/>
    <w:rsid w:val="00200414"/>
    <w:rsid w:val="0020195E"/>
    <w:rsid w:val="002041B8"/>
    <w:rsid w:val="00204C3B"/>
    <w:rsid w:val="002056D7"/>
    <w:rsid w:val="002059F0"/>
    <w:rsid w:val="00205C60"/>
    <w:rsid w:val="0020614C"/>
    <w:rsid w:val="00206162"/>
    <w:rsid w:val="00206875"/>
    <w:rsid w:val="00206AB8"/>
    <w:rsid w:val="00206D06"/>
    <w:rsid w:val="002078D3"/>
    <w:rsid w:val="0021086A"/>
    <w:rsid w:val="00211642"/>
    <w:rsid w:val="00211B1A"/>
    <w:rsid w:val="0021353B"/>
    <w:rsid w:val="002157FC"/>
    <w:rsid w:val="00215C68"/>
    <w:rsid w:val="00216E69"/>
    <w:rsid w:val="00217425"/>
    <w:rsid w:val="00220019"/>
    <w:rsid w:val="00220423"/>
    <w:rsid w:val="00220C09"/>
    <w:rsid w:val="002226AB"/>
    <w:rsid w:val="00222AB0"/>
    <w:rsid w:val="00222E29"/>
    <w:rsid w:val="00223715"/>
    <w:rsid w:val="002242DD"/>
    <w:rsid w:val="00224BAD"/>
    <w:rsid w:val="00225479"/>
    <w:rsid w:val="00225A8A"/>
    <w:rsid w:val="00225F77"/>
    <w:rsid w:val="00226554"/>
    <w:rsid w:val="0022756E"/>
    <w:rsid w:val="00227C00"/>
    <w:rsid w:val="002319C9"/>
    <w:rsid w:val="00231F43"/>
    <w:rsid w:val="00232CA5"/>
    <w:rsid w:val="00233AFB"/>
    <w:rsid w:val="00235347"/>
    <w:rsid w:val="002363F4"/>
    <w:rsid w:val="002402DE"/>
    <w:rsid w:val="00242089"/>
    <w:rsid w:val="00242742"/>
    <w:rsid w:val="00243C87"/>
    <w:rsid w:val="0024472E"/>
    <w:rsid w:val="00244FCA"/>
    <w:rsid w:val="00245248"/>
    <w:rsid w:val="00246880"/>
    <w:rsid w:val="00247B72"/>
    <w:rsid w:val="00250114"/>
    <w:rsid w:val="00253933"/>
    <w:rsid w:val="00253D83"/>
    <w:rsid w:val="00254125"/>
    <w:rsid w:val="0025561E"/>
    <w:rsid w:val="002567AB"/>
    <w:rsid w:val="00257AB0"/>
    <w:rsid w:val="002610F3"/>
    <w:rsid w:val="00261D2A"/>
    <w:rsid w:val="00262595"/>
    <w:rsid w:val="002628A4"/>
    <w:rsid w:val="00262D0E"/>
    <w:rsid w:val="002653C6"/>
    <w:rsid w:val="00265517"/>
    <w:rsid w:val="00265FB8"/>
    <w:rsid w:val="00267A8C"/>
    <w:rsid w:val="00267D36"/>
    <w:rsid w:val="0027122C"/>
    <w:rsid w:val="00272718"/>
    <w:rsid w:val="00272885"/>
    <w:rsid w:val="00272D98"/>
    <w:rsid w:val="002733ED"/>
    <w:rsid w:val="0027357A"/>
    <w:rsid w:val="00275422"/>
    <w:rsid w:val="00275F08"/>
    <w:rsid w:val="002766D3"/>
    <w:rsid w:val="002776F7"/>
    <w:rsid w:val="002815E2"/>
    <w:rsid w:val="00281F8B"/>
    <w:rsid w:val="00282F44"/>
    <w:rsid w:val="002860D9"/>
    <w:rsid w:val="002879CC"/>
    <w:rsid w:val="00292307"/>
    <w:rsid w:val="00292FD5"/>
    <w:rsid w:val="00294300"/>
    <w:rsid w:val="002946F2"/>
    <w:rsid w:val="00294B44"/>
    <w:rsid w:val="00295451"/>
    <w:rsid w:val="0029578D"/>
    <w:rsid w:val="00295A23"/>
    <w:rsid w:val="00296521"/>
    <w:rsid w:val="00296802"/>
    <w:rsid w:val="00296E29"/>
    <w:rsid w:val="00297151"/>
    <w:rsid w:val="002A0312"/>
    <w:rsid w:val="002A0858"/>
    <w:rsid w:val="002A1A00"/>
    <w:rsid w:val="002A230C"/>
    <w:rsid w:val="002A2BB8"/>
    <w:rsid w:val="002A3496"/>
    <w:rsid w:val="002A39E3"/>
    <w:rsid w:val="002A4075"/>
    <w:rsid w:val="002A4AE0"/>
    <w:rsid w:val="002A4BA4"/>
    <w:rsid w:val="002A6CEF"/>
    <w:rsid w:val="002B1E84"/>
    <w:rsid w:val="002B270C"/>
    <w:rsid w:val="002B2DDC"/>
    <w:rsid w:val="002B3FAB"/>
    <w:rsid w:val="002B5E03"/>
    <w:rsid w:val="002B63DF"/>
    <w:rsid w:val="002B640E"/>
    <w:rsid w:val="002B6515"/>
    <w:rsid w:val="002B7D27"/>
    <w:rsid w:val="002C1583"/>
    <w:rsid w:val="002C2A9F"/>
    <w:rsid w:val="002C5BA3"/>
    <w:rsid w:val="002D0053"/>
    <w:rsid w:val="002D103F"/>
    <w:rsid w:val="002D14E3"/>
    <w:rsid w:val="002D1D8A"/>
    <w:rsid w:val="002D2306"/>
    <w:rsid w:val="002D24A8"/>
    <w:rsid w:val="002D2F87"/>
    <w:rsid w:val="002D4C11"/>
    <w:rsid w:val="002D621A"/>
    <w:rsid w:val="002D70AF"/>
    <w:rsid w:val="002E21B7"/>
    <w:rsid w:val="002E2D7F"/>
    <w:rsid w:val="002E319C"/>
    <w:rsid w:val="002E44BC"/>
    <w:rsid w:val="002E5CAE"/>
    <w:rsid w:val="002E6F96"/>
    <w:rsid w:val="002E7A72"/>
    <w:rsid w:val="002F207E"/>
    <w:rsid w:val="002F2BC8"/>
    <w:rsid w:val="002F2E5D"/>
    <w:rsid w:val="002F3ADC"/>
    <w:rsid w:val="002F44B5"/>
    <w:rsid w:val="002F46A3"/>
    <w:rsid w:val="002F5A38"/>
    <w:rsid w:val="002F6F5D"/>
    <w:rsid w:val="002F70E8"/>
    <w:rsid w:val="002F7302"/>
    <w:rsid w:val="0030017B"/>
    <w:rsid w:val="003007C4"/>
    <w:rsid w:val="003020AC"/>
    <w:rsid w:val="00305404"/>
    <w:rsid w:val="003062F0"/>
    <w:rsid w:val="00306C25"/>
    <w:rsid w:val="00306EF8"/>
    <w:rsid w:val="00307043"/>
    <w:rsid w:val="0030738B"/>
    <w:rsid w:val="00311085"/>
    <w:rsid w:val="003130D0"/>
    <w:rsid w:val="003134AE"/>
    <w:rsid w:val="0031682E"/>
    <w:rsid w:val="00317D96"/>
    <w:rsid w:val="00320CD2"/>
    <w:rsid w:val="00323092"/>
    <w:rsid w:val="00324A04"/>
    <w:rsid w:val="0032567B"/>
    <w:rsid w:val="00327614"/>
    <w:rsid w:val="00331217"/>
    <w:rsid w:val="00331D6C"/>
    <w:rsid w:val="00333383"/>
    <w:rsid w:val="00334F90"/>
    <w:rsid w:val="00335C3D"/>
    <w:rsid w:val="003362A1"/>
    <w:rsid w:val="003362CA"/>
    <w:rsid w:val="00336DD5"/>
    <w:rsid w:val="00340276"/>
    <w:rsid w:val="00340610"/>
    <w:rsid w:val="003434BD"/>
    <w:rsid w:val="00343678"/>
    <w:rsid w:val="003437D5"/>
    <w:rsid w:val="003441A7"/>
    <w:rsid w:val="0034464B"/>
    <w:rsid w:val="00346D8A"/>
    <w:rsid w:val="003504FD"/>
    <w:rsid w:val="00351822"/>
    <w:rsid w:val="003519B6"/>
    <w:rsid w:val="00352576"/>
    <w:rsid w:val="00352C51"/>
    <w:rsid w:val="0035348D"/>
    <w:rsid w:val="00353D0D"/>
    <w:rsid w:val="00355E1C"/>
    <w:rsid w:val="0035729C"/>
    <w:rsid w:val="00357D43"/>
    <w:rsid w:val="00357FC3"/>
    <w:rsid w:val="0036049E"/>
    <w:rsid w:val="00361BB0"/>
    <w:rsid w:val="00362783"/>
    <w:rsid w:val="0036315A"/>
    <w:rsid w:val="00363428"/>
    <w:rsid w:val="0036366C"/>
    <w:rsid w:val="00364D41"/>
    <w:rsid w:val="00365261"/>
    <w:rsid w:val="00366CB5"/>
    <w:rsid w:val="00367368"/>
    <w:rsid w:val="003703D8"/>
    <w:rsid w:val="003714BE"/>
    <w:rsid w:val="0037219F"/>
    <w:rsid w:val="003729F7"/>
    <w:rsid w:val="00372A53"/>
    <w:rsid w:val="00373280"/>
    <w:rsid w:val="003742C8"/>
    <w:rsid w:val="00375FE6"/>
    <w:rsid w:val="003773DD"/>
    <w:rsid w:val="00381773"/>
    <w:rsid w:val="003831FC"/>
    <w:rsid w:val="00383D0A"/>
    <w:rsid w:val="003849B4"/>
    <w:rsid w:val="00385554"/>
    <w:rsid w:val="0038695A"/>
    <w:rsid w:val="00387670"/>
    <w:rsid w:val="00387B9D"/>
    <w:rsid w:val="003900BD"/>
    <w:rsid w:val="00390628"/>
    <w:rsid w:val="003917C2"/>
    <w:rsid w:val="00391FC2"/>
    <w:rsid w:val="0039253D"/>
    <w:rsid w:val="00392A7F"/>
    <w:rsid w:val="00392D0E"/>
    <w:rsid w:val="00392F51"/>
    <w:rsid w:val="003932DA"/>
    <w:rsid w:val="003957CC"/>
    <w:rsid w:val="00396092"/>
    <w:rsid w:val="00396428"/>
    <w:rsid w:val="003A0836"/>
    <w:rsid w:val="003A25F9"/>
    <w:rsid w:val="003A2F7C"/>
    <w:rsid w:val="003A4851"/>
    <w:rsid w:val="003A4FBF"/>
    <w:rsid w:val="003A6ADD"/>
    <w:rsid w:val="003B0217"/>
    <w:rsid w:val="003B048A"/>
    <w:rsid w:val="003B128F"/>
    <w:rsid w:val="003B1D52"/>
    <w:rsid w:val="003B240E"/>
    <w:rsid w:val="003B26F9"/>
    <w:rsid w:val="003B2C75"/>
    <w:rsid w:val="003B406D"/>
    <w:rsid w:val="003B5630"/>
    <w:rsid w:val="003B614E"/>
    <w:rsid w:val="003B623A"/>
    <w:rsid w:val="003B6FB0"/>
    <w:rsid w:val="003C016C"/>
    <w:rsid w:val="003C1954"/>
    <w:rsid w:val="003C1C02"/>
    <w:rsid w:val="003C1E75"/>
    <w:rsid w:val="003C263D"/>
    <w:rsid w:val="003C2886"/>
    <w:rsid w:val="003C2B68"/>
    <w:rsid w:val="003C3585"/>
    <w:rsid w:val="003C3647"/>
    <w:rsid w:val="003C39B7"/>
    <w:rsid w:val="003C43FA"/>
    <w:rsid w:val="003C5107"/>
    <w:rsid w:val="003C5D3C"/>
    <w:rsid w:val="003C5E73"/>
    <w:rsid w:val="003C674B"/>
    <w:rsid w:val="003C6BE1"/>
    <w:rsid w:val="003C771F"/>
    <w:rsid w:val="003D04FA"/>
    <w:rsid w:val="003D0BC3"/>
    <w:rsid w:val="003D21C3"/>
    <w:rsid w:val="003D4526"/>
    <w:rsid w:val="003D4D58"/>
    <w:rsid w:val="003D601C"/>
    <w:rsid w:val="003D6A5F"/>
    <w:rsid w:val="003E09AF"/>
    <w:rsid w:val="003E14B1"/>
    <w:rsid w:val="003E2012"/>
    <w:rsid w:val="003E2C44"/>
    <w:rsid w:val="003E4A64"/>
    <w:rsid w:val="003E4CE7"/>
    <w:rsid w:val="003E7255"/>
    <w:rsid w:val="003F0A96"/>
    <w:rsid w:val="003F107D"/>
    <w:rsid w:val="003F152B"/>
    <w:rsid w:val="003F1A8D"/>
    <w:rsid w:val="003F2311"/>
    <w:rsid w:val="003F34B6"/>
    <w:rsid w:val="003F4874"/>
    <w:rsid w:val="003F4C8D"/>
    <w:rsid w:val="003F4F4F"/>
    <w:rsid w:val="003F7986"/>
    <w:rsid w:val="0040242E"/>
    <w:rsid w:val="00403BC2"/>
    <w:rsid w:val="004044F9"/>
    <w:rsid w:val="0040494D"/>
    <w:rsid w:val="00404AC5"/>
    <w:rsid w:val="00407185"/>
    <w:rsid w:val="00407230"/>
    <w:rsid w:val="004074B2"/>
    <w:rsid w:val="00407B95"/>
    <w:rsid w:val="0041090F"/>
    <w:rsid w:val="00411EA1"/>
    <w:rsid w:val="00412C96"/>
    <w:rsid w:val="00412EB9"/>
    <w:rsid w:val="00413845"/>
    <w:rsid w:val="004143B0"/>
    <w:rsid w:val="0041472E"/>
    <w:rsid w:val="00414ADC"/>
    <w:rsid w:val="00414B96"/>
    <w:rsid w:val="00415F21"/>
    <w:rsid w:val="0041752D"/>
    <w:rsid w:val="00421373"/>
    <w:rsid w:val="004214B5"/>
    <w:rsid w:val="00424AA3"/>
    <w:rsid w:val="00424B68"/>
    <w:rsid w:val="00424E43"/>
    <w:rsid w:val="00425358"/>
    <w:rsid w:val="00426688"/>
    <w:rsid w:val="0042716D"/>
    <w:rsid w:val="00431DA2"/>
    <w:rsid w:val="00432B34"/>
    <w:rsid w:val="00433927"/>
    <w:rsid w:val="0043492D"/>
    <w:rsid w:val="004349B4"/>
    <w:rsid w:val="00434E66"/>
    <w:rsid w:val="00435240"/>
    <w:rsid w:val="00435FFF"/>
    <w:rsid w:val="00436CD6"/>
    <w:rsid w:val="00437214"/>
    <w:rsid w:val="00437A69"/>
    <w:rsid w:val="00440FDC"/>
    <w:rsid w:val="00442F4F"/>
    <w:rsid w:val="004442DB"/>
    <w:rsid w:val="00444D4A"/>
    <w:rsid w:val="00445316"/>
    <w:rsid w:val="00445492"/>
    <w:rsid w:val="00445CC3"/>
    <w:rsid w:val="00447041"/>
    <w:rsid w:val="00450C7D"/>
    <w:rsid w:val="00450DB9"/>
    <w:rsid w:val="00451EB8"/>
    <w:rsid w:val="004522CC"/>
    <w:rsid w:val="004552CE"/>
    <w:rsid w:val="004555B6"/>
    <w:rsid w:val="00460085"/>
    <w:rsid w:val="00460642"/>
    <w:rsid w:val="004614CC"/>
    <w:rsid w:val="00463054"/>
    <w:rsid w:val="0046348A"/>
    <w:rsid w:val="004636A8"/>
    <w:rsid w:val="004636C4"/>
    <w:rsid w:val="0046448D"/>
    <w:rsid w:val="004654DD"/>
    <w:rsid w:val="00465F24"/>
    <w:rsid w:val="004662A0"/>
    <w:rsid w:val="004664C4"/>
    <w:rsid w:val="00466A84"/>
    <w:rsid w:val="004670B1"/>
    <w:rsid w:val="004679FD"/>
    <w:rsid w:val="0047054D"/>
    <w:rsid w:val="00473020"/>
    <w:rsid w:val="00473665"/>
    <w:rsid w:val="0047477F"/>
    <w:rsid w:val="00475C2D"/>
    <w:rsid w:val="00476D8E"/>
    <w:rsid w:val="004806C0"/>
    <w:rsid w:val="00480E09"/>
    <w:rsid w:val="00481116"/>
    <w:rsid w:val="00481B30"/>
    <w:rsid w:val="00484B2B"/>
    <w:rsid w:val="004874F1"/>
    <w:rsid w:val="0048781B"/>
    <w:rsid w:val="00491043"/>
    <w:rsid w:val="00491729"/>
    <w:rsid w:val="00493E35"/>
    <w:rsid w:val="00495396"/>
    <w:rsid w:val="004A1AC3"/>
    <w:rsid w:val="004A1B85"/>
    <w:rsid w:val="004A25D9"/>
    <w:rsid w:val="004A3062"/>
    <w:rsid w:val="004A41CB"/>
    <w:rsid w:val="004A470B"/>
    <w:rsid w:val="004A52FA"/>
    <w:rsid w:val="004A5768"/>
    <w:rsid w:val="004A63AB"/>
    <w:rsid w:val="004A7097"/>
    <w:rsid w:val="004A72C0"/>
    <w:rsid w:val="004B06E9"/>
    <w:rsid w:val="004B1443"/>
    <w:rsid w:val="004B3132"/>
    <w:rsid w:val="004B34D7"/>
    <w:rsid w:val="004B4D9B"/>
    <w:rsid w:val="004B55FF"/>
    <w:rsid w:val="004B6982"/>
    <w:rsid w:val="004B6B4D"/>
    <w:rsid w:val="004B7AEF"/>
    <w:rsid w:val="004B7B24"/>
    <w:rsid w:val="004C10E7"/>
    <w:rsid w:val="004C2362"/>
    <w:rsid w:val="004C3BB2"/>
    <w:rsid w:val="004C3FCA"/>
    <w:rsid w:val="004C42DC"/>
    <w:rsid w:val="004C437D"/>
    <w:rsid w:val="004C50CE"/>
    <w:rsid w:val="004C529B"/>
    <w:rsid w:val="004C6C5E"/>
    <w:rsid w:val="004C712C"/>
    <w:rsid w:val="004D2901"/>
    <w:rsid w:val="004D2B28"/>
    <w:rsid w:val="004D5090"/>
    <w:rsid w:val="004D56B3"/>
    <w:rsid w:val="004D57D5"/>
    <w:rsid w:val="004D7E9E"/>
    <w:rsid w:val="004E12A9"/>
    <w:rsid w:val="004E15A0"/>
    <w:rsid w:val="004E2B90"/>
    <w:rsid w:val="004E3568"/>
    <w:rsid w:val="004E423F"/>
    <w:rsid w:val="004E46A4"/>
    <w:rsid w:val="004E4A53"/>
    <w:rsid w:val="004E4E21"/>
    <w:rsid w:val="004E61A2"/>
    <w:rsid w:val="004F49B0"/>
    <w:rsid w:val="004F69D8"/>
    <w:rsid w:val="004F7588"/>
    <w:rsid w:val="004F7BCB"/>
    <w:rsid w:val="00500793"/>
    <w:rsid w:val="00501D9E"/>
    <w:rsid w:val="00502344"/>
    <w:rsid w:val="00505065"/>
    <w:rsid w:val="00505DA3"/>
    <w:rsid w:val="00505E9A"/>
    <w:rsid w:val="00505F98"/>
    <w:rsid w:val="00505FF7"/>
    <w:rsid w:val="0051049A"/>
    <w:rsid w:val="00510682"/>
    <w:rsid w:val="0051162A"/>
    <w:rsid w:val="0051178F"/>
    <w:rsid w:val="00513325"/>
    <w:rsid w:val="00513453"/>
    <w:rsid w:val="0051408A"/>
    <w:rsid w:val="005140ED"/>
    <w:rsid w:val="00521191"/>
    <w:rsid w:val="00521546"/>
    <w:rsid w:val="00522ED8"/>
    <w:rsid w:val="00523A0C"/>
    <w:rsid w:val="00525583"/>
    <w:rsid w:val="00527886"/>
    <w:rsid w:val="00530295"/>
    <w:rsid w:val="005305F3"/>
    <w:rsid w:val="00530C50"/>
    <w:rsid w:val="0053209C"/>
    <w:rsid w:val="00532863"/>
    <w:rsid w:val="005346AE"/>
    <w:rsid w:val="00534AC0"/>
    <w:rsid w:val="00535442"/>
    <w:rsid w:val="005373A2"/>
    <w:rsid w:val="005378B7"/>
    <w:rsid w:val="005405C8"/>
    <w:rsid w:val="00541F62"/>
    <w:rsid w:val="00541F6C"/>
    <w:rsid w:val="00542CE2"/>
    <w:rsid w:val="0054317D"/>
    <w:rsid w:val="005435FE"/>
    <w:rsid w:val="00543EAF"/>
    <w:rsid w:val="00545C82"/>
    <w:rsid w:val="005468C4"/>
    <w:rsid w:val="00547859"/>
    <w:rsid w:val="0055161B"/>
    <w:rsid w:val="00552BCE"/>
    <w:rsid w:val="00553E68"/>
    <w:rsid w:val="00553FEE"/>
    <w:rsid w:val="005558D9"/>
    <w:rsid w:val="005570BA"/>
    <w:rsid w:val="00561025"/>
    <w:rsid w:val="0056116C"/>
    <w:rsid w:val="00561DC2"/>
    <w:rsid w:val="005623E2"/>
    <w:rsid w:val="00563EF0"/>
    <w:rsid w:val="00566BE2"/>
    <w:rsid w:val="00567E64"/>
    <w:rsid w:val="00570756"/>
    <w:rsid w:val="00570BF7"/>
    <w:rsid w:val="00570D1F"/>
    <w:rsid w:val="00571958"/>
    <w:rsid w:val="00572882"/>
    <w:rsid w:val="00572935"/>
    <w:rsid w:val="00572CEC"/>
    <w:rsid w:val="00573E9C"/>
    <w:rsid w:val="005745D4"/>
    <w:rsid w:val="00574839"/>
    <w:rsid w:val="005771F9"/>
    <w:rsid w:val="00577F71"/>
    <w:rsid w:val="00581ECA"/>
    <w:rsid w:val="00583626"/>
    <w:rsid w:val="005850F9"/>
    <w:rsid w:val="00585639"/>
    <w:rsid w:val="00585978"/>
    <w:rsid w:val="00585F2B"/>
    <w:rsid w:val="005865CC"/>
    <w:rsid w:val="00586AB4"/>
    <w:rsid w:val="00587A27"/>
    <w:rsid w:val="00587CB5"/>
    <w:rsid w:val="00590345"/>
    <w:rsid w:val="005908D7"/>
    <w:rsid w:val="00590CE4"/>
    <w:rsid w:val="0059189B"/>
    <w:rsid w:val="00591E30"/>
    <w:rsid w:val="00592A5C"/>
    <w:rsid w:val="00592FA8"/>
    <w:rsid w:val="00595B23"/>
    <w:rsid w:val="00596018"/>
    <w:rsid w:val="0059700D"/>
    <w:rsid w:val="005A16D8"/>
    <w:rsid w:val="005A1B1B"/>
    <w:rsid w:val="005A20BA"/>
    <w:rsid w:val="005A21AA"/>
    <w:rsid w:val="005A55C2"/>
    <w:rsid w:val="005A73A5"/>
    <w:rsid w:val="005A7C4D"/>
    <w:rsid w:val="005A7D9A"/>
    <w:rsid w:val="005B030D"/>
    <w:rsid w:val="005B0334"/>
    <w:rsid w:val="005B121A"/>
    <w:rsid w:val="005B130F"/>
    <w:rsid w:val="005B3333"/>
    <w:rsid w:val="005B3FA9"/>
    <w:rsid w:val="005B413A"/>
    <w:rsid w:val="005B4A39"/>
    <w:rsid w:val="005B4BD2"/>
    <w:rsid w:val="005B6A7F"/>
    <w:rsid w:val="005B6E4E"/>
    <w:rsid w:val="005B720D"/>
    <w:rsid w:val="005B766A"/>
    <w:rsid w:val="005C07F2"/>
    <w:rsid w:val="005C1148"/>
    <w:rsid w:val="005C256B"/>
    <w:rsid w:val="005C27AE"/>
    <w:rsid w:val="005C3B5D"/>
    <w:rsid w:val="005C4925"/>
    <w:rsid w:val="005C54E8"/>
    <w:rsid w:val="005C62D2"/>
    <w:rsid w:val="005C6425"/>
    <w:rsid w:val="005C6C25"/>
    <w:rsid w:val="005C6FE9"/>
    <w:rsid w:val="005C7781"/>
    <w:rsid w:val="005D03BC"/>
    <w:rsid w:val="005D272F"/>
    <w:rsid w:val="005D307E"/>
    <w:rsid w:val="005D50C2"/>
    <w:rsid w:val="005E028E"/>
    <w:rsid w:val="005E1566"/>
    <w:rsid w:val="005E1661"/>
    <w:rsid w:val="005E4433"/>
    <w:rsid w:val="005E5EA2"/>
    <w:rsid w:val="005E6D81"/>
    <w:rsid w:val="005E6D87"/>
    <w:rsid w:val="005E7053"/>
    <w:rsid w:val="005F06C9"/>
    <w:rsid w:val="005F0F26"/>
    <w:rsid w:val="005F1F1C"/>
    <w:rsid w:val="005F26B7"/>
    <w:rsid w:val="005F5980"/>
    <w:rsid w:val="005F5D0E"/>
    <w:rsid w:val="005F62E8"/>
    <w:rsid w:val="005F65C1"/>
    <w:rsid w:val="005F6DDD"/>
    <w:rsid w:val="006012B5"/>
    <w:rsid w:val="006019C3"/>
    <w:rsid w:val="00601A00"/>
    <w:rsid w:val="00602A47"/>
    <w:rsid w:val="006035C6"/>
    <w:rsid w:val="006045B5"/>
    <w:rsid w:val="00604F02"/>
    <w:rsid w:val="006050B5"/>
    <w:rsid w:val="006051D9"/>
    <w:rsid w:val="00605A4A"/>
    <w:rsid w:val="006060C1"/>
    <w:rsid w:val="00607E27"/>
    <w:rsid w:val="006102C6"/>
    <w:rsid w:val="0061032A"/>
    <w:rsid w:val="00610FD2"/>
    <w:rsid w:val="00611B9D"/>
    <w:rsid w:val="0061331D"/>
    <w:rsid w:val="00613E98"/>
    <w:rsid w:val="00614D48"/>
    <w:rsid w:val="0061549A"/>
    <w:rsid w:val="00617172"/>
    <w:rsid w:val="006206DB"/>
    <w:rsid w:val="006207ED"/>
    <w:rsid w:val="00621049"/>
    <w:rsid w:val="00621674"/>
    <w:rsid w:val="006222E5"/>
    <w:rsid w:val="00622956"/>
    <w:rsid w:val="006260AE"/>
    <w:rsid w:val="006307BD"/>
    <w:rsid w:val="00630AF2"/>
    <w:rsid w:val="00631012"/>
    <w:rsid w:val="006338CF"/>
    <w:rsid w:val="006349B0"/>
    <w:rsid w:val="00635F38"/>
    <w:rsid w:val="006368E6"/>
    <w:rsid w:val="0063786F"/>
    <w:rsid w:val="0064090F"/>
    <w:rsid w:val="00642C28"/>
    <w:rsid w:val="006434EF"/>
    <w:rsid w:val="00643959"/>
    <w:rsid w:val="00643E4A"/>
    <w:rsid w:val="00643F92"/>
    <w:rsid w:val="00644C7B"/>
    <w:rsid w:val="0064658E"/>
    <w:rsid w:val="006470CF"/>
    <w:rsid w:val="006506DA"/>
    <w:rsid w:val="0065103E"/>
    <w:rsid w:val="00652B22"/>
    <w:rsid w:val="0065307D"/>
    <w:rsid w:val="00653938"/>
    <w:rsid w:val="00653DD2"/>
    <w:rsid w:val="00654903"/>
    <w:rsid w:val="0065570E"/>
    <w:rsid w:val="00655AB8"/>
    <w:rsid w:val="0066171E"/>
    <w:rsid w:val="00661B56"/>
    <w:rsid w:val="00661FB9"/>
    <w:rsid w:val="0066284A"/>
    <w:rsid w:val="00662C44"/>
    <w:rsid w:val="00662CE5"/>
    <w:rsid w:val="0066568E"/>
    <w:rsid w:val="0066598E"/>
    <w:rsid w:val="006663E8"/>
    <w:rsid w:val="006664FD"/>
    <w:rsid w:val="00666621"/>
    <w:rsid w:val="00666E7C"/>
    <w:rsid w:val="006673F3"/>
    <w:rsid w:val="006705AF"/>
    <w:rsid w:val="00670ABA"/>
    <w:rsid w:val="00670FAB"/>
    <w:rsid w:val="00671CB2"/>
    <w:rsid w:val="006722F8"/>
    <w:rsid w:val="00672F90"/>
    <w:rsid w:val="0067607E"/>
    <w:rsid w:val="00676104"/>
    <w:rsid w:val="00677783"/>
    <w:rsid w:val="00680016"/>
    <w:rsid w:val="00682801"/>
    <w:rsid w:val="00682DF1"/>
    <w:rsid w:val="00683305"/>
    <w:rsid w:val="006836E3"/>
    <w:rsid w:val="00683CEE"/>
    <w:rsid w:val="006841C3"/>
    <w:rsid w:val="006842B5"/>
    <w:rsid w:val="00684461"/>
    <w:rsid w:val="0068550D"/>
    <w:rsid w:val="00691423"/>
    <w:rsid w:val="00692B91"/>
    <w:rsid w:val="006938E2"/>
    <w:rsid w:val="00693AC6"/>
    <w:rsid w:val="00693C48"/>
    <w:rsid w:val="00696AD0"/>
    <w:rsid w:val="0069714B"/>
    <w:rsid w:val="006A127D"/>
    <w:rsid w:val="006A1EBC"/>
    <w:rsid w:val="006A35E0"/>
    <w:rsid w:val="006A5A3D"/>
    <w:rsid w:val="006A620B"/>
    <w:rsid w:val="006A64D2"/>
    <w:rsid w:val="006A6623"/>
    <w:rsid w:val="006A6A3B"/>
    <w:rsid w:val="006A7F25"/>
    <w:rsid w:val="006B0999"/>
    <w:rsid w:val="006B3A69"/>
    <w:rsid w:val="006B3DA8"/>
    <w:rsid w:val="006B43CA"/>
    <w:rsid w:val="006B4980"/>
    <w:rsid w:val="006B61B3"/>
    <w:rsid w:val="006C0E3E"/>
    <w:rsid w:val="006C546F"/>
    <w:rsid w:val="006C5F09"/>
    <w:rsid w:val="006C6357"/>
    <w:rsid w:val="006D0BFC"/>
    <w:rsid w:val="006D0C4B"/>
    <w:rsid w:val="006D3286"/>
    <w:rsid w:val="006D3434"/>
    <w:rsid w:val="006D35D5"/>
    <w:rsid w:val="006D44B3"/>
    <w:rsid w:val="006D5062"/>
    <w:rsid w:val="006D54C8"/>
    <w:rsid w:val="006D5BF7"/>
    <w:rsid w:val="006D60AC"/>
    <w:rsid w:val="006D719B"/>
    <w:rsid w:val="006D7593"/>
    <w:rsid w:val="006D78BC"/>
    <w:rsid w:val="006D7AFA"/>
    <w:rsid w:val="006D7C59"/>
    <w:rsid w:val="006E03F6"/>
    <w:rsid w:val="006E35D6"/>
    <w:rsid w:val="006E4657"/>
    <w:rsid w:val="006E6C35"/>
    <w:rsid w:val="006E6E6B"/>
    <w:rsid w:val="006E6F02"/>
    <w:rsid w:val="006E763E"/>
    <w:rsid w:val="006E78EC"/>
    <w:rsid w:val="006F0765"/>
    <w:rsid w:val="006F2B1E"/>
    <w:rsid w:val="006F2DDE"/>
    <w:rsid w:val="007007F1"/>
    <w:rsid w:val="007013AE"/>
    <w:rsid w:val="007013B6"/>
    <w:rsid w:val="007019B3"/>
    <w:rsid w:val="0070271A"/>
    <w:rsid w:val="00702B3F"/>
    <w:rsid w:val="00704594"/>
    <w:rsid w:val="0070488F"/>
    <w:rsid w:val="00705FE5"/>
    <w:rsid w:val="00707517"/>
    <w:rsid w:val="00712669"/>
    <w:rsid w:val="007168B2"/>
    <w:rsid w:val="00717C8D"/>
    <w:rsid w:val="00720D99"/>
    <w:rsid w:val="00720EEE"/>
    <w:rsid w:val="007214D3"/>
    <w:rsid w:val="00723DEB"/>
    <w:rsid w:val="00724453"/>
    <w:rsid w:val="007246F2"/>
    <w:rsid w:val="0072630E"/>
    <w:rsid w:val="00731F50"/>
    <w:rsid w:val="0073322A"/>
    <w:rsid w:val="00733260"/>
    <w:rsid w:val="00733D55"/>
    <w:rsid w:val="00733E3A"/>
    <w:rsid w:val="00734C36"/>
    <w:rsid w:val="00736260"/>
    <w:rsid w:val="00736D2C"/>
    <w:rsid w:val="00737950"/>
    <w:rsid w:val="00737A15"/>
    <w:rsid w:val="0074102D"/>
    <w:rsid w:val="0074236D"/>
    <w:rsid w:val="00742C1A"/>
    <w:rsid w:val="00742E9F"/>
    <w:rsid w:val="0074437B"/>
    <w:rsid w:val="00744728"/>
    <w:rsid w:val="00744A50"/>
    <w:rsid w:val="00745387"/>
    <w:rsid w:val="00746038"/>
    <w:rsid w:val="00746895"/>
    <w:rsid w:val="00746F54"/>
    <w:rsid w:val="00747C6A"/>
    <w:rsid w:val="00751B36"/>
    <w:rsid w:val="00752124"/>
    <w:rsid w:val="00752E7F"/>
    <w:rsid w:val="007541F6"/>
    <w:rsid w:val="00755515"/>
    <w:rsid w:val="007573E8"/>
    <w:rsid w:val="00761460"/>
    <w:rsid w:val="007614DC"/>
    <w:rsid w:val="00761B4D"/>
    <w:rsid w:val="007620AE"/>
    <w:rsid w:val="00762336"/>
    <w:rsid w:val="00762B9F"/>
    <w:rsid w:val="007641EF"/>
    <w:rsid w:val="00764F7E"/>
    <w:rsid w:val="00765743"/>
    <w:rsid w:val="007663A5"/>
    <w:rsid w:val="0077184C"/>
    <w:rsid w:val="00771B22"/>
    <w:rsid w:val="00772FCF"/>
    <w:rsid w:val="007732A7"/>
    <w:rsid w:val="00773D22"/>
    <w:rsid w:val="00773DE0"/>
    <w:rsid w:val="00774874"/>
    <w:rsid w:val="00776CFA"/>
    <w:rsid w:val="0077766F"/>
    <w:rsid w:val="00777720"/>
    <w:rsid w:val="00780BC8"/>
    <w:rsid w:val="00781026"/>
    <w:rsid w:val="007832ED"/>
    <w:rsid w:val="00783A08"/>
    <w:rsid w:val="00784132"/>
    <w:rsid w:val="007853D6"/>
    <w:rsid w:val="00785757"/>
    <w:rsid w:val="0078593F"/>
    <w:rsid w:val="00785B20"/>
    <w:rsid w:val="00786766"/>
    <w:rsid w:val="00790EF9"/>
    <w:rsid w:val="0079157B"/>
    <w:rsid w:val="00792502"/>
    <w:rsid w:val="00792C78"/>
    <w:rsid w:val="00792F9A"/>
    <w:rsid w:val="0079330B"/>
    <w:rsid w:val="00794050"/>
    <w:rsid w:val="00794A81"/>
    <w:rsid w:val="00794C83"/>
    <w:rsid w:val="007960A5"/>
    <w:rsid w:val="00796A8A"/>
    <w:rsid w:val="007972AE"/>
    <w:rsid w:val="0079733B"/>
    <w:rsid w:val="00797D7E"/>
    <w:rsid w:val="007A00DA"/>
    <w:rsid w:val="007A1DBF"/>
    <w:rsid w:val="007A207B"/>
    <w:rsid w:val="007A213F"/>
    <w:rsid w:val="007A2DD3"/>
    <w:rsid w:val="007A44B2"/>
    <w:rsid w:val="007A6C8C"/>
    <w:rsid w:val="007B00A6"/>
    <w:rsid w:val="007B027B"/>
    <w:rsid w:val="007B139F"/>
    <w:rsid w:val="007B1529"/>
    <w:rsid w:val="007B3B02"/>
    <w:rsid w:val="007B3BE7"/>
    <w:rsid w:val="007B3E9A"/>
    <w:rsid w:val="007B4096"/>
    <w:rsid w:val="007B5BDC"/>
    <w:rsid w:val="007B5FB5"/>
    <w:rsid w:val="007B752E"/>
    <w:rsid w:val="007C115C"/>
    <w:rsid w:val="007C12D3"/>
    <w:rsid w:val="007C1970"/>
    <w:rsid w:val="007C28A1"/>
    <w:rsid w:val="007C308B"/>
    <w:rsid w:val="007C30D0"/>
    <w:rsid w:val="007C3EC2"/>
    <w:rsid w:val="007C4257"/>
    <w:rsid w:val="007C5442"/>
    <w:rsid w:val="007C7E85"/>
    <w:rsid w:val="007D02F4"/>
    <w:rsid w:val="007D0DD4"/>
    <w:rsid w:val="007D3664"/>
    <w:rsid w:val="007D4B53"/>
    <w:rsid w:val="007D507C"/>
    <w:rsid w:val="007D6D6B"/>
    <w:rsid w:val="007D7446"/>
    <w:rsid w:val="007D7A2E"/>
    <w:rsid w:val="007D7F63"/>
    <w:rsid w:val="007E0D92"/>
    <w:rsid w:val="007E113B"/>
    <w:rsid w:val="007E26F7"/>
    <w:rsid w:val="007E2A74"/>
    <w:rsid w:val="007E3DFA"/>
    <w:rsid w:val="007E5861"/>
    <w:rsid w:val="007E5B4A"/>
    <w:rsid w:val="007E70AD"/>
    <w:rsid w:val="007E789A"/>
    <w:rsid w:val="007F0258"/>
    <w:rsid w:val="007F03DE"/>
    <w:rsid w:val="007F05DF"/>
    <w:rsid w:val="007F1576"/>
    <w:rsid w:val="007F32C4"/>
    <w:rsid w:val="007F332C"/>
    <w:rsid w:val="007F347A"/>
    <w:rsid w:val="007F39BC"/>
    <w:rsid w:val="007F41EF"/>
    <w:rsid w:val="007F4F07"/>
    <w:rsid w:val="007F4F53"/>
    <w:rsid w:val="007F516E"/>
    <w:rsid w:val="008004AE"/>
    <w:rsid w:val="008008D7"/>
    <w:rsid w:val="00800C06"/>
    <w:rsid w:val="008014CF"/>
    <w:rsid w:val="00801BF4"/>
    <w:rsid w:val="008032F0"/>
    <w:rsid w:val="0080349F"/>
    <w:rsid w:val="008049B4"/>
    <w:rsid w:val="0080554D"/>
    <w:rsid w:val="0080669F"/>
    <w:rsid w:val="008066EB"/>
    <w:rsid w:val="00807176"/>
    <w:rsid w:val="00807599"/>
    <w:rsid w:val="0080759A"/>
    <w:rsid w:val="00810139"/>
    <w:rsid w:val="0081040D"/>
    <w:rsid w:val="00811805"/>
    <w:rsid w:val="0081266B"/>
    <w:rsid w:val="00812A5B"/>
    <w:rsid w:val="00813B65"/>
    <w:rsid w:val="008164C2"/>
    <w:rsid w:val="00816EA6"/>
    <w:rsid w:val="0081724F"/>
    <w:rsid w:val="00817D57"/>
    <w:rsid w:val="00820007"/>
    <w:rsid w:val="00821C8B"/>
    <w:rsid w:val="00823FED"/>
    <w:rsid w:val="00824CAE"/>
    <w:rsid w:val="00825D1E"/>
    <w:rsid w:val="00827AAB"/>
    <w:rsid w:val="008300CD"/>
    <w:rsid w:val="00830773"/>
    <w:rsid w:val="00830B4D"/>
    <w:rsid w:val="00831028"/>
    <w:rsid w:val="00831052"/>
    <w:rsid w:val="0083106F"/>
    <w:rsid w:val="008353C9"/>
    <w:rsid w:val="00836A34"/>
    <w:rsid w:val="00836C4E"/>
    <w:rsid w:val="00837372"/>
    <w:rsid w:val="00837F1B"/>
    <w:rsid w:val="00840C79"/>
    <w:rsid w:val="00842AC8"/>
    <w:rsid w:val="008435AC"/>
    <w:rsid w:val="00843ED8"/>
    <w:rsid w:val="008445A4"/>
    <w:rsid w:val="008447D8"/>
    <w:rsid w:val="00844B53"/>
    <w:rsid w:val="00846A3E"/>
    <w:rsid w:val="00846EC6"/>
    <w:rsid w:val="00853E2B"/>
    <w:rsid w:val="00855AC8"/>
    <w:rsid w:val="008564A4"/>
    <w:rsid w:val="00856869"/>
    <w:rsid w:val="00856CD1"/>
    <w:rsid w:val="00857075"/>
    <w:rsid w:val="008575B9"/>
    <w:rsid w:val="008618DB"/>
    <w:rsid w:val="008619D8"/>
    <w:rsid w:val="008621B3"/>
    <w:rsid w:val="00862FCA"/>
    <w:rsid w:val="008631F7"/>
    <w:rsid w:val="00864510"/>
    <w:rsid w:val="0086478A"/>
    <w:rsid w:val="008649DC"/>
    <w:rsid w:val="008676E6"/>
    <w:rsid w:val="00870631"/>
    <w:rsid w:val="00871780"/>
    <w:rsid w:val="00872038"/>
    <w:rsid w:val="00872CD0"/>
    <w:rsid w:val="00872E1C"/>
    <w:rsid w:val="00873C29"/>
    <w:rsid w:val="008742D4"/>
    <w:rsid w:val="008748E5"/>
    <w:rsid w:val="00875D1E"/>
    <w:rsid w:val="0087738D"/>
    <w:rsid w:val="00877C31"/>
    <w:rsid w:val="008816F5"/>
    <w:rsid w:val="00881A13"/>
    <w:rsid w:val="00881C0E"/>
    <w:rsid w:val="00882EC6"/>
    <w:rsid w:val="008858C6"/>
    <w:rsid w:val="00886756"/>
    <w:rsid w:val="00886DA5"/>
    <w:rsid w:val="00890196"/>
    <w:rsid w:val="00893279"/>
    <w:rsid w:val="00893EFD"/>
    <w:rsid w:val="00894B33"/>
    <w:rsid w:val="00894F17"/>
    <w:rsid w:val="008950BF"/>
    <w:rsid w:val="008951BC"/>
    <w:rsid w:val="0089536F"/>
    <w:rsid w:val="00895D99"/>
    <w:rsid w:val="00897472"/>
    <w:rsid w:val="008A0006"/>
    <w:rsid w:val="008A0420"/>
    <w:rsid w:val="008A1050"/>
    <w:rsid w:val="008A4C93"/>
    <w:rsid w:val="008A4CAA"/>
    <w:rsid w:val="008A543A"/>
    <w:rsid w:val="008A7E8A"/>
    <w:rsid w:val="008B128A"/>
    <w:rsid w:val="008B1CE1"/>
    <w:rsid w:val="008B2DF0"/>
    <w:rsid w:val="008B3E77"/>
    <w:rsid w:val="008B4A54"/>
    <w:rsid w:val="008B4FE4"/>
    <w:rsid w:val="008B531B"/>
    <w:rsid w:val="008B59AF"/>
    <w:rsid w:val="008B685A"/>
    <w:rsid w:val="008B6F68"/>
    <w:rsid w:val="008C00C6"/>
    <w:rsid w:val="008C0742"/>
    <w:rsid w:val="008C0890"/>
    <w:rsid w:val="008C0913"/>
    <w:rsid w:val="008C0ADC"/>
    <w:rsid w:val="008C147C"/>
    <w:rsid w:val="008C158F"/>
    <w:rsid w:val="008C15C8"/>
    <w:rsid w:val="008C1CB2"/>
    <w:rsid w:val="008C1E86"/>
    <w:rsid w:val="008C2479"/>
    <w:rsid w:val="008C297E"/>
    <w:rsid w:val="008C3B59"/>
    <w:rsid w:val="008C40E5"/>
    <w:rsid w:val="008C4381"/>
    <w:rsid w:val="008C4769"/>
    <w:rsid w:val="008C6306"/>
    <w:rsid w:val="008C6A73"/>
    <w:rsid w:val="008C7931"/>
    <w:rsid w:val="008D097A"/>
    <w:rsid w:val="008D28A5"/>
    <w:rsid w:val="008D4582"/>
    <w:rsid w:val="008D480D"/>
    <w:rsid w:val="008D48CC"/>
    <w:rsid w:val="008D4EBF"/>
    <w:rsid w:val="008D6612"/>
    <w:rsid w:val="008D7192"/>
    <w:rsid w:val="008E0394"/>
    <w:rsid w:val="008E0EAA"/>
    <w:rsid w:val="008E158F"/>
    <w:rsid w:val="008E196A"/>
    <w:rsid w:val="008E1C9A"/>
    <w:rsid w:val="008E20D1"/>
    <w:rsid w:val="008E5395"/>
    <w:rsid w:val="008E7A96"/>
    <w:rsid w:val="008F052F"/>
    <w:rsid w:val="008F0FF0"/>
    <w:rsid w:val="008F18A7"/>
    <w:rsid w:val="008F2696"/>
    <w:rsid w:val="008F28E4"/>
    <w:rsid w:val="008F315E"/>
    <w:rsid w:val="008F3168"/>
    <w:rsid w:val="008F39FE"/>
    <w:rsid w:val="008F5433"/>
    <w:rsid w:val="008F580F"/>
    <w:rsid w:val="008F7033"/>
    <w:rsid w:val="008F74FB"/>
    <w:rsid w:val="00901758"/>
    <w:rsid w:val="009028EE"/>
    <w:rsid w:val="00902953"/>
    <w:rsid w:val="0090319E"/>
    <w:rsid w:val="009031F5"/>
    <w:rsid w:val="009040B1"/>
    <w:rsid w:val="00904169"/>
    <w:rsid w:val="00904553"/>
    <w:rsid w:val="00904A9A"/>
    <w:rsid w:val="009058B3"/>
    <w:rsid w:val="0090597D"/>
    <w:rsid w:val="00911F17"/>
    <w:rsid w:val="00912CC7"/>
    <w:rsid w:val="00913352"/>
    <w:rsid w:val="009138D1"/>
    <w:rsid w:val="00913D58"/>
    <w:rsid w:val="00913FA7"/>
    <w:rsid w:val="00914402"/>
    <w:rsid w:val="00914689"/>
    <w:rsid w:val="00914F63"/>
    <w:rsid w:val="00915145"/>
    <w:rsid w:val="009175B3"/>
    <w:rsid w:val="00922A5B"/>
    <w:rsid w:val="0092310D"/>
    <w:rsid w:val="009231FC"/>
    <w:rsid w:val="00923CB1"/>
    <w:rsid w:val="00924E17"/>
    <w:rsid w:val="00925D60"/>
    <w:rsid w:val="00927A3F"/>
    <w:rsid w:val="00927D8A"/>
    <w:rsid w:val="00927F89"/>
    <w:rsid w:val="009312C9"/>
    <w:rsid w:val="00932ED5"/>
    <w:rsid w:val="009338F7"/>
    <w:rsid w:val="009339A0"/>
    <w:rsid w:val="00935023"/>
    <w:rsid w:val="009354F3"/>
    <w:rsid w:val="009365D8"/>
    <w:rsid w:val="00936C0F"/>
    <w:rsid w:val="00937119"/>
    <w:rsid w:val="009374FB"/>
    <w:rsid w:val="0094304C"/>
    <w:rsid w:val="00943ED6"/>
    <w:rsid w:val="00943F6B"/>
    <w:rsid w:val="0094418C"/>
    <w:rsid w:val="00944A05"/>
    <w:rsid w:val="00945106"/>
    <w:rsid w:val="0094559E"/>
    <w:rsid w:val="009458E5"/>
    <w:rsid w:val="00946F8D"/>
    <w:rsid w:val="009500B7"/>
    <w:rsid w:val="009515AB"/>
    <w:rsid w:val="00951AE2"/>
    <w:rsid w:val="00951E5A"/>
    <w:rsid w:val="009526A5"/>
    <w:rsid w:val="00954886"/>
    <w:rsid w:val="0095635A"/>
    <w:rsid w:val="00956484"/>
    <w:rsid w:val="00957209"/>
    <w:rsid w:val="0096050F"/>
    <w:rsid w:val="0096172B"/>
    <w:rsid w:val="0096236D"/>
    <w:rsid w:val="00962DA8"/>
    <w:rsid w:val="00962FCE"/>
    <w:rsid w:val="00963CD9"/>
    <w:rsid w:val="009644F4"/>
    <w:rsid w:val="00964B5C"/>
    <w:rsid w:val="00965871"/>
    <w:rsid w:val="00965D8C"/>
    <w:rsid w:val="00966482"/>
    <w:rsid w:val="00966860"/>
    <w:rsid w:val="00966EAF"/>
    <w:rsid w:val="009670B0"/>
    <w:rsid w:val="009702F6"/>
    <w:rsid w:val="009733CF"/>
    <w:rsid w:val="00973585"/>
    <w:rsid w:val="009739B4"/>
    <w:rsid w:val="009746B2"/>
    <w:rsid w:val="0097586A"/>
    <w:rsid w:val="0097601E"/>
    <w:rsid w:val="00980922"/>
    <w:rsid w:val="009824AA"/>
    <w:rsid w:val="00984568"/>
    <w:rsid w:val="00990055"/>
    <w:rsid w:val="00991681"/>
    <w:rsid w:val="00991AB8"/>
    <w:rsid w:val="00991F29"/>
    <w:rsid w:val="0099240F"/>
    <w:rsid w:val="009937D8"/>
    <w:rsid w:val="00993D63"/>
    <w:rsid w:val="009949EB"/>
    <w:rsid w:val="00995B34"/>
    <w:rsid w:val="009A00D5"/>
    <w:rsid w:val="009A0A1E"/>
    <w:rsid w:val="009A19A1"/>
    <w:rsid w:val="009A1EA6"/>
    <w:rsid w:val="009A26D8"/>
    <w:rsid w:val="009A2F10"/>
    <w:rsid w:val="009A4467"/>
    <w:rsid w:val="009A4FBF"/>
    <w:rsid w:val="009A5589"/>
    <w:rsid w:val="009A69A4"/>
    <w:rsid w:val="009A76A1"/>
    <w:rsid w:val="009B0149"/>
    <w:rsid w:val="009B0D77"/>
    <w:rsid w:val="009B1438"/>
    <w:rsid w:val="009B4A12"/>
    <w:rsid w:val="009B66DB"/>
    <w:rsid w:val="009B7B8E"/>
    <w:rsid w:val="009C0322"/>
    <w:rsid w:val="009C1713"/>
    <w:rsid w:val="009C2969"/>
    <w:rsid w:val="009C2C08"/>
    <w:rsid w:val="009C3A6F"/>
    <w:rsid w:val="009C4D6E"/>
    <w:rsid w:val="009C6189"/>
    <w:rsid w:val="009C7502"/>
    <w:rsid w:val="009D1D8D"/>
    <w:rsid w:val="009D3E6A"/>
    <w:rsid w:val="009D7A6A"/>
    <w:rsid w:val="009E22B3"/>
    <w:rsid w:val="009E2E90"/>
    <w:rsid w:val="009E36DB"/>
    <w:rsid w:val="009E3BF1"/>
    <w:rsid w:val="009E40BF"/>
    <w:rsid w:val="009E5F25"/>
    <w:rsid w:val="009F0E80"/>
    <w:rsid w:val="009F1B09"/>
    <w:rsid w:val="009F206F"/>
    <w:rsid w:val="009F350B"/>
    <w:rsid w:val="009F4E2B"/>
    <w:rsid w:val="009F52A9"/>
    <w:rsid w:val="009F537A"/>
    <w:rsid w:val="009F5397"/>
    <w:rsid w:val="009F6883"/>
    <w:rsid w:val="00A00E72"/>
    <w:rsid w:val="00A01B05"/>
    <w:rsid w:val="00A01D23"/>
    <w:rsid w:val="00A01ECF"/>
    <w:rsid w:val="00A02271"/>
    <w:rsid w:val="00A0271E"/>
    <w:rsid w:val="00A02AAD"/>
    <w:rsid w:val="00A02BA2"/>
    <w:rsid w:val="00A036E4"/>
    <w:rsid w:val="00A04C74"/>
    <w:rsid w:val="00A04D4A"/>
    <w:rsid w:val="00A0505B"/>
    <w:rsid w:val="00A051F0"/>
    <w:rsid w:val="00A053B4"/>
    <w:rsid w:val="00A05432"/>
    <w:rsid w:val="00A063BF"/>
    <w:rsid w:val="00A07FE8"/>
    <w:rsid w:val="00A11E6C"/>
    <w:rsid w:val="00A12C2D"/>
    <w:rsid w:val="00A1391A"/>
    <w:rsid w:val="00A155DC"/>
    <w:rsid w:val="00A15A0C"/>
    <w:rsid w:val="00A20BA0"/>
    <w:rsid w:val="00A212AB"/>
    <w:rsid w:val="00A21A63"/>
    <w:rsid w:val="00A21DD2"/>
    <w:rsid w:val="00A21FA8"/>
    <w:rsid w:val="00A222FE"/>
    <w:rsid w:val="00A24934"/>
    <w:rsid w:val="00A25CEE"/>
    <w:rsid w:val="00A332CC"/>
    <w:rsid w:val="00A3459B"/>
    <w:rsid w:val="00A35F80"/>
    <w:rsid w:val="00A36AD4"/>
    <w:rsid w:val="00A378ED"/>
    <w:rsid w:val="00A41432"/>
    <w:rsid w:val="00A41550"/>
    <w:rsid w:val="00A4244E"/>
    <w:rsid w:val="00A4284D"/>
    <w:rsid w:val="00A42F2D"/>
    <w:rsid w:val="00A464AA"/>
    <w:rsid w:val="00A464E0"/>
    <w:rsid w:val="00A527E6"/>
    <w:rsid w:val="00A5396F"/>
    <w:rsid w:val="00A539D5"/>
    <w:rsid w:val="00A53B84"/>
    <w:rsid w:val="00A55949"/>
    <w:rsid w:val="00A55C35"/>
    <w:rsid w:val="00A55C43"/>
    <w:rsid w:val="00A5783E"/>
    <w:rsid w:val="00A57FB5"/>
    <w:rsid w:val="00A62A40"/>
    <w:rsid w:val="00A6414E"/>
    <w:rsid w:val="00A64E97"/>
    <w:rsid w:val="00A65811"/>
    <w:rsid w:val="00A6602A"/>
    <w:rsid w:val="00A713DB"/>
    <w:rsid w:val="00A76161"/>
    <w:rsid w:val="00A76BA2"/>
    <w:rsid w:val="00A77688"/>
    <w:rsid w:val="00A800AD"/>
    <w:rsid w:val="00A827A8"/>
    <w:rsid w:val="00A84769"/>
    <w:rsid w:val="00A84E97"/>
    <w:rsid w:val="00A8539C"/>
    <w:rsid w:val="00A86DBA"/>
    <w:rsid w:val="00A86E92"/>
    <w:rsid w:val="00A87914"/>
    <w:rsid w:val="00A87C5C"/>
    <w:rsid w:val="00A90B01"/>
    <w:rsid w:val="00A92544"/>
    <w:rsid w:val="00A92C49"/>
    <w:rsid w:val="00A95365"/>
    <w:rsid w:val="00A9564C"/>
    <w:rsid w:val="00A96180"/>
    <w:rsid w:val="00A96678"/>
    <w:rsid w:val="00A96D99"/>
    <w:rsid w:val="00AA1751"/>
    <w:rsid w:val="00AA21E1"/>
    <w:rsid w:val="00AA2C03"/>
    <w:rsid w:val="00AA3019"/>
    <w:rsid w:val="00AA4569"/>
    <w:rsid w:val="00AA570D"/>
    <w:rsid w:val="00AA5DFD"/>
    <w:rsid w:val="00AB2534"/>
    <w:rsid w:val="00AB3DFB"/>
    <w:rsid w:val="00AB56B9"/>
    <w:rsid w:val="00AB56EB"/>
    <w:rsid w:val="00AB6060"/>
    <w:rsid w:val="00AB6781"/>
    <w:rsid w:val="00AB6B79"/>
    <w:rsid w:val="00AB7C78"/>
    <w:rsid w:val="00AC01BD"/>
    <w:rsid w:val="00AC11B6"/>
    <w:rsid w:val="00AC12D8"/>
    <w:rsid w:val="00AC1508"/>
    <w:rsid w:val="00AC19D9"/>
    <w:rsid w:val="00AC2255"/>
    <w:rsid w:val="00AC4882"/>
    <w:rsid w:val="00AC61E2"/>
    <w:rsid w:val="00AC6EF2"/>
    <w:rsid w:val="00AC701E"/>
    <w:rsid w:val="00AC7947"/>
    <w:rsid w:val="00AD0477"/>
    <w:rsid w:val="00AD1775"/>
    <w:rsid w:val="00AD1836"/>
    <w:rsid w:val="00AD1FF7"/>
    <w:rsid w:val="00AD29FE"/>
    <w:rsid w:val="00AD2EEB"/>
    <w:rsid w:val="00AD4024"/>
    <w:rsid w:val="00AD4A57"/>
    <w:rsid w:val="00AD4B1B"/>
    <w:rsid w:val="00AD5E9D"/>
    <w:rsid w:val="00AE10A7"/>
    <w:rsid w:val="00AE21D4"/>
    <w:rsid w:val="00AE250E"/>
    <w:rsid w:val="00AE2D2A"/>
    <w:rsid w:val="00AE53BD"/>
    <w:rsid w:val="00AE552F"/>
    <w:rsid w:val="00AE5D61"/>
    <w:rsid w:val="00AE6397"/>
    <w:rsid w:val="00AE67C3"/>
    <w:rsid w:val="00AF1305"/>
    <w:rsid w:val="00AF1FFB"/>
    <w:rsid w:val="00AF2D78"/>
    <w:rsid w:val="00AF5BD8"/>
    <w:rsid w:val="00AF6831"/>
    <w:rsid w:val="00B0022E"/>
    <w:rsid w:val="00B0179C"/>
    <w:rsid w:val="00B0221A"/>
    <w:rsid w:val="00B04169"/>
    <w:rsid w:val="00B046BC"/>
    <w:rsid w:val="00B04D5A"/>
    <w:rsid w:val="00B05555"/>
    <w:rsid w:val="00B064EC"/>
    <w:rsid w:val="00B0698F"/>
    <w:rsid w:val="00B06CCE"/>
    <w:rsid w:val="00B0714A"/>
    <w:rsid w:val="00B075F6"/>
    <w:rsid w:val="00B10097"/>
    <w:rsid w:val="00B10605"/>
    <w:rsid w:val="00B1251D"/>
    <w:rsid w:val="00B133ED"/>
    <w:rsid w:val="00B14702"/>
    <w:rsid w:val="00B14F04"/>
    <w:rsid w:val="00B14FC6"/>
    <w:rsid w:val="00B15DB9"/>
    <w:rsid w:val="00B1661A"/>
    <w:rsid w:val="00B1727E"/>
    <w:rsid w:val="00B17CE5"/>
    <w:rsid w:val="00B21953"/>
    <w:rsid w:val="00B21E53"/>
    <w:rsid w:val="00B225D7"/>
    <w:rsid w:val="00B23B39"/>
    <w:rsid w:val="00B23FA6"/>
    <w:rsid w:val="00B24C40"/>
    <w:rsid w:val="00B252E1"/>
    <w:rsid w:val="00B262A1"/>
    <w:rsid w:val="00B2773B"/>
    <w:rsid w:val="00B303EF"/>
    <w:rsid w:val="00B3103B"/>
    <w:rsid w:val="00B311CE"/>
    <w:rsid w:val="00B311DF"/>
    <w:rsid w:val="00B31242"/>
    <w:rsid w:val="00B35D5E"/>
    <w:rsid w:val="00B36E35"/>
    <w:rsid w:val="00B37652"/>
    <w:rsid w:val="00B41491"/>
    <w:rsid w:val="00B44452"/>
    <w:rsid w:val="00B46C57"/>
    <w:rsid w:val="00B47B93"/>
    <w:rsid w:val="00B5070E"/>
    <w:rsid w:val="00B54124"/>
    <w:rsid w:val="00B555BC"/>
    <w:rsid w:val="00B5654B"/>
    <w:rsid w:val="00B56F92"/>
    <w:rsid w:val="00B6011C"/>
    <w:rsid w:val="00B6122C"/>
    <w:rsid w:val="00B61D40"/>
    <w:rsid w:val="00B61D90"/>
    <w:rsid w:val="00B620AA"/>
    <w:rsid w:val="00B62540"/>
    <w:rsid w:val="00B63D20"/>
    <w:rsid w:val="00B642DF"/>
    <w:rsid w:val="00B650BE"/>
    <w:rsid w:val="00B65747"/>
    <w:rsid w:val="00B700E9"/>
    <w:rsid w:val="00B709AA"/>
    <w:rsid w:val="00B71369"/>
    <w:rsid w:val="00B73241"/>
    <w:rsid w:val="00B73364"/>
    <w:rsid w:val="00B75B15"/>
    <w:rsid w:val="00B77BCE"/>
    <w:rsid w:val="00B800DC"/>
    <w:rsid w:val="00B825E0"/>
    <w:rsid w:val="00B83628"/>
    <w:rsid w:val="00B836A4"/>
    <w:rsid w:val="00B852E3"/>
    <w:rsid w:val="00B86B76"/>
    <w:rsid w:val="00B9010B"/>
    <w:rsid w:val="00B90EA3"/>
    <w:rsid w:val="00B92338"/>
    <w:rsid w:val="00B92E9B"/>
    <w:rsid w:val="00B94CDA"/>
    <w:rsid w:val="00B967A1"/>
    <w:rsid w:val="00B97AD5"/>
    <w:rsid w:val="00BA0A05"/>
    <w:rsid w:val="00BA115F"/>
    <w:rsid w:val="00BA1847"/>
    <w:rsid w:val="00BA198C"/>
    <w:rsid w:val="00BA2F66"/>
    <w:rsid w:val="00BA3268"/>
    <w:rsid w:val="00BA4BBF"/>
    <w:rsid w:val="00BA5701"/>
    <w:rsid w:val="00BA6685"/>
    <w:rsid w:val="00BA7597"/>
    <w:rsid w:val="00BA79ED"/>
    <w:rsid w:val="00BB0026"/>
    <w:rsid w:val="00BB0232"/>
    <w:rsid w:val="00BB0A8C"/>
    <w:rsid w:val="00BB28B5"/>
    <w:rsid w:val="00BB2A1C"/>
    <w:rsid w:val="00BB52F6"/>
    <w:rsid w:val="00BB638B"/>
    <w:rsid w:val="00BB6424"/>
    <w:rsid w:val="00BB6BE2"/>
    <w:rsid w:val="00BB6C1B"/>
    <w:rsid w:val="00BB776F"/>
    <w:rsid w:val="00BB7EFB"/>
    <w:rsid w:val="00BC0154"/>
    <w:rsid w:val="00BC11A5"/>
    <w:rsid w:val="00BC3099"/>
    <w:rsid w:val="00BC5302"/>
    <w:rsid w:val="00BC5EB8"/>
    <w:rsid w:val="00BC6671"/>
    <w:rsid w:val="00BD23EE"/>
    <w:rsid w:val="00BD3085"/>
    <w:rsid w:val="00BD3434"/>
    <w:rsid w:val="00BD3581"/>
    <w:rsid w:val="00BD3998"/>
    <w:rsid w:val="00BD3C91"/>
    <w:rsid w:val="00BD4B19"/>
    <w:rsid w:val="00BE005C"/>
    <w:rsid w:val="00BE0A0B"/>
    <w:rsid w:val="00BE1BEF"/>
    <w:rsid w:val="00BE277A"/>
    <w:rsid w:val="00BE3158"/>
    <w:rsid w:val="00BE517D"/>
    <w:rsid w:val="00BE59F8"/>
    <w:rsid w:val="00BE5F91"/>
    <w:rsid w:val="00BE6B05"/>
    <w:rsid w:val="00BF1205"/>
    <w:rsid w:val="00BF1A6B"/>
    <w:rsid w:val="00BF1B4C"/>
    <w:rsid w:val="00BF7910"/>
    <w:rsid w:val="00BF7CCD"/>
    <w:rsid w:val="00BF7EEE"/>
    <w:rsid w:val="00C002D3"/>
    <w:rsid w:val="00C025DF"/>
    <w:rsid w:val="00C0314C"/>
    <w:rsid w:val="00C041BE"/>
    <w:rsid w:val="00C048EB"/>
    <w:rsid w:val="00C05892"/>
    <w:rsid w:val="00C05F8A"/>
    <w:rsid w:val="00C117DD"/>
    <w:rsid w:val="00C1509C"/>
    <w:rsid w:val="00C15473"/>
    <w:rsid w:val="00C15A24"/>
    <w:rsid w:val="00C15D0B"/>
    <w:rsid w:val="00C1696A"/>
    <w:rsid w:val="00C16C16"/>
    <w:rsid w:val="00C17AB1"/>
    <w:rsid w:val="00C2235E"/>
    <w:rsid w:val="00C2289E"/>
    <w:rsid w:val="00C23490"/>
    <w:rsid w:val="00C24D6E"/>
    <w:rsid w:val="00C24DD7"/>
    <w:rsid w:val="00C257C2"/>
    <w:rsid w:val="00C26061"/>
    <w:rsid w:val="00C2679E"/>
    <w:rsid w:val="00C30B5A"/>
    <w:rsid w:val="00C34027"/>
    <w:rsid w:val="00C357D8"/>
    <w:rsid w:val="00C36CEC"/>
    <w:rsid w:val="00C375B0"/>
    <w:rsid w:val="00C37B72"/>
    <w:rsid w:val="00C42BA6"/>
    <w:rsid w:val="00C43278"/>
    <w:rsid w:val="00C43384"/>
    <w:rsid w:val="00C436CF"/>
    <w:rsid w:val="00C43ED5"/>
    <w:rsid w:val="00C44F9C"/>
    <w:rsid w:val="00C4614D"/>
    <w:rsid w:val="00C467AE"/>
    <w:rsid w:val="00C468F5"/>
    <w:rsid w:val="00C472D2"/>
    <w:rsid w:val="00C476CA"/>
    <w:rsid w:val="00C515A7"/>
    <w:rsid w:val="00C51A3F"/>
    <w:rsid w:val="00C52216"/>
    <w:rsid w:val="00C547B4"/>
    <w:rsid w:val="00C56EC4"/>
    <w:rsid w:val="00C57000"/>
    <w:rsid w:val="00C61AEE"/>
    <w:rsid w:val="00C620BC"/>
    <w:rsid w:val="00C624F6"/>
    <w:rsid w:val="00C639D1"/>
    <w:rsid w:val="00C63EFA"/>
    <w:rsid w:val="00C647B7"/>
    <w:rsid w:val="00C64900"/>
    <w:rsid w:val="00C666CE"/>
    <w:rsid w:val="00C67944"/>
    <w:rsid w:val="00C704DC"/>
    <w:rsid w:val="00C72031"/>
    <w:rsid w:val="00C72BF9"/>
    <w:rsid w:val="00C73F92"/>
    <w:rsid w:val="00C74109"/>
    <w:rsid w:val="00C75679"/>
    <w:rsid w:val="00C75754"/>
    <w:rsid w:val="00C7579D"/>
    <w:rsid w:val="00C82AA6"/>
    <w:rsid w:val="00C83092"/>
    <w:rsid w:val="00C8366A"/>
    <w:rsid w:val="00C83F97"/>
    <w:rsid w:val="00C878DC"/>
    <w:rsid w:val="00C9337E"/>
    <w:rsid w:val="00C93E99"/>
    <w:rsid w:val="00C947FD"/>
    <w:rsid w:val="00C94AFF"/>
    <w:rsid w:val="00C955B3"/>
    <w:rsid w:val="00C956D2"/>
    <w:rsid w:val="00C95C99"/>
    <w:rsid w:val="00C96C3E"/>
    <w:rsid w:val="00C97C28"/>
    <w:rsid w:val="00CA1331"/>
    <w:rsid w:val="00CA1A5F"/>
    <w:rsid w:val="00CA22CF"/>
    <w:rsid w:val="00CA2996"/>
    <w:rsid w:val="00CA3C0D"/>
    <w:rsid w:val="00CA4B66"/>
    <w:rsid w:val="00CA51EC"/>
    <w:rsid w:val="00CA6065"/>
    <w:rsid w:val="00CB01D9"/>
    <w:rsid w:val="00CB105F"/>
    <w:rsid w:val="00CB2856"/>
    <w:rsid w:val="00CB2A57"/>
    <w:rsid w:val="00CB3616"/>
    <w:rsid w:val="00CB620B"/>
    <w:rsid w:val="00CC0547"/>
    <w:rsid w:val="00CC1831"/>
    <w:rsid w:val="00CC1995"/>
    <w:rsid w:val="00CC35C3"/>
    <w:rsid w:val="00CC3B4C"/>
    <w:rsid w:val="00CC507D"/>
    <w:rsid w:val="00CC646E"/>
    <w:rsid w:val="00CC73D9"/>
    <w:rsid w:val="00CC77BA"/>
    <w:rsid w:val="00CD0B46"/>
    <w:rsid w:val="00CD0C00"/>
    <w:rsid w:val="00CD0FA0"/>
    <w:rsid w:val="00CD3183"/>
    <w:rsid w:val="00CD3990"/>
    <w:rsid w:val="00CD40DE"/>
    <w:rsid w:val="00CD4DD1"/>
    <w:rsid w:val="00CD51B1"/>
    <w:rsid w:val="00CD59BB"/>
    <w:rsid w:val="00CD62FA"/>
    <w:rsid w:val="00CD689A"/>
    <w:rsid w:val="00CE0ED8"/>
    <w:rsid w:val="00CE1DC1"/>
    <w:rsid w:val="00CE4777"/>
    <w:rsid w:val="00CE5FCF"/>
    <w:rsid w:val="00CE6249"/>
    <w:rsid w:val="00CE6317"/>
    <w:rsid w:val="00CF06CF"/>
    <w:rsid w:val="00CF16AA"/>
    <w:rsid w:val="00CF28ED"/>
    <w:rsid w:val="00CF3EFF"/>
    <w:rsid w:val="00CF4803"/>
    <w:rsid w:val="00CF5554"/>
    <w:rsid w:val="00CF5C0D"/>
    <w:rsid w:val="00CF6627"/>
    <w:rsid w:val="00D02D72"/>
    <w:rsid w:val="00D05086"/>
    <w:rsid w:val="00D06537"/>
    <w:rsid w:val="00D067D3"/>
    <w:rsid w:val="00D117D0"/>
    <w:rsid w:val="00D160F4"/>
    <w:rsid w:val="00D16780"/>
    <w:rsid w:val="00D16CC0"/>
    <w:rsid w:val="00D1707A"/>
    <w:rsid w:val="00D1762D"/>
    <w:rsid w:val="00D17933"/>
    <w:rsid w:val="00D21E7D"/>
    <w:rsid w:val="00D261E5"/>
    <w:rsid w:val="00D265BD"/>
    <w:rsid w:val="00D26E08"/>
    <w:rsid w:val="00D26E4A"/>
    <w:rsid w:val="00D26E96"/>
    <w:rsid w:val="00D275DC"/>
    <w:rsid w:val="00D276F7"/>
    <w:rsid w:val="00D31003"/>
    <w:rsid w:val="00D31C6D"/>
    <w:rsid w:val="00D34B81"/>
    <w:rsid w:val="00D34DCC"/>
    <w:rsid w:val="00D3517B"/>
    <w:rsid w:val="00D3560B"/>
    <w:rsid w:val="00D35744"/>
    <w:rsid w:val="00D40773"/>
    <w:rsid w:val="00D40F3B"/>
    <w:rsid w:val="00D4187B"/>
    <w:rsid w:val="00D42567"/>
    <w:rsid w:val="00D429CC"/>
    <w:rsid w:val="00D4336F"/>
    <w:rsid w:val="00D443F0"/>
    <w:rsid w:val="00D444B5"/>
    <w:rsid w:val="00D45986"/>
    <w:rsid w:val="00D46567"/>
    <w:rsid w:val="00D473CC"/>
    <w:rsid w:val="00D51B10"/>
    <w:rsid w:val="00D51E33"/>
    <w:rsid w:val="00D51FD7"/>
    <w:rsid w:val="00D5223E"/>
    <w:rsid w:val="00D52EB6"/>
    <w:rsid w:val="00D52F04"/>
    <w:rsid w:val="00D5457B"/>
    <w:rsid w:val="00D5564D"/>
    <w:rsid w:val="00D56660"/>
    <w:rsid w:val="00D5753D"/>
    <w:rsid w:val="00D57750"/>
    <w:rsid w:val="00D57FCB"/>
    <w:rsid w:val="00D60143"/>
    <w:rsid w:val="00D60772"/>
    <w:rsid w:val="00D61233"/>
    <w:rsid w:val="00D625E0"/>
    <w:rsid w:val="00D63944"/>
    <w:rsid w:val="00D649BD"/>
    <w:rsid w:val="00D65344"/>
    <w:rsid w:val="00D6740E"/>
    <w:rsid w:val="00D67EE9"/>
    <w:rsid w:val="00D702DC"/>
    <w:rsid w:val="00D702F8"/>
    <w:rsid w:val="00D7156D"/>
    <w:rsid w:val="00D72703"/>
    <w:rsid w:val="00D73FB1"/>
    <w:rsid w:val="00D743AD"/>
    <w:rsid w:val="00D7489B"/>
    <w:rsid w:val="00D75563"/>
    <w:rsid w:val="00D758DD"/>
    <w:rsid w:val="00D76664"/>
    <w:rsid w:val="00D7758A"/>
    <w:rsid w:val="00D81BF9"/>
    <w:rsid w:val="00D8238D"/>
    <w:rsid w:val="00D84DE4"/>
    <w:rsid w:val="00D85CDC"/>
    <w:rsid w:val="00D86276"/>
    <w:rsid w:val="00D8673F"/>
    <w:rsid w:val="00D870F8"/>
    <w:rsid w:val="00D8746B"/>
    <w:rsid w:val="00D90666"/>
    <w:rsid w:val="00D91935"/>
    <w:rsid w:val="00D91B25"/>
    <w:rsid w:val="00D935E2"/>
    <w:rsid w:val="00D93833"/>
    <w:rsid w:val="00D950BF"/>
    <w:rsid w:val="00D9567E"/>
    <w:rsid w:val="00D96BFC"/>
    <w:rsid w:val="00D96EA9"/>
    <w:rsid w:val="00DA0A73"/>
    <w:rsid w:val="00DA187F"/>
    <w:rsid w:val="00DA3470"/>
    <w:rsid w:val="00DA3B48"/>
    <w:rsid w:val="00DA63A6"/>
    <w:rsid w:val="00DB1622"/>
    <w:rsid w:val="00DB1B1B"/>
    <w:rsid w:val="00DB2E81"/>
    <w:rsid w:val="00DB2EE2"/>
    <w:rsid w:val="00DB41FA"/>
    <w:rsid w:val="00DB614A"/>
    <w:rsid w:val="00DB7D74"/>
    <w:rsid w:val="00DB7D82"/>
    <w:rsid w:val="00DB7E47"/>
    <w:rsid w:val="00DB7EE7"/>
    <w:rsid w:val="00DC1C89"/>
    <w:rsid w:val="00DC4123"/>
    <w:rsid w:val="00DC5878"/>
    <w:rsid w:val="00DC6480"/>
    <w:rsid w:val="00DC7973"/>
    <w:rsid w:val="00DD0188"/>
    <w:rsid w:val="00DD01C0"/>
    <w:rsid w:val="00DD0E2F"/>
    <w:rsid w:val="00DD2042"/>
    <w:rsid w:val="00DD4F55"/>
    <w:rsid w:val="00DD5F00"/>
    <w:rsid w:val="00DD6076"/>
    <w:rsid w:val="00DD61A3"/>
    <w:rsid w:val="00DD7064"/>
    <w:rsid w:val="00DE1E3A"/>
    <w:rsid w:val="00DE2118"/>
    <w:rsid w:val="00DE47D4"/>
    <w:rsid w:val="00DE55CB"/>
    <w:rsid w:val="00DE5CBB"/>
    <w:rsid w:val="00DE6191"/>
    <w:rsid w:val="00DE67B3"/>
    <w:rsid w:val="00DE6E17"/>
    <w:rsid w:val="00DF071C"/>
    <w:rsid w:val="00DF0D25"/>
    <w:rsid w:val="00DF11D5"/>
    <w:rsid w:val="00DF214E"/>
    <w:rsid w:val="00DF3E19"/>
    <w:rsid w:val="00DF4875"/>
    <w:rsid w:val="00DF5091"/>
    <w:rsid w:val="00DF7945"/>
    <w:rsid w:val="00E00BFA"/>
    <w:rsid w:val="00E02147"/>
    <w:rsid w:val="00E03071"/>
    <w:rsid w:val="00E03670"/>
    <w:rsid w:val="00E03BC5"/>
    <w:rsid w:val="00E04380"/>
    <w:rsid w:val="00E04F0A"/>
    <w:rsid w:val="00E066B0"/>
    <w:rsid w:val="00E10A1B"/>
    <w:rsid w:val="00E10BC6"/>
    <w:rsid w:val="00E115B9"/>
    <w:rsid w:val="00E13702"/>
    <w:rsid w:val="00E15343"/>
    <w:rsid w:val="00E15A86"/>
    <w:rsid w:val="00E17442"/>
    <w:rsid w:val="00E177F8"/>
    <w:rsid w:val="00E202DC"/>
    <w:rsid w:val="00E20EF2"/>
    <w:rsid w:val="00E217B8"/>
    <w:rsid w:val="00E21B5E"/>
    <w:rsid w:val="00E226CD"/>
    <w:rsid w:val="00E226D0"/>
    <w:rsid w:val="00E22878"/>
    <w:rsid w:val="00E22FF8"/>
    <w:rsid w:val="00E2300E"/>
    <w:rsid w:val="00E23C66"/>
    <w:rsid w:val="00E2457D"/>
    <w:rsid w:val="00E24678"/>
    <w:rsid w:val="00E24C00"/>
    <w:rsid w:val="00E24D9B"/>
    <w:rsid w:val="00E25851"/>
    <w:rsid w:val="00E3033C"/>
    <w:rsid w:val="00E3083A"/>
    <w:rsid w:val="00E318D5"/>
    <w:rsid w:val="00E320A3"/>
    <w:rsid w:val="00E322B3"/>
    <w:rsid w:val="00E32C74"/>
    <w:rsid w:val="00E338CC"/>
    <w:rsid w:val="00E33C32"/>
    <w:rsid w:val="00E33FBB"/>
    <w:rsid w:val="00E3408C"/>
    <w:rsid w:val="00E341C9"/>
    <w:rsid w:val="00E36616"/>
    <w:rsid w:val="00E36C76"/>
    <w:rsid w:val="00E370A8"/>
    <w:rsid w:val="00E40A48"/>
    <w:rsid w:val="00E41A49"/>
    <w:rsid w:val="00E45E83"/>
    <w:rsid w:val="00E46379"/>
    <w:rsid w:val="00E46683"/>
    <w:rsid w:val="00E47864"/>
    <w:rsid w:val="00E513FE"/>
    <w:rsid w:val="00E51D96"/>
    <w:rsid w:val="00E53257"/>
    <w:rsid w:val="00E539F2"/>
    <w:rsid w:val="00E53F55"/>
    <w:rsid w:val="00E5499A"/>
    <w:rsid w:val="00E549E9"/>
    <w:rsid w:val="00E54D56"/>
    <w:rsid w:val="00E551A1"/>
    <w:rsid w:val="00E555A2"/>
    <w:rsid w:val="00E557B6"/>
    <w:rsid w:val="00E559FA"/>
    <w:rsid w:val="00E55F2C"/>
    <w:rsid w:val="00E61719"/>
    <w:rsid w:val="00E62A67"/>
    <w:rsid w:val="00E62B43"/>
    <w:rsid w:val="00E6328A"/>
    <w:rsid w:val="00E63634"/>
    <w:rsid w:val="00E6383C"/>
    <w:rsid w:val="00E646D5"/>
    <w:rsid w:val="00E650DF"/>
    <w:rsid w:val="00E65983"/>
    <w:rsid w:val="00E6636E"/>
    <w:rsid w:val="00E66602"/>
    <w:rsid w:val="00E667C1"/>
    <w:rsid w:val="00E66A1A"/>
    <w:rsid w:val="00E677D4"/>
    <w:rsid w:val="00E67C25"/>
    <w:rsid w:val="00E72C21"/>
    <w:rsid w:val="00E72F04"/>
    <w:rsid w:val="00E73ADD"/>
    <w:rsid w:val="00E74D11"/>
    <w:rsid w:val="00E74F56"/>
    <w:rsid w:val="00E75648"/>
    <w:rsid w:val="00E76C84"/>
    <w:rsid w:val="00E80BD6"/>
    <w:rsid w:val="00E83082"/>
    <w:rsid w:val="00E83581"/>
    <w:rsid w:val="00E83FB5"/>
    <w:rsid w:val="00E85CCE"/>
    <w:rsid w:val="00E85EB9"/>
    <w:rsid w:val="00E87CAB"/>
    <w:rsid w:val="00E87CD9"/>
    <w:rsid w:val="00E903D3"/>
    <w:rsid w:val="00E92462"/>
    <w:rsid w:val="00E93531"/>
    <w:rsid w:val="00E938C0"/>
    <w:rsid w:val="00E94893"/>
    <w:rsid w:val="00E95C44"/>
    <w:rsid w:val="00E96B67"/>
    <w:rsid w:val="00E97D15"/>
    <w:rsid w:val="00EA0BB0"/>
    <w:rsid w:val="00EA1D2D"/>
    <w:rsid w:val="00EA5620"/>
    <w:rsid w:val="00EA66BE"/>
    <w:rsid w:val="00EA7E05"/>
    <w:rsid w:val="00EB0D1A"/>
    <w:rsid w:val="00EB108C"/>
    <w:rsid w:val="00EB47F0"/>
    <w:rsid w:val="00EB6196"/>
    <w:rsid w:val="00EB66E0"/>
    <w:rsid w:val="00EB68AC"/>
    <w:rsid w:val="00EB6C00"/>
    <w:rsid w:val="00EB72D3"/>
    <w:rsid w:val="00EB7337"/>
    <w:rsid w:val="00EC09E0"/>
    <w:rsid w:val="00EC108E"/>
    <w:rsid w:val="00EC11F5"/>
    <w:rsid w:val="00EC2E1F"/>
    <w:rsid w:val="00EC3E0E"/>
    <w:rsid w:val="00EC4400"/>
    <w:rsid w:val="00EC5180"/>
    <w:rsid w:val="00EC55E6"/>
    <w:rsid w:val="00EC6278"/>
    <w:rsid w:val="00EC6C95"/>
    <w:rsid w:val="00EC7926"/>
    <w:rsid w:val="00ED03D9"/>
    <w:rsid w:val="00ED0871"/>
    <w:rsid w:val="00ED09E4"/>
    <w:rsid w:val="00ED09E9"/>
    <w:rsid w:val="00ED14FA"/>
    <w:rsid w:val="00ED420E"/>
    <w:rsid w:val="00ED586E"/>
    <w:rsid w:val="00ED595C"/>
    <w:rsid w:val="00ED5C49"/>
    <w:rsid w:val="00ED7735"/>
    <w:rsid w:val="00EE1060"/>
    <w:rsid w:val="00EE1F03"/>
    <w:rsid w:val="00EE28D2"/>
    <w:rsid w:val="00EE30E2"/>
    <w:rsid w:val="00EE343E"/>
    <w:rsid w:val="00EE51F8"/>
    <w:rsid w:val="00EE5428"/>
    <w:rsid w:val="00EE584F"/>
    <w:rsid w:val="00EE5B32"/>
    <w:rsid w:val="00EE74E8"/>
    <w:rsid w:val="00EF1000"/>
    <w:rsid w:val="00EF1909"/>
    <w:rsid w:val="00EF197B"/>
    <w:rsid w:val="00EF1E29"/>
    <w:rsid w:val="00EF2786"/>
    <w:rsid w:val="00EF335C"/>
    <w:rsid w:val="00EF39FF"/>
    <w:rsid w:val="00EF541E"/>
    <w:rsid w:val="00EF548F"/>
    <w:rsid w:val="00EF5782"/>
    <w:rsid w:val="00EF5F9F"/>
    <w:rsid w:val="00EF5FAB"/>
    <w:rsid w:val="00EF7320"/>
    <w:rsid w:val="00F00922"/>
    <w:rsid w:val="00F016F1"/>
    <w:rsid w:val="00F023AA"/>
    <w:rsid w:val="00F027D7"/>
    <w:rsid w:val="00F02A54"/>
    <w:rsid w:val="00F0377B"/>
    <w:rsid w:val="00F03B76"/>
    <w:rsid w:val="00F03CDD"/>
    <w:rsid w:val="00F048F2"/>
    <w:rsid w:val="00F04B91"/>
    <w:rsid w:val="00F04F1E"/>
    <w:rsid w:val="00F059B3"/>
    <w:rsid w:val="00F05B15"/>
    <w:rsid w:val="00F07C8D"/>
    <w:rsid w:val="00F10342"/>
    <w:rsid w:val="00F11BE2"/>
    <w:rsid w:val="00F12598"/>
    <w:rsid w:val="00F14E13"/>
    <w:rsid w:val="00F14EA4"/>
    <w:rsid w:val="00F15A4E"/>
    <w:rsid w:val="00F15DDD"/>
    <w:rsid w:val="00F173AF"/>
    <w:rsid w:val="00F21DBC"/>
    <w:rsid w:val="00F21E21"/>
    <w:rsid w:val="00F2229F"/>
    <w:rsid w:val="00F22599"/>
    <w:rsid w:val="00F2286E"/>
    <w:rsid w:val="00F257CF"/>
    <w:rsid w:val="00F26CB7"/>
    <w:rsid w:val="00F3059F"/>
    <w:rsid w:val="00F32906"/>
    <w:rsid w:val="00F3293E"/>
    <w:rsid w:val="00F32FC6"/>
    <w:rsid w:val="00F33D08"/>
    <w:rsid w:val="00F341CC"/>
    <w:rsid w:val="00F40627"/>
    <w:rsid w:val="00F4082C"/>
    <w:rsid w:val="00F42BA4"/>
    <w:rsid w:val="00F42C71"/>
    <w:rsid w:val="00F43DA3"/>
    <w:rsid w:val="00F44E49"/>
    <w:rsid w:val="00F45270"/>
    <w:rsid w:val="00F4549C"/>
    <w:rsid w:val="00F4639F"/>
    <w:rsid w:val="00F46D5E"/>
    <w:rsid w:val="00F46E65"/>
    <w:rsid w:val="00F47EDA"/>
    <w:rsid w:val="00F50FE2"/>
    <w:rsid w:val="00F52C89"/>
    <w:rsid w:val="00F5325B"/>
    <w:rsid w:val="00F53B29"/>
    <w:rsid w:val="00F55DDA"/>
    <w:rsid w:val="00F567CD"/>
    <w:rsid w:val="00F56D2D"/>
    <w:rsid w:val="00F5741A"/>
    <w:rsid w:val="00F60691"/>
    <w:rsid w:val="00F6156C"/>
    <w:rsid w:val="00F6222A"/>
    <w:rsid w:val="00F629EF"/>
    <w:rsid w:val="00F65403"/>
    <w:rsid w:val="00F7162F"/>
    <w:rsid w:val="00F71C0B"/>
    <w:rsid w:val="00F71CF5"/>
    <w:rsid w:val="00F72632"/>
    <w:rsid w:val="00F74811"/>
    <w:rsid w:val="00F752CA"/>
    <w:rsid w:val="00F75BBC"/>
    <w:rsid w:val="00F75FD5"/>
    <w:rsid w:val="00F76B93"/>
    <w:rsid w:val="00F76CEA"/>
    <w:rsid w:val="00F77A83"/>
    <w:rsid w:val="00F80611"/>
    <w:rsid w:val="00F80CAA"/>
    <w:rsid w:val="00F81685"/>
    <w:rsid w:val="00F81693"/>
    <w:rsid w:val="00F8179C"/>
    <w:rsid w:val="00F81B6C"/>
    <w:rsid w:val="00F8213B"/>
    <w:rsid w:val="00F832D1"/>
    <w:rsid w:val="00F836C1"/>
    <w:rsid w:val="00F84CD3"/>
    <w:rsid w:val="00F85A25"/>
    <w:rsid w:val="00F8622C"/>
    <w:rsid w:val="00F874A6"/>
    <w:rsid w:val="00F90B42"/>
    <w:rsid w:val="00F90FCB"/>
    <w:rsid w:val="00F91AA7"/>
    <w:rsid w:val="00F93D1C"/>
    <w:rsid w:val="00F94F27"/>
    <w:rsid w:val="00F95728"/>
    <w:rsid w:val="00F9600D"/>
    <w:rsid w:val="00F9661A"/>
    <w:rsid w:val="00F96C34"/>
    <w:rsid w:val="00F97416"/>
    <w:rsid w:val="00F97D3A"/>
    <w:rsid w:val="00FA1A40"/>
    <w:rsid w:val="00FA1EFB"/>
    <w:rsid w:val="00FA2160"/>
    <w:rsid w:val="00FA34EE"/>
    <w:rsid w:val="00FA54B9"/>
    <w:rsid w:val="00FA56D3"/>
    <w:rsid w:val="00FA79F0"/>
    <w:rsid w:val="00FA7B03"/>
    <w:rsid w:val="00FB0894"/>
    <w:rsid w:val="00FB0E17"/>
    <w:rsid w:val="00FB3B4E"/>
    <w:rsid w:val="00FC1E94"/>
    <w:rsid w:val="00FC2AA3"/>
    <w:rsid w:val="00FC2B74"/>
    <w:rsid w:val="00FC2D9A"/>
    <w:rsid w:val="00FC33CB"/>
    <w:rsid w:val="00FC3988"/>
    <w:rsid w:val="00FC3D4A"/>
    <w:rsid w:val="00FC4118"/>
    <w:rsid w:val="00FC56E0"/>
    <w:rsid w:val="00FC5997"/>
    <w:rsid w:val="00FC6681"/>
    <w:rsid w:val="00FC70E0"/>
    <w:rsid w:val="00FC74A6"/>
    <w:rsid w:val="00FC79AE"/>
    <w:rsid w:val="00FD021A"/>
    <w:rsid w:val="00FD216B"/>
    <w:rsid w:val="00FD3BA1"/>
    <w:rsid w:val="00FD4496"/>
    <w:rsid w:val="00FD5F57"/>
    <w:rsid w:val="00FD6906"/>
    <w:rsid w:val="00FD6931"/>
    <w:rsid w:val="00FD6F13"/>
    <w:rsid w:val="00FD7180"/>
    <w:rsid w:val="00FD7BB1"/>
    <w:rsid w:val="00FE0A8C"/>
    <w:rsid w:val="00FE1672"/>
    <w:rsid w:val="00FE37D5"/>
    <w:rsid w:val="00FE3C0B"/>
    <w:rsid w:val="00FE5F4A"/>
    <w:rsid w:val="00FE78E0"/>
    <w:rsid w:val="00FF0120"/>
    <w:rsid w:val="00FF0155"/>
    <w:rsid w:val="00FF0E3F"/>
    <w:rsid w:val="00FF314B"/>
    <w:rsid w:val="00FF3765"/>
    <w:rsid w:val="00FF49AE"/>
    <w:rsid w:val="00FF4C16"/>
    <w:rsid w:val="00FF4DE1"/>
    <w:rsid w:val="00FF55FA"/>
    <w:rsid w:val="00FF69DF"/>
    <w:rsid w:val="00FF6CCA"/>
    <w:rsid w:val="00FF7E5C"/>
    <w:rsid w:val="07DEB75D"/>
    <w:rsid w:val="0BE9134F"/>
    <w:rsid w:val="1838E754"/>
    <w:rsid w:val="189982FE"/>
    <w:rsid w:val="1CC61B36"/>
    <w:rsid w:val="26E22645"/>
    <w:rsid w:val="2A90DC0C"/>
    <w:rsid w:val="2C33304D"/>
    <w:rsid w:val="339AE8F8"/>
    <w:rsid w:val="39768483"/>
    <w:rsid w:val="3AEE8CD8"/>
    <w:rsid w:val="3B534980"/>
    <w:rsid w:val="450A64BB"/>
    <w:rsid w:val="45777871"/>
    <w:rsid w:val="59C3AE97"/>
    <w:rsid w:val="7112AB21"/>
    <w:rsid w:val="7D202A43"/>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10CFED"/>
  <w15:chartTrackingRefBased/>
  <w15:docId w15:val="{2029D0E7-952B-4BA6-9487-3D0C11355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line="28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1" w:qFormat="1"/>
    <w:lsdException w:name="heading 5" w:semiHidden="1" w:uiPriority="9" w:qFormat="1"/>
    <w:lsdException w:name="heading 6" w:semiHidden="1" w:uiPriority="9" w:qFormat="1"/>
    <w:lsdException w:name="heading 7" w:semiHidden="1" w:uiPriority="9" w:qFormat="1"/>
    <w:lsdException w:name="heading 8" w:semiHidden="1" w:uiPriority="1"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uiPriority="39"/>
    <w:lsdException w:name="Normal Inden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uiPriority="39"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85757"/>
    <w:pPr>
      <w:jc w:val="both"/>
    </w:pPr>
  </w:style>
  <w:style w:type="paragraph" w:styleId="berschrift1">
    <w:name w:val="heading 1"/>
    <w:basedOn w:val="Standard"/>
    <w:next w:val="Standard"/>
    <w:link w:val="berschrift1Zchn"/>
    <w:uiPriority w:val="9"/>
    <w:qFormat/>
    <w:rsid w:val="00FA1A40"/>
    <w:pPr>
      <w:keepNext/>
      <w:keepLines/>
      <w:numPr>
        <w:numId w:val="1"/>
      </w:numPr>
      <w:spacing w:before="420" w:after="490" w:line="560" w:lineRule="atLeast"/>
      <w:ind w:left="567"/>
      <w:jc w:val="left"/>
      <w:outlineLvl w:val="0"/>
    </w:pPr>
    <w:rPr>
      <w:rFonts w:asciiTheme="majorHAnsi" w:eastAsiaTheme="majorEastAsia" w:hAnsiTheme="majorHAnsi" w:cstheme="majorBidi"/>
      <w:b/>
      <w:color w:val="006455" w:themeColor="accent1"/>
      <w:spacing w:val="2"/>
      <w:sz w:val="44"/>
      <w:szCs w:val="32"/>
    </w:rPr>
  </w:style>
  <w:style w:type="paragraph" w:styleId="berschrift2">
    <w:name w:val="heading 2"/>
    <w:basedOn w:val="Standard"/>
    <w:next w:val="Standard"/>
    <w:link w:val="berschrift2Zchn"/>
    <w:uiPriority w:val="9"/>
    <w:qFormat/>
    <w:rsid w:val="00FA1A40"/>
    <w:pPr>
      <w:keepNext/>
      <w:keepLines/>
      <w:numPr>
        <w:ilvl w:val="1"/>
        <w:numId w:val="1"/>
      </w:numPr>
      <w:spacing w:before="280" w:after="280"/>
      <w:jc w:val="left"/>
      <w:outlineLvl w:val="1"/>
    </w:pPr>
    <w:rPr>
      <w:rFonts w:asciiTheme="majorHAnsi" w:eastAsiaTheme="majorEastAsia" w:hAnsiTheme="majorHAnsi" w:cstheme="majorBidi"/>
      <w:b/>
      <w:color w:val="5FB469" w:themeColor="accent2"/>
      <w:spacing w:val="2"/>
      <w:kern w:val="12"/>
      <w:sz w:val="22"/>
      <w:szCs w:val="26"/>
    </w:rPr>
  </w:style>
  <w:style w:type="paragraph" w:styleId="berschrift3">
    <w:name w:val="heading 3"/>
    <w:basedOn w:val="Standard"/>
    <w:next w:val="Standard"/>
    <w:link w:val="berschrift3Zchn"/>
    <w:uiPriority w:val="9"/>
    <w:qFormat/>
    <w:rsid w:val="00FA1A40"/>
    <w:pPr>
      <w:keepNext/>
      <w:keepLines/>
      <w:spacing w:before="280"/>
      <w:jc w:val="left"/>
      <w:outlineLvl w:val="2"/>
    </w:pPr>
    <w:rPr>
      <w:rFonts w:asciiTheme="majorHAnsi" w:eastAsiaTheme="majorEastAsia" w:hAnsiTheme="majorHAnsi" w:cstheme="majorBidi"/>
      <w:b/>
      <w:color w:val="000000" w:themeColor="text1"/>
      <w:spacing w:val="2"/>
      <w:kern w:val="12"/>
      <w:sz w:val="22"/>
      <w:szCs w:val="24"/>
    </w:rPr>
  </w:style>
  <w:style w:type="paragraph" w:styleId="berschrift4">
    <w:name w:val="heading 4"/>
    <w:basedOn w:val="Standard"/>
    <w:link w:val="berschrift4Zchn"/>
    <w:uiPriority w:val="1"/>
    <w:qFormat/>
    <w:rsid w:val="00435240"/>
    <w:pPr>
      <w:widowControl w:val="0"/>
      <w:spacing w:line="240" w:lineRule="auto"/>
      <w:ind w:left="20"/>
      <w:jc w:val="left"/>
      <w:outlineLvl w:val="3"/>
    </w:pPr>
    <w:rPr>
      <w:rFonts w:ascii="Arial Narrow" w:eastAsia="Arial Narrow" w:hAnsi="Arial Narrow" w:cs="Calibri"/>
      <w:sz w:val="40"/>
      <w:szCs w:val="40"/>
    </w:rPr>
  </w:style>
  <w:style w:type="paragraph" w:styleId="berschrift5">
    <w:name w:val="heading 5"/>
    <w:basedOn w:val="Standard"/>
    <w:link w:val="berschrift5Zchn"/>
    <w:uiPriority w:val="9"/>
    <w:qFormat/>
    <w:rsid w:val="00435240"/>
    <w:pPr>
      <w:widowControl w:val="0"/>
      <w:spacing w:before="54" w:line="240" w:lineRule="auto"/>
      <w:ind w:left="338"/>
      <w:jc w:val="left"/>
      <w:outlineLvl w:val="4"/>
    </w:pPr>
    <w:rPr>
      <w:rFonts w:ascii="Arial" w:eastAsia="Arial" w:hAnsi="Arial" w:cs="Calibri"/>
      <w:b/>
      <w:bCs/>
      <w:sz w:val="30"/>
      <w:szCs w:val="30"/>
    </w:rPr>
  </w:style>
  <w:style w:type="paragraph" w:styleId="berschrift6">
    <w:name w:val="heading 6"/>
    <w:basedOn w:val="Standard"/>
    <w:link w:val="berschrift6Zchn"/>
    <w:uiPriority w:val="9"/>
    <w:qFormat/>
    <w:rsid w:val="00435240"/>
    <w:pPr>
      <w:widowControl w:val="0"/>
      <w:spacing w:before="61" w:line="240" w:lineRule="auto"/>
      <w:ind w:left="117"/>
      <w:jc w:val="left"/>
      <w:outlineLvl w:val="5"/>
    </w:pPr>
    <w:rPr>
      <w:rFonts w:ascii="Tahoma" w:eastAsia="Tahoma" w:hAnsi="Tahoma" w:cs="Calibri"/>
      <w:sz w:val="21"/>
      <w:szCs w:val="21"/>
    </w:rPr>
  </w:style>
  <w:style w:type="paragraph" w:styleId="berschrift7">
    <w:name w:val="heading 7"/>
    <w:basedOn w:val="Standard"/>
    <w:link w:val="berschrift7Zchn"/>
    <w:uiPriority w:val="9"/>
    <w:qFormat/>
    <w:rsid w:val="00435240"/>
    <w:pPr>
      <w:widowControl w:val="0"/>
      <w:spacing w:line="240" w:lineRule="auto"/>
      <w:ind w:left="338"/>
      <w:jc w:val="left"/>
      <w:outlineLvl w:val="6"/>
    </w:pPr>
    <w:rPr>
      <w:rFonts w:ascii="Arial" w:eastAsia="Arial" w:hAnsi="Arial" w:cs="Calibri"/>
      <w:b/>
      <w:bCs/>
    </w:rPr>
  </w:style>
  <w:style w:type="paragraph" w:styleId="berschrift8">
    <w:name w:val="heading 8"/>
    <w:basedOn w:val="Standard"/>
    <w:link w:val="berschrift8Zchn"/>
    <w:uiPriority w:val="1"/>
    <w:qFormat/>
    <w:rsid w:val="00435240"/>
    <w:pPr>
      <w:widowControl w:val="0"/>
      <w:spacing w:line="240" w:lineRule="auto"/>
      <w:ind w:left="131"/>
      <w:jc w:val="left"/>
      <w:outlineLvl w:val="7"/>
    </w:pPr>
    <w:rPr>
      <w:rFonts w:ascii="Arial Black" w:eastAsia="Arial Black" w:hAnsi="Arial Black" w:cs="Calibri"/>
      <w:b/>
      <w:bCs/>
      <w:sz w:val="18"/>
      <w:szCs w:val="18"/>
    </w:rPr>
  </w:style>
  <w:style w:type="paragraph" w:styleId="berschrift9">
    <w:name w:val="heading 9"/>
    <w:basedOn w:val="Standard"/>
    <w:next w:val="Standard"/>
    <w:link w:val="berschrift9Zchn"/>
    <w:uiPriority w:val="9"/>
    <w:unhideWhenUsed/>
    <w:qFormat/>
    <w:rsid w:val="00435240"/>
    <w:pPr>
      <w:keepNext/>
      <w:keepLines/>
      <w:widowControl w:val="0"/>
      <w:spacing w:before="320" w:after="200" w:line="240" w:lineRule="auto"/>
      <w:jc w:val="left"/>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794C8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794C83"/>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84CD3"/>
  </w:style>
  <w:style w:type="paragraph" w:styleId="Fuzeile">
    <w:name w:val="footer"/>
    <w:basedOn w:val="Standard"/>
    <w:link w:val="FuzeileZchn"/>
    <w:uiPriority w:val="99"/>
    <w:rsid w:val="00FC2D9A"/>
    <w:pPr>
      <w:tabs>
        <w:tab w:val="left" w:pos="709"/>
      </w:tabs>
      <w:spacing w:line="240" w:lineRule="auto"/>
      <w:jc w:val="left"/>
    </w:pPr>
    <w:rPr>
      <w:sz w:val="15"/>
    </w:rPr>
  </w:style>
  <w:style w:type="character" w:customStyle="1" w:styleId="FuzeileZchn">
    <w:name w:val="Fußzeile Zchn"/>
    <w:basedOn w:val="Absatz-Standardschriftart"/>
    <w:link w:val="Fuzeile"/>
    <w:uiPriority w:val="99"/>
    <w:rsid w:val="00F84CD3"/>
    <w:rPr>
      <w:sz w:val="15"/>
    </w:rPr>
  </w:style>
  <w:style w:type="table" w:customStyle="1" w:styleId="Titel">
    <w:name w:val="_Titel"/>
    <w:basedOn w:val="NormaleTabelle"/>
    <w:uiPriority w:val="99"/>
    <w:rsid w:val="00794C83"/>
    <w:pPr>
      <w:spacing w:line="240" w:lineRule="auto"/>
    </w:pPr>
    <w:tblPr>
      <w:tblCellMar>
        <w:left w:w="0" w:type="dxa"/>
        <w:right w:w="0" w:type="dxa"/>
      </w:tblCellMar>
    </w:tblPr>
  </w:style>
  <w:style w:type="paragraph" w:styleId="Titel0">
    <w:name w:val="Title"/>
    <w:basedOn w:val="Standard"/>
    <w:next w:val="Standard"/>
    <w:link w:val="TitelZchn"/>
    <w:uiPriority w:val="10"/>
    <w:qFormat/>
    <w:rsid w:val="009C6189"/>
    <w:pPr>
      <w:framePr w:hSpace="142" w:wrap="around" w:hAnchor="page" w:x="738" w:y="1"/>
      <w:spacing w:line="720" w:lineRule="exact"/>
      <w:jc w:val="left"/>
    </w:pPr>
    <w:rPr>
      <w:rFonts w:asciiTheme="majorHAnsi" w:hAnsiTheme="majorHAnsi"/>
      <w:b/>
      <w:bCs/>
      <w:color w:val="006455" w:themeColor="accent1"/>
      <w:sz w:val="64"/>
      <w:szCs w:val="64"/>
    </w:rPr>
  </w:style>
  <w:style w:type="character" w:customStyle="1" w:styleId="TitelZchn">
    <w:name w:val="Titel Zchn"/>
    <w:basedOn w:val="Absatz-Standardschriftart"/>
    <w:link w:val="Titel0"/>
    <w:uiPriority w:val="10"/>
    <w:rsid w:val="009C6189"/>
    <w:rPr>
      <w:rFonts w:asciiTheme="majorHAnsi" w:hAnsiTheme="majorHAnsi"/>
      <w:b/>
      <w:bCs/>
      <w:color w:val="006455" w:themeColor="accent1"/>
      <w:sz w:val="64"/>
      <w:szCs w:val="64"/>
    </w:rPr>
  </w:style>
  <w:style w:type="paragraph" w:styleId="Untertitel">
    <w:name w:val="Subtitle"/>
    <w:basedOn w:val="Standard"/>
    <w:next w:val="Standard"/>
    <w:link w:val="UntertitelZchn"/>
    <w:uiPriority w:val="11"/>
    <w:qFormat/>
    <w:rsid w:val="009C6189"/>
    <w:pPr>
      <w:framePr w:hSpace="142" w:wrap="around" w:hAnchor="page" w:x="738" w:y="1"/>
      <w:spacing w:line="720" w:lineRule="exact"/>
      <w:jc w:val="left"/>
    </w:pPr>
    <w:rPr>
      <w:rFonts w:asciiTheme="majorHAnsi" w:hAnsiTheme="majorHAnsi"/>
      <w:color w:val="5FB469" w:themeColor="accent2"/>
      <w:sz w:val="64"/>
      <w:szCs w:val="64"/>
    </w:rPr>
  </w:style>
  <w:style w:type="character" w:customStyle="1" w:styleId="UntertitelZchn">
    <w:name w:val="Untertitel Zchn"/>
    <w:basedOn w:val="Absatz-Standardschriftart"/>
    <w:link w:val="Untertitel"/>
    <w:uiPriority w:val="11"/>
    <w:rsid w:val="009C6189"/>
    <w:rPr>
      <w:rFonts w:asciiTheme="majorHAnsi" w:hAnsiTheme="majorHAnsi"/>
      <w:color w:val="5FB469" w:themeColor="accent2"/>
      <w:sz w:val="64"/>
      <w:szCs w:val="64"/>
    </w:rPr>
  </w:style>
  <w:style w:type="character" w:styleId="Platzhaltertext">
    <w:name w:val="Placeholder Text"/>
    <w:basedOn w:val="Absatz-Standardschriftart"/>
    <w:uiPriority w:val="99"/>
    <w:semiHidden/>
    <w:rsid w:val="00843ED8"/>
    <w:rPr>
      <w:color w:val="808080"/>
    </w:rPr>
  </w:style>
  <w:style w:type="character" w:customStyle="1" w:styleId="berschrift1Zchn">
    <w:name w:val="Überschrift 1 Zchn"/>
    <w:basedOn w:val="Absatz-Standardschriftart"/>
    <w:link w:val="berschrift1"/>
    <w:uiPriority w:val="9"/>
    <w:rsid w:val="00FA1A40"/>
    <w:rPr>
      <w:rFonts w:asciiTheme="majorHAnsi" w:eastAsiaTheme="majorEastAsia" w:hAnsiTheme="majorHAnsi" w:cstheme="majorBidi"/>
      <w:b/>
      <w:color w:val="006455" w:themeColor="accent1"/>
      <w:spacing w:val="2"/>
      <w:sz w:val="44"/>
      <w:szCs w:val="32"/>
    </w:rPr>
  </w:style>
  <w:style w:type="paragraph" w:styleId="Inhaltsverzeichnisberschrift">
    <w:name w:val="TOC Heading"/>
    <w:basedOn w:val="Standard"/>
    <w:next w:val="Standard"/>
    <w:uiPriority w:val="39"/>
    <w:qFormat/>
    <w:rsid w:val="00C620BC"/>
    <w:pPr>
      <w:spacing w:after="1320"/>
      <w:ind w:left="992"/>
    </w:pPr>
    <w:rPr>
      <w:rFonts w:asciiTheme="majorHAnsi" w:hAnsiTheme="majorHAnsi"/>
      <w:b/>
      <w:color w:val="006455" w:themeColor="accent1"/>
      <w:sz w:val="64"/>
    </w:rPr>
  </w:style>
  <w:style w:type="table" w:customStyle="1" w:styleId="SKFTabelle1">
    <w:name w:val="SKF Tabelle 1"/>
    <w:basedOn w:val="NormaleTabelle"/>
    <w:uiPriority w:val="99"/>
    <w:rsid w:val="00CC507D"/>
    <w:pPr>
      <w:spacing w:line="260" w:lineRule="atLeast"/>
    </w:pPr>
    <w:rPr>
      <w:rFonts w:asciiTheme="majorHAnsi" w:hAnsiTheme="majorHAnsi"/>
      <w:sz w:val="18"/>
    </w:rPr>
    <w:tblPr>
      <w:tblStyleRowBandSize w:val="1"/>
      <w:tblBorders>
        <w:top w:val="single" w:sz="18" w:space="0" w:color="FFFFFF" w:themeColor="background1"/>
        <w:bottom w:val="single" w:sz="18" w:space="0" w:color="FFFFFF" w:themeColor="background1"/>
        <w:insideV w:val="single" w:sz="18" w:space="0" w:color="FFFFFF" w:themeColor="background1"/>
      </w:tblBorders>
      <w:tblCellMar>
        <w:top w:w="142" w:type="dxa"/>
        <w:left w:w="142" w:type="dxa"/>
        <w:bottom w:w="142" w:type="dxa"/>
        <w:right w:w="142" w:type="dxa"/>
      </w:tblCellMar>
    </w:tblPr>
    <w:tcPr>
      <w:shd w:val="clear" w:color="auto" w:fill="5FB469" w:themeFill="accent2"/>
    </w:tcPr>
    <w:tblStylePr w:type="firstRow">
      <w:rPr>
        <w:b/>
        <w:i w:val="0"/>
        <w:color w:val="FFFFFF" w:themeColor="background1"/>
      </w:rPr>
      <w:tblPr/>
      <w:tcPr>
        <w:tcMar>
          <w:top w:w="198" w:type="dxa"/>
          <w:left w:w="0" w:type="nil"/>
          <w:bottom w:w="227" w:type="dxa"/>
          <w:right w:w="0" w:type="nil"/>
        </w:tcMar>
      </w:tcPr>
    </w:tblStylePr>
    <w:tblStylePr w:type="band1Horz">
      <w:tblPr/>
      <w:tcPr>
        <w:tcBorders>
          <w:top w:val="single" w:sz="18" w:space="0" w:color="FFFFFF" w:themeColor="background1"/>
          <w:left w:val="nil"/>
          <w:bottom w:val="single" w:sz="18" w:space="0" w:color="FFFFFF" w:themeColor="background1"/>
          <w:right w:val="nil"/>
          <w:insideH w:val="nil"/>
          <w:insideV w:val="single" w:sz="18" w:space="0" w:color="FFFFFF" w:themeColor="background1"/>
          <w:tl2br w:val="nil"/>
          <w:tr2bl w:val="nil"/>
        </w:tcBorders>
        <w:shd w:val="clear" w:color="auto" w:fill="F4F3F0"/>
      </w:tcPr>
    </w:tblStylePr>
    <w:tblStylePr w:type="band2Horz">
      <w:tblPr/>
      <w:tcPr>
        <w:tcBorders>
          <w:top w:val="nil"/>
          <w:left w:val="nil"/>
          <w:bottom w:val="single" w:sz="18" w:space="0" w:color="FFFFFF" w:themeColor="background1"/>
          <w:right w:val="nil"/>
          <w:insideH w:val="nil"/>
          <w:insideV w:val="single" w:sz="18" w:space="0" w:color="FFFFFF" w:themeColor="background1"/>
          <w:tl2br w:val="nil"/>
          <w:tr2bl w:val="nil"/>
        </w:tcBorders>
        <w:shd w:val="clear" w:color="auto" w:fill="E9E6E1"/>
      </w:tcPr>
    </w:tblStylePr>
  </w:style>
  <w:style w:type="character" w:customStyle="1" w:styleId="berschrift2Zchn">
    <w:name w:val="Überschrift 2 Zchn"/>
    <w:basedOn w:val="Absatz-Standardschriftart"/>
    <w:link w:val="berschrift2"/>
    <w:uiPriority w:val="9"/>
    <w:rsid w:val="00FA1A40"/>
    <w:rPr>
      <w:rFonts w:asciiTheme="majorHAnsi" w:eastAsiaTheme="majorEastAsia" w:hAnsiTheme="majorHAnsi" w:cstheme="majorBidi"/>
      <w:b/>
      <w:color w:val="5FB469" w:themeColor="accent2"/>
      <w:spacing w:val="2"/>
      <w:kern w:val="12"/>
      <w:sz w:val="22"/>
      <w:szCs w:val="26"/>
    </w:rPr>
  </w:style>
  <w:style w:type="character" w:customStyle="1" w:styleId="berschrift3Zchn">
    <w:name w:val="Überschrift 3 Zchn"/>
    <w:basedOn w:val="Absatz-Standardschriftart"/>
    <w:link w:val="berschrift3"/>
    <w:uiPriority w:val="9"/>
    <w:rsid w:val="00FA1A40"/>
    <w:rPr>
      <w:rFonts w:asciiTheme="majorHAnsi" w:eastAsiaTheme="majorEastAsia" w:hAnsiTheme="majorHAnsi" w:cstheme="majorBidi"/>
      <w:b/>
      <w:color w:val="000000" w:themeColor="text1"/>
      <w:spacing w:val="2"/>
      <w:kern w:val="12"/>
      <w:sz w:val="22"/>
      <w:szCs w:val="24"/>
    </w:rPr>
  </w:style>
  <w:style w:type="numbering" w:customStyle="1" w:styleId="NumUeber">
    <w:name w:val="_NumUeber"/>
    <w:basedOn w:val="KeineListe"/>
    <w:uiPriority w:val="99"/>
    <w:rsid w:val="00956484"/>
    <w:pPr>
      <w:numPr>
        <w:numId w:val="1"/>
      </w:numPr>
    </w:pPr>
  </w:style>
  <w:style w:type="paragraph" w:customStyle="1" w:styleId="Aufzhlung">
    <w:name w:val="Aufzählung"/>
    <w:basedOn w:val="Standard"/>
    <w:qFormat/>
    <w:rsid w:val="00FC2D9A"/>
    <w:pPr>
      <w:numPr>
        <w:numId w:val="2"/>
      </w:numPr>
    </w:pPr>
  </w:style>
  <w:style w:type="paragraph" w:customStyle="1" w:styleId="Nummerierung">
    <w:name w:val="Nummerierung"/>
    <w:basedOn w:val="Standard"/>
    <w:qFormat/>
    <w:rsid w:val="00F023AA"/>
  </w:style>
  <w:style w:type="numbering" w:customStyle="1" w:styleId="Aufz">
    <w:name w:val="_Aufz"/>
    <w:basedOn w:val="KeineListe"/>
    <w:uiPriority w:val="99"/>
    <w:rsid w:val="00FC2D9A"/>
    <w:pPr>
      <w:numPr>
        <w:numId w:val="2"/>
      </w:numPr>
    </w:pPr>
  </w:style>
  <w:style w:type="numbering" w:customStyle="1" w:styleId="Num">
    <w:name w:val="_Num"/>
    <w:basedOn w:val="KeineListe"/>
    <w:uiPriority w:val="99"/>
    <w:rsid w:val="007B5BDC"/>
    <w:pPr>
      <w:numPr>
        <w:numId w:val="3"/>
      </w:numPr>
    </w:pPr>
  </w:style>
  <w:style w:type="character" w:styleId="Hyperlink">
    <w:name w:val="Hyperlink"/>
    <w:basedOn w:val="Absatz-Standardschriftart"/>
    <w:uiPriority w:val="99"/>
    <w:rsid w:val="005A1B1B"/>
    <w:rPr>
      <w:color w:val="006455" w:themeColor="hyperlink"/>
      <w:u w:val="single"/>
    </w:rPr>
  </w:style>
  <w:style w:type="paragraph" w:styleId="Verzeichnis1">
    <w:name w:val="toc 1"/>
    <w:basedOn w:val="Standard"/>
    <w:next w:val="Standard"/>
    <w:autoRedefine/>
    <w:uiPriority w:val="39"/>
    <w:rsid w:val="00E322B3"/>
    <w:pPr>
      <w:tabs>
        <w:tab w:val="left" w:pos="992"/>
        <w:tab w:val="right" w:leader="dot" w:pos="9638"/>
      </w:tabs>
      <w:spacing w:before="284"/>
      <w:ind w:left="992" w:hanging="992"/>
      <w:jc w:val="left"/>
    </w:pPr>
    <w:rPr>
      <w:rFonts w:asciiTheme="majorHAnsi" w:hAnsiTheme="majorHAnsi"/>
      <w:b/>
      <w:color w:val="006455" w:themeColor="accent1"/>
      <w:sz w:val="22"/>
    </w:rPr>
  </w:style>
  <w:style w:type="paragraph" w:styleId="Verzeichnis2">
    <w:name w:val="toc 2"/>
    <w:basedOn w:val="Standard"/>
    <w:next w:val="Standard"/>
    <w:autoRedefine/>
    <w:uiPriority w:val="39"/>
    <w:rsid w:val="00882EC6"/>
    <w:pPr>
      <w:tabs>
        <w:tab w:val="left" w:pos="992"/>
        <w:tab w:val="right" w:leader="dot" w:pos="9639"/>
      </w:tabs>
      <w:ind w:left="992" w:hanging="992"/>
      <w:jc w:val="left"/>
    </w:pPr>
    <w:rPr>
      <w:noProof/>
    </w:rPr>
  </w:style>
  <w:style w:type="character" w:customStyle="1" w:styleId="Auszeichnung">
    <w:name w:val="Auszeichnung"/>
    <w:basedOn w:val="Absatz-Standardschriftart"/>
    <w:uiPriority w:val="1"/>
    <w:qFormat/>
    <w:rsid w:val="002D14E3"/>
    <w:rPr>
      <w:b/>
      <w:bCs/>
      <w:spacing w:val="1"/>
      <w:kern w:val="8"/>
    </w:rPr>
  </w:style>
  <w:style w:type="paragraph" w:styleId="Beschriftung">
    <w:name w:val="caption"/>
    <w:basedOn w:val="Standard"/>
    <w:next w:val="Standard"/>
    <w:uiPriority w:val="35"/>
    <w:qFormat/>
    <w:rsid w:val="00A55949"/>
    <w:pPr>
      <w:spacing w:before="100" w:after="280" w:line="220" w:lineRule="exact"/>
    </w:pPr>
    <w:rPr>
      <w:iCs/>
      <w:sz w:val="15"/>
      <w:szCs w:val="18"/>
      <w:lang w:val="it-CH"/>
    </w:rPr>
  </w:style>
  <w:style w:type="paragraph" w:styleId="Funotentext">
    <w:name w:val="footnote text"/>
    <w:basedOn w:val="Standard"/>
    <w:link w:val="FunotentextZchn"/>
    <w:uiPriority w:val="99"/>
    <w:semiHidden/>
    <w:rsid w:val="000837D7"/>
    <w:pPr>
      <w:tabs>
        <w:tab w:val="left" w:pos="170"/>
      </w:tabs>
      <w:spacing w:after="90" w:line="220" w:lineRule="exact"/>
      <w:ind w:left="170" w:hanging="170"/>
      <w:jc w:val="left"/>
    </w:pPr>
    <w:rPr>
      <w:sz w:val="15"/>
    </w:rPr>
  </w:style>
  <w:style w:type="character" w:customStyle="1" w:styleId="FunotentextZchn">
    <w:name w:val="Fußnotentext Zchn"/>
    <w:basedOn w:val="Absatz-Standardschriftart"/>
    <w:link w:val="Funotentext"/>
    <w:uiPriority w:val="99"/>
    <w:rsid w:val="000837D7"/>
    <w:rPr>
      <w:sz w:val="15"/>
    </w:rPr>
  </w:style>
  <w:style w:type="character" w:styleId="Funotenzeichen">
    <w:name w:val="footnote reference"/>
    <w:basedOn w:val="Absatz-Standardschriftart"/>
    <w:uiPriority w:val="99"/>
    <w:rsid w:val="00272718"/>
    <w:rPr>
      <w:vertAlign w:val="superscript"/>
    </w:rPr>
  </w:style>
  <w:style w:type="table" w:customStyle="1" w:styleId="2Grafiken">
    <w:name w:val="2 Grafiken"/>
    <w:basedOn w:val="NormaleTabelle"/>
    <w:uiPriority w:val="99"/>
    <w:rsid w:val="00294300"/>
    <w:pPr>
      <w:spacing w:line="210" w:lineRule="atLeast"/>
    </w:pPr>
    <w:tblPr>
      <w:tblCellMar>
        <w:left w:w="0" w:type="dxa"/>
        <w:right w:w="0" w:type="dxa"/>
      </w:tblCellMar>
    </w:tblPr>
  </w:style>
  <w:style w:type="paragraph" w:customStyle="1" w:styleId="Grafikmittig">
    <w:name w:val="Grafik mittig"/>
    <w:basedOn w:val="Beschriftung"/>
    <w:qFormat/>
    <w:rsid w:val="00044071"/>
    <w:pPr>
      <w:spacing w:before="0" w:after="0" w:line="220" w:lineRule="atLeast"/>
      <w:jc w:val="center"/>
    </w:pPr>
    <w:rPr>
      <w:noProof/>
    </w:rPr>
  </w:style>
  <w:style w:type="table" w:customStyle="1" w:styleId="SKFTabelle2">
    <w:name w:val="SKF Tabelle 2"/>
    <w:basedOn w:val="NormaleTabelle"/>
    <w:uiPriority w:val="99"/>
    <w:rsid w:val="00F832D1"/>
    <w:pPr>
      <w:spacing w:line="260" w:lineRule="atLeast"/>
    </w:pPr>
    <w:rPr>
      <w:rFonts w:asciiTheme="majorHAnsi" w:hAnsiTheme="majorHAnsi"/>
      <w:sz w:val="18"/>
    </w:rPr>
    <w:tblPr>
      <w:tblBorders>
        <w:insideH w:val="single" w:sz="6" w:space="0" w:color="D2CDC3"/>
      </w:tblBorders>
      <w:tblCellMar>
        <w:top w:w="113" w:type="dxa"/>
        <w:left w:w="0" w:type="dxa"/>
        <w:bottom w:w="113" w:type="dxa"/>
        <w:right w:w="0" w:type="dxa"/>
      </w:tblCellMar>
    </w:tblPr>
    <w:tblStylePr w:type="firstRow">
      <w:rPr>
        <w:b/>
        <w:i w:val="0"/>
        <w:color w:val="006455" w:themeColor="accent1"/>
      </w:rPr>
      <w:tblPr>
        <w:tblCellMar>
          <w:top w:w="113" w:type="dxa"/>
          <w:left w:w="0" w:type="dxa"/>
          <w:bottom w:w="102" w:type="dxa"/>
          <w:right w:w="0" w:type="dxa"/>
        </w:tblCellMar>
      </w:tblPr>
      <w:tcPr>
        <w:tcBorders>
          <w:top w:val="nil"/>
          <w:left w:val="nil"/>
          <w:bottom w:val="single" w:sz="12" w:space="0" w:color="006455" w:themeColor="accent1"/>
          <w:right w:val="nil"/>
          <w:insideH w:val="nil"/>
          <w:insideV w:val="nil"/>
          <w:tl2br w:val="nil"/>
          <w:tr2bl w:val="nil"/>
        </w:tcBorders>
      </w:tcPr>
    </w:tblStylePr>
  </w:style>
  <w:style w:type="paragraph" w:customStyle="1" w:styleId="InfoboxText">
    <w:name w:val="Infobox Text"/>
    <w:basedOn w:val="Standard"/>
    <w:qFormat/>
    <w:rsid w:val="00FA1A40"/>
    <w:pPr>
      <w:spacing w:line="220" w:lineRule="atLeast"/>
      <w:jc w:val="left"/>
    </w:pPr>
    <w:rPr>
      <w:color w:val="000000" w:themeColor="text1"/>
      <w:spacing w:val="2"/>
      <w:kern w:val="8"/>
      <w:sz w:val="15"/>
      <w:szCs w:val="15"/>
      <w:lang w:val="fr-FR"/>
    </w:rPr>
  </w:style>
  <w:style w:type="paragraph" w:customStyle="1" w:styleId="Infoboxberschrift">
    <w:name w:val="Infobox Überschrift"/>
    <w:basedOn w:val="Standard"/>
    <w:qFormat/>
    <w:rsid w:val="000451DD"/>
    <w:pPr>
      <w:jc w:val="left"/>
    </w:pPr>
    <w:rPr>
      <w:rFonts w:asciiTheme="majorHAnsi" w:hAnsiTheme="majorHAnsi"/>
      <w:b/>
      <w:bCs/>
      <w:color w:val="FFFFFF" w:themeColor="background1"/>
      <w:spacing w:val="2"/>
      <w:sz w:val="22"/>
      <w:szCs w:val="22"/>
    </w:rPr>
  </w:style>
  <w:style w:type="paragraph" w:customStyle="1" w:styleId="InfoboxZwischenberschrift">
    <w:name w:val="Infobox Zwischenüberschrift"/>
    <w:basedOn w:val="InfoboxText"/>
    <w:qFormat/>
    <w:rsid w:val="000451DD"/>
    <w:pPr>
      <w:spacing w:before="220"/>
    </w:pPr>
    <w:rPr>
      <w:b/>
      <w:bCs/>
    </w:rPr>
  </w:style>
  <w:style w:type="paragraph" w:customStyle="1" w:styleId="Grafikunten">
    <w:name w:val="Grafik unten"/>
    <w:basedOn w:val="Standard"/>
    <w:qFormat/>
    <w:rsid w:val="00FC3D4A"/>
    <w:pPr>
      <w:framePr w:w="9639" w:h="1701" w:hSpace="142" w:vSpace="278" w:wrap="notBeside" w:hAnchor="margin" w:yAlign="bottom" w:anchorLock="1"/>
    </w:pPr>
    <w:rPr>
      <w:noProof/>
    </w:rPr>
  </w:style>
  <w:style w:type="paragraph" w:customStyle="1" w:styleId="Verzeichnisberschrift">
    <w:name w:val="Verzeichnisüberschrift"/>
    <w:basedOn w:val="Standard"/>
    <w:qFormat/>
    <w:rsid w:val="00E5499A"/>
    <w:pPr>
      <w:spacing w:after="490" w:line="560" w:lineRule="atLeast"/>
      <w:jc w:val="left"/>
    </w:pPr>
    <w:rPr>
      <w:rFonts w:asciiTheme="majorHAnsi" w:hAnsiTheme="majorHAnsi"/>
      <w:b/>
      <w:bCs/>
      <w:color w:val="006455" w:themeColor="accent1"/>
      <w:sz w:val="44"/>
      <w:szCs w:val="44"/>
      <w:lang w:val="fr-FR"/>
    </w:rPr>
  </w:style>
  <w:style w:type="paragraph" w:styleId="Verzeichnis3">
    <w:name w:val="toc 3"/>
    <w:basedOn w:val="Standard"/>
    <w:next w:val="Standard"/>
    <w:autoRedefine/>
    <w:uiPriority w:val="39"/>
    <w:rsid w:val="00E5499A"/>
    <w:pPr>
      <w:spacing w:after="100"/>
      <w:ind w:left="403"/>
      <w:jc w:val="left"/>
    </w:pPr>
  </w:style>
  <w:style w:type="table" w:customStyle="1" w:styleId="Textzweispaltig">
    <w:name w:val="Text zweispaltig"/>
    <w:basedOn w:val="NormaleTabelle"/>
    <w:uiPriority w:val="99"/>
    <w:rsid w:val="00D9567E"/>
    <w:tblPr>
      <w:tblCellMar>
        <w:left w:w="0" w:type="dxa"/>
        <w:right w:w="0" w:type="dxa"/>
      </w:tblCellMar>
    </w:tblPr>
  </w:style>
  <w:style w:type="paragraph" w:customStyle="1" w:styleId="Verzeichnisinhalt">
    <w:name w:val="Verzeichnisinhalt"/>
    <w:basedOn w:val="Standard"/>
    <w:qFormat/>
    <w:rsid w:val="00B23B39"/>
    <w:pPr>
      <w:spacing w:after="280"/>
      <w:jc w:val="left"/>
    </w:pPr>
  </w:style>
  <w:style w:type="paragraph" w:customStyle="1" w:styleId="Textlinksbndig">
    <w:name w:val="Text linksbündig"/>
    <w:basedOn w:val="Standard"/>
    <w:qFormat/>
    <w:rsid w:val="00CA4B66"/>
    <w:pPr>
      <w:jc w:val="left"/>
    </w:pPr>
  </w:style>
  <w:style w:type="character" w:styleId="NichtaufgelsteErwhnung">
    <w:name w:val="Unresolved Mention"/>
    <w:basedOn w:val="Absatz-Standardschriftart"/>
    <w:uiPriority w:val="99"/>
    <w:semiHidden/>
    <w:unhideWhenUsed/>
    <w:rsid w:val="00CA4B66"/>
    <w:rPr>
      <w:color w:val="605E5C"/>
      <w:shd w:val="clear" w:color="auto" w:fill="E1DFDD"/>
    </w:rPr>
  </w:style>
  <w:style w:type="character" w:styleId="Hervorhebung">
    <w:name w:val="Emphasis"/>
    <w:basedOn w:val="Absatz-Standardschriftart"/>
    <w:uiPriority w:val="20"/>
    <w:qFormat/>
    <w:rsid w:val="00204C3B"/>
    <w:rPr>
      <w:b/>
      <w:i w:val="0"/>
      <w:iCs/>
    </w:rPr>
  </w:style>
  <w:style w:type="paragraph" w:customStyle="1" w:styleId="TextTitelseite">
    <w:name w:val="Text Titelseite"/>
    <w:basedOn w:val="Textlinksbndig"/>
    <w:qFormat/>
    <w:rsid w:val="009C6189"/>
    <w:pPr>
      <w:framePr w:hSpace="142" w:wrap="around" w:hAnchor="page" w:x="738" w:y="1"/>
      <w:spacing w:line="290" w:lineRule="atLeast"/>
    </w:pPr>
    <w:rPr>
      <w:rFonts w:asciiTheme="majorHAnsi" w:hAnsiTheme="majorHAnsi"/>
      <w:color w:val="006455" w:themeColor="accent1"/>
      <w:spacing w:val="1"/>
    </w:rPr>
  </w:style>
  <w:style w:type="paragraph" w:styleId="Literaturverzeichnis">
    <w:name w:val="Bibliography"/>
    <w:basedOn w:val="Standard"/>
    <w:next w:val="Standard"/>
    <w:uiPriority w:val="37"/>
    <w:rsid w:val="006E78EC"/>
  </w:style>
  <w:style w:type="paragraph" w:customStyle="1" w:styleId="Abschnitt">
    <w:name w:val="Abschnitt"/>
    <w:basedOn w:val="Verzeichnisberschrift"/>
    <w:qFormat/>
    <w:rsid w:val="00E322B3"/>
    <w:rPr>
      <w:lang w:val="de-DE"/>
    </w:rPr>
  </w:style>
  <w:style w:type="paragraph" w:styleId="Verzeichnis9">
    <w:name w:val="toc 9"/>
    <w:basedOn w:val="Standard"/>
    <w:next w:val="Standard"/>
    <w:autoRedefine/>
    <w:uiPriority w:val="39"/>
    <w:rsid w:val="00E322B3"/>
    <w:pPr>
      <w:spacing w:before="280"/>
      <w:ind w:left="992"/>
      <w:jc w:val="left"/>
    </w:pPr>
    <w:rPr>
      <w:b/>
      <w:color w:val="006455" w:themeColor="accent1"/>
    </w:rPr>
  </w:style>
  <w:style w:type="paragraph" w:customStyle="1" w:styleId="Titelbild">
    <w:name w:val="Titelbild"/>
    <w:basedOn w:val="Standard"/>
    <w:semiHidden/>
    <w:qFormat/>
    <w:rsid w:val="00D34B81"/>
    <w:pPr>
      <w:jc w:val="center"/>
    </w:pPr>
  </w:style>
  <w:style w:type="paragraph" w:customStyle="1" w:styleId="Introtext">
    <w:name w:val="Introtext"/>
    <w:next w:val="Standard"/>
    <w:qFormat/>
    <w:rsid w:val="00BC5302"/>
    <w:rPr>
      <w:b/>
      <w:kern w:val="2"/>
      <w14:ligatures w14:val="standardContextual"/>
    </w:rPr>
  </w:style>
  <w:style w:type="paragraph" w:styleId="berarbeitung">
    <w:name w:val="Revision"/>
    <w:hidden/>
    <w:uiPriority w:val="99"/>
    <w:semiHidden/>
    <w:rsid w:val="003362CA"/>
    <w:pPr>
      <w:spacing w:line="240" w:lineRule="auto"/>
    </w:pPr>
  </w:style>
  <w:style w:type="character" w:styleId="Kommentarzeichen">
    <w:name w:val="annotation reference"/>
    <w:basedOn w:val="Absatz-Standardschriftart"/>
    <w:uiPriority w:val="99"/>
    <w:semiHidden/>
    <w:unhideWhenUsed/>
    <w:rsid w:val="00680016"/>
    <w:rPr>
      <w:sz w:val="16"/>
      <w:szCs w:val="16"/>
    </w:rPr>
  </w:style>
  <w:style w:type="paragraph" w:styleId="Kommentartext">
    <w:name w:val="annotation text"/>
    <w:basedOn w:val="Standard"/>
    <w:link w:val="KommentartextZchn"/>
    <w:uiPriority w:val="99"/>
    <w:unhideWhenUsed/>
    <w:rsid w:val="00680016"/>
    <w:pPr>
      <w:spacing w:line="240" w:lineRule="auto"/>
    </w:pPr>
  </w:style>
  <w:style w:type="character" w:customStyle="1" w:styleId="KommentartextZchn">
    <w:name w:val="Kommentartext Zchn"/>
    <w:basedOn w:val="Absatz-Standardschriftart"/>
    <w:link w:val="Kommentartext"/>
    <w:uiPriority w:val="99"/>
    <w:rsid w:val="00680016"/>
  </w:style>
  <w:style w:type="character" w:customStyle="1" w:styleId="berschrift4Zchn">
    <w:name w:val="Überschrift 4 Zchn"/>
    <w:basedOn w:val="Absatz-Standardschriftart"/>
    <w:link w:val="berschrift4"/>
    <w:uiPriority w:val="1"/>
    <w:rsid w:val="00435240"/>
    <w:rPr>
      <w:rFonts w:ascii="Arial Narrow" w:eastAsia="Arial Narrow" w:hAnsi="Arial Narrow" w:cs="Calibri"/>
      <w:sz w:val="40"/>
      <w:szCs w:val="40"/>
    </w:rPr>
  </w:style>
  <w:style w:type="character" w:customStyle="1" w:styleId="berschrift5Zchn">
    <w:name w:val="Überschrift 5 Zchn"/>
    <w:basedOn w:val="Absatz-Standardschriftart"/>
    <w:link w:val="berschrift5"/>
    <w:uiPriority w:val="9"/>
    <w:rsid w:val="00435240"/>
    <w:rPr>
      <w:rFonts w:ascii="Arial" w:eastAsia="Arial" w:hAnsi="Arial" w:cs="Calibri"/>
      <w:b/>
      <w:bCs/>
      <w:sz w:val="30"/>
      <w:szCs w:val="30"/>
    </w:rPr>
  </w:style>
  <w:style w:type="character" w:customStyle="1" w:styleId="berschrift6Zchn">
    <w:name w:val="Überschrift 6 Zchn"/>
    <w:basedOn w:val="Absatz-Standardschriftart"/>
    <w:link w:val="berschrift6"/>
    <w:uiPriority w:val="9"/>
    <w:rsid w:val="00435240"/>
    <w:rPr>
      <w:rFonts w:ascii="Tahoma" w:eastAsia="Tahoma" w:hAnsi="Tahoma" w:cs="Calibri"/>
      <w:sz w:val="21"/>
      <w:szCs w:val="21"/>
    </w:rPr>
  </w:style>
  <w:style w:type="character" w:customStyle="1" w:styleId="berschrift7Zchn">
    <w:name w:val="Überschrift 7 Zchn"/>
    <w:basedOn w:val="Absatz-Standardschriftart"/>
    <w:link w:val="berschrift7"/>
    <w:uiPriority w:val="9"/>
    <w:rsid w:val="00435240"/>
    <w:rPr>
      <w:rFonts w:ascii="Arial" w:eastAsia="Arial" w:hAnsi="Arial" w:cs="Calibri"/>
      <w:b/>
      <w:bCs/>
    </w:rPr>
  </w:style>
  <w:style w:type="character" w:customStyle="1" w:styleId="berschrift8Zchn">
    <w:name w:val="Überschrift 8 Zchn"/>
    <w:basedOn w:val="Absatz-Standardschriftart"/>
    <w:link w:val="berschrift8"/>
    <w:uiPriority w:val="1"/>
    <w:rsid w:val="00435240"/>
    <w:rPr>
      <w:rFonts w:ascii="Arial Black" w:eastAsia="Arial Black" w:hAnsi="Arial Black" w:cs="Calibri"/>
      <w:b/>
      <w:bCs/>
      <w:sz w:val="18"/>
      <w:szCs w:val="18"/>
    </w:rPr>
  </w:style>
  <w:style w:type="character" w:customStyle="1" w:styleId="berschrift9Zchn">
    <w:name w:val="Überschrift 9 Zchn"/>
    <w:basedOn w:val="Absatz-Standardschriftart"/>
    <w:link w:val="berschrift9"/>
    <w:uiPriority w:val="9"/>
    <w:rsid w:val="00435240"/>
    <w:rPr>
      <w:rFonts w:ascii="Arial" w:eastAsia="Arial" w:hAnsi="Arial" w:cs="Arial"/>
      <w:i/>
      <w:iCs/>
      <w:sz w:val="21"/>
      <w:szCs w:val="21"/>
    </w:rPr>
  </w:style>
  <w:style w:type="paragraph" w:styleId="KeinLeerraum">
    <w:name w:val="No Spacing"/>
    <w:uiPriority w:val="1"/>
    <w:qFormat/>
    <w:rsid w:val="00435240"/>
    <w:pPr>
      <w:widowControl w:val="0"/>
      <w:spacing w:line="240" w:lineRule="auto"/>
    </w:pPr>
    <w:rPr>
      <w:rFonts w:ascii="Calibri" w:eastAsia="Calibri" w:hAnsi="Calibri" w:cs="Calibri"/>
      <w:sz w:val="22"/>
      <w:szCs w:val="22"/>
      <w:lang w:val="en-US"/>
    </w:rPr>
  </w:style>
  <w:style w:type="paragraph" w:styleId="Zitat">
    <w:name w:val="Quote"/>
    <w:basedOn w:val="Standard"/>
    <w:next w:val="Standard"/>
    <w:link w:val="ZitatZchn"/>
    <w:uiPriority w:val="29"/>
    <w:qFormat/>
    <w:rsid w:val="00435240"/>
    <w:pPr>
      <w:widowControl w:val="0"/>
      <w:spacing w:line="240" w:lineRule="auto"/>
      <w:ind w:left="720" w:right="720"/>
      <w:jc w:val="left"/>
    </w:pPr>
    <w:rPr>
      <w:rFonts w:ascii="Calibri" w:eastAsia="Calibri" w:hAnsi="Calibri" w:cs="Calibri"/>
      <w:i/>
      <w:sz w:val="22"/>
      <w:szCs w:val="22"/>
    </w:rPr>
  </w:style>
  <w:style w:type="character" w:customStyle="1" w:styleId="ZitatZchn">
    <w:name w:val="Zitat Zchn"/>
    <w:basedOn w:val="Absatz-Standardschriftart"/>
    <w:link w:val="Zitat"/>
    <w:uiPriority w:val="29"/>
    <w:rsid w:val="00435240"/>
    <w:rPr>
      <w:rFonts w:ascii="Calibri" w:eastAsia="Calibri" w:hAnsi="Calibri" w:cs="Calibri"/>
      <w:i/>
      <w:sz w:val="22"/>
      <w:szCs w:val="22"/>
    </w:rPr>
  </w:style>
  <w:style w:type="paragraph" w:styleId="IntensivesZitat">
    <w:name w:val="Intense Quote"/>
    <w:basedOn w:val="Standard"/>
    <w:next w:val="Standard"/>
    <w:link w:val="IntensivesZitatZchn"/>
    <w:uiPriority w:val="30"/>
    <w:qFormat/>
    <w:rsid w:val="00435240"/>
    <w:pPr>
      <w:widowControl w:val="0"/>
      <w:pBdr>
        <w:top w:val="single" w:sz="4" w:space="5" w:color="FFFFFF"/>
        <w:left w:val="single" w:sz="4" w:space="10" w:color="FFFFFF"/>
        <w:bottom w:val="single" w:sz="4" w:space="5" w:color="FFFFFF"/>
        <w:right w:val="single" w:sz="4" w:space="10" w:color="FFFFFF"/>
      </w:pBdr>
      <w:shd w:val="clear" w:color="F2F2F2" w:fill="F2F2F2"/>
      <w:spacing w:line="240" w:lineRule="auto"/>
      <w:ind w:left="720" w:right="720"/>
      <w:jc w:val="left"/>
    </w:pPr>
    <w:rPr>
      <w:rFonts w:ascii="Calibri" w:eastAsia="Calibri" w:hAnsi="Calibri" w:cs="Calibri"/>
      <w:i/>
      <w:sz w:val="22"/>
      <w:szCs w:val="22"/>
    </w:rPr>
  </w:style>
  <w:style w:type="character" w:customStyle="1" w:styleId="IntensivesZitatZchn">
    <w:name w:val="Intensives Zitat Zchn"/>
    <w:basedOn w:val="Absatz-Standardschriftart"/>
    <w:link w:val="IntensivesZitat"/>
    <w:uiPriority w:val="30"/>
    <w:rsid w:val="00435240"/>
    <w:rPr>
      <w:rFonts w:ascii="Calibri" w:eastAsia="Calibri" w:hAnsi="Calibri" w:cs="Calibri"/>
      <w:i/>
      <w:sz w:val="22"/>
      <w:szCs w:val="22"/>
      <w:shd w:val="clear" w:color="F2F2F2" w:fill="F2F2F2"/>
    </w:rPr>
  </w:style>
  <w:style w:type="character" w:customStyle="1" w:styleId="HeaderChar">
    <w:name w:val="Header Char"/>
    <w:basedOn w:val="Absatz-Standardschriftart"/>
    <w:uiPriority w:val="99"/>
    <w:rsid w:val="00435240"/>
  </w:style>
  <w:style w:type="character" w:customStyle="1" w:styleId="FooterChar">
    <w:name w:val="Footer Char"/>
    <w:basedOn w:val="Absatz-Standardschriftart"/>
    <w:uiPriority w:val="99"/>
    <w:rsid w:val="00435240"/>
  </w:style>
  <w:style w:type="character" w:customStyle="1" w:styleId="CaptionChar">
    <w:name w:val="Caption Char"/>
    <w:uiPriority w:val="99"/>
    <w:rsid w:val="00435240"/>
  </w:style>
  <w:style w:type="character" w:styleId="Erwhnung">
    <w:name w:val="Mention"/>
    <w:basedOn w:val="Absatz-Standardschriftart"/>
    <w:uiPriority w:val="99"/>
    <w:unhideWhenUsed/>
    <w:rsid w:val="00B83628"/>
    <w:rPr>
      <w:color w:val="2B579A"/>
      <w:shd w:val="clear" w:color="auto" w:fill="E1DFDD"/>
    </w:rPr>
  </w:style>
  <w:style w:type="table" w:styleId="EinfacheTabelle1">
    <w:name w:val="Plain Table 1"/>
    <w:basedOn w:val="NormaleTabelle"/>
    <w:uiPriority w:val="59"/>
    <w:rsid w:val="00435240"/>
    <w:pPr>
      <w:widowControl w:val="0"/>
      <w:spacing w:line="240" w:lineRule="auto"/>
    </w:pPr>
    <w:rPr>
      <w:rFonts w:ascii="Calibri" w:eastAsia="Calibri" w:hAnsi="Calibri" w:cs="Calibri"/>
      <w:sz w:val="22"/>
      <w:szCs w:val="22"/>
      <w:lang w:val="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EinfacheTabelle2">
    <w:name w:val="Plain Table 2"/>
    <w:basedOn w:val="NormaleTabelle"/>
    <w:uiPriority w:val="59"/>
    <w:rsid w:val="00435240"/>
    <w:pPr>
      <w:widowControl w:val="0"/>
      <w:spacing w:line="240" w:lineRule="auto"/>
    </w:pPr>
    <w:rPr>
      <w:rFonts w:ascii="Calibri" w:eastAsia="Calibri" w:hAnsi="Calibri" w:cs="Calibri"/>
      <w:sz w:val="22"/>
      <w:szCs w:val="22"/>
      <w:lang w:val="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EinfacheTabelle4">
    <w:name w:val="Plain Table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EinfacheTabelle5">
    <w:name w:val="Plain Table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Gitternetztabelle1hell">
    <w:name w:val="Grid Table 1 Light"/>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itternetztabelle2">
    <w:name w:val="Grid Table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Gitternetztabelle3">
    <w:name w:val="Grid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Gitternetztabelle4">
    <w:name w:val="Grid Table 4"/>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Gitternetztabelle5dunkel">
    <w:name w:val="Grid Table 5 Dark"/>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ABFFF2" w:themeFill="accent1" w:themeFillTint="34"/>
    </w:tblPr>
    <w:tblStylePr w:type="firstRow">
      <w:rPr>
        <w:rFonts w:ascii="Arial" w:hAnsi="Arial"/>
        <w:b/>
        <w:color w:val="FFFFFF"/>
        <w:sz w:val="22"/>
      </w:rPr>
      <w:tblPr/>
      <w:tcPr>
        <w:shd w:val="clear" w:color="FFFFFF" w:fill="006455" w:themeFill="accent1"/>
      </w:tcPr>
    </w:tblStylePr>
    <w:tblStylePr w:type="lastRow">
      <w:rPr>
        <w:rFonts w:ascii="Arial" w:hAnsi="Arial"/>
        <w:b/>
        <w:color w:val="FFFFFF"/>
        <w:sz w:val="22"/>
      </w:rPr>
      <w:tblPr/>
      <w:tcPr>
        <w:tcBorders>
          <w:top w:val="single" w:sz="4" w:space="0" w:color="FFFFFF" w:themeColor="light1"/>
        </w:tcBorders>
        <w:shd w:val="clear" w:color="FFFFFF" w:fill="006455" w:themeFill="accent1"/>
      </w:tcPr>
    </w:tblStylePr>
    <w:tblStylePr w:type="firstCol">
      <w:rPr>
        <w:rFonts w:ascii="Arial" w:hAnsi="Arial"/>
        <w:b/>
        <w:color w:val="FFFFFF"/>
        <w:sz w:val="22"/>
      </w:rPr>
      <w:tblPr/>
      <w:tcPr>
        <w:shd w:val="clear" w:color="FFFFFF" w:fill="006455" w:themeFill="accent1"/>
      </w:tcPr>
    </w:tblStylePr>
    <w:tblStylePr w:type="lastCol">
      <w:rPr>
        <w:rFonts w:ascii="Arial" w:hAnsi="Arial"/>
        <w:b/>
        <w:color w:val="FFFFFF"/>
        <w:sz w:val="22"/>
      </w:rPr>
      <w:tblPr/>
      <w:tcPr>
        <w:shd w:val="clear" w:color="FFFFFF" w:fill="006455" w:themeFill="accent1"/>
      </w:tcPr>
    </w:tblStylePr>
    <w:tblStylePr w:type="band1Vert">
      <w:tblPr/>
      <w:tcPr>
        <w:shd w:val="clear" w:color="FFFFFF" w:fill="42FFE2" w:themeFill="accent1" w:themeFillTint="75"/>
      </w:tcPr>
    </w:tblStylePr>
    <w:tblStylePr w:type="band1Horz">
      <w:tblPr/>
      <w:tcPr>
        <w:shd w:val="clear" w:color="FFFFFF" w:fill="42FFE2" w:themeFill="accent1" w:themeFillTint="75"/>
      </w:tcPr>
    </w:tblStylePr>
  </w:style>
  <w:style w:type="table" w:customStyle="1" w:styleId="GridTable5Dark-Accent4">
    <w:name w:val="Grid Table 5 Dark-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ABFFF2" w:themeFill="accent4" w:themeFillTint="34"/>
    </w:tblPr>
    <w:tblStylePr w:type="firstRow">
      <w:rPr>
        <w:rFonts w:ascii="Arial" w:hAnsi="Arial"/>
        <w:b/>
        <w:color w:val="FFFFFF"/>
        <w:sz w:val="22"/>
      </w:rPr>
      <w:tblPr/>
      <w:tcPr>
        <w:shd w:val="clear" w:color="FFFFFF" w:fill="006455" w:themeFill="accent4"/>
      </w:tcPr>
    </w:tblStylePr>
    <w:tblStylePr w:type="lastRow">
      <w:rPr>
        <w:rFonts w:ascii="Arial" w:hAnsi="Arial"/>
        <w:b/>
        <w:color w:val="FFFFFF"/>
        <w:sz w:val="22"/>
      </w:rPr>
      <w:tblPr/>
      <w:tcPr>
        <w:tcBorders>
          <w:top w:val="single" w:sz="4" w:space="0" w:color="FFFFFF" w:themeColor="light1"/>
        </w:tcBorders>
        <w:shd w:val="clear" w:color="FFFFFF" w:fill="006455" w:themeFill="accent4"/>
      </w:tcPr>
    </w:tblStylePr>
    <w:tblStylePr w:type="firstCol">
      <w:rPr>
        <w:rFonts w:ascii="Arial" w:hAnsi="Arial"/>
        <w:b/>
        <w:color w:val="FFFFFF"/>
        <w:sz w:val="22"/>
      </w:rPr>
      <w:tblPr/>
      <w:tcPr>
        <w:shd w:val="clear" w:color="FFFFFF" w:fill="006455" w:themeFill="accent4"/>
      </w:tcPr>
    </w:tblStylePr>
    <w:tblStylePr w:type="lastCol">
      <w:rPr>
        <w:rFonts w:ascii="Arial" w:hAnsi="Arial"/>
        <w:b/>
        <w:color w:val="FFFFFF"/>
        <w:sz w:val="22"/>
      </w:rPr>
      <w:tblPr/>
      <w:tcPr>
        <w:shd w:val="clear" w:color="FFFFFF" w:fill="006455" w:themeFill="accent4"/>
      </w:tcPr>
    </w:tblStylePr>
    <w:tblStylePr w:type="band1Vert">
      <w:tblPr/>
      <w:tcPr>
        <w:shd w:val="clear" w:color="FFFFFF" w:fill="42FFE2" w:themeFill="accent4" w:themeFillTint="75"/>
      </w:tcPr>
    </w:tblStylePr>
    <w:tblStylePr w:type="band1Horz">
      <w:tblPr/>
      <w:tcPr>
        <w:shd w:val="clear" w:color="FFFFFF" w:fill="42FFE2" w:themeFill="accent4" w:themeFillTint="75"/>
      </w:tcPr>
    </w:tblStylePr>
  </w:style>
  <w:style w:type="table" w:styleId="Gitternetztabelle6farbig">
    <w:name w:val="Grid Table 6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Gitternetztabelle7farbig">
    <w:name w:val="Grid Table 7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Listentabelle1hell">
    <w:name w:val="List Table 1 Light"/>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Listentabelle2">
    <w:name w:val="List Table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Listentabelle3">
    <w:name w:val="List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entabelle4">
    <w:name w:val="List Table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Listentabelle5dunkel">
    <w:name w:val="List Table 5 Dark"/>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Listentabelle6farbig">
    <w:name w:val="List Table 6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Listentabelle7farbig">
    <w:name w:val="List Table 7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008571" w:themeFill="accent1" w:themeFillTint="EA"/>
      </w:tcPr>
    </w:tblStylePr>
    <w:tblStylePr w:type="lastRow">
      <w:rPr>
        <w:rFonts w:ascii="Arial" w:hAnsi="Arial"/>
        <w:color w:val="F2F2F2"/>
        <w:sz w:val="22"/>
      </w:rPr>
      <w:tblPr/>
      <w:tcPr>
        <w:shd w:val="clear" w:color="FFFFFF" w:fill="008571" w:themeFill="accent1" w:themeFillTint="EA"/>
      </w:tcPr>
    </w:tblStylePr>
    <w:tblStylePr w:type="firstCol">
      <w:rPr>
        <w:rFonts w:ascii="Arial" w:hAnsi="Arial"/>
        <w:color w:val="F2F2F2"/>
        <w:sz w:val="22"/>
      </w:rPr>
      <w:tblPr/>
      <w:tcPr>
        <w:shd w:val="clear" w:color="FFFFFF" w:fill="008571" w:themeFill="accent1" w:themeFillTint="EA"/>
      </w:tcPr>
    </w:tblStylePr>
    <w:tblStylePr w:type="lastCol">
      <w:rPr>
        <w:rFonts w:ascii="Arial" w:hAnsi="Arial"/>
        <w:color w:val="F2F2F2"/>
        <w:sz w:val="22"/>
      </w:rPr>
      <w:tblPr/>
      <w:tcPr>
        <w:shd w:val="clear" w:color="FFFFFF" w:fill="00857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7EFFEB"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7EFFEB" w:themeFill="accent1" w:themeFillTint="50"/>
      </w:tcPr>
    </w:tblStylePr>
  </w:style>
  <w:style w:type="table" w:customStyle="1" w:styleId="Lined-Accent2">
    <w:name w:val="Lined - Accent 2"/>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A0D2A5" w:themeFill="accent2" w:themeFillTint="97"/>
      </w:tcPr>
    </w:tblStylePr>
    <w:tblStylePr w:type="lastRow">
      <w:rPr>
        <w:rFonts w:ascii="Arial" w:hAnsi="Arial"/>
        <w:color w:val="F2F2F2"/>
        <w:sz w:val="22"/>
      </w:rPr>
      <w:tblPr/>
      <w:tcPr>
        <w:shd w:val="clear" w:color="FFFFFF" w:fill="A0D2A5" w:themeFill="accent2" w:themeFillTint="97"/>
      </w:tcPr>
    </w:tblStylePr>
    <w:tblStylePr w:type="firstCol">
      <w:rPr>
        <w:rFonts w:ascii="Arial" w:hAnsi="Arial"/>
        <w:color w:val="F2F2F2"/>
        <w:sz w:val="22"/>
      </w:rPr>
      <w:tblPr/>
      <w:tcPr>
        <w:shd w:val="clear" w:color="FFFFFF" w:fill="A0D2A5" w:themeFill="accent2" w:themeFillTint="97"/>
      </w:tcPr>
    </w:tblStylePr>
    <w:tblStylePr w:type="lastCol">
      <w:rPr>
        <w:rFonts w:ascii="Arial" w:hAnsi="Arial"/>
        <w:color w:val="F2F2F2"/>
        <w:sz w:val="22"/>
      </w:rPr>
      <w:tblPr/>
      <w:tcPr>
        <w:shd w:val="clear" w:color="FFFFFF" w:fill="A0D2A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DFF0E1" w:themeFill="accent2" w:themeFillTint="32"/>
      </w:tcPr>
    </w:tblStylePr>
  </w:style>
  <w:style w:type="table" w:customStyle="1" w:styleId="Lined-Accent3">
    <w:name w:val="Lined - Accent 3"/>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07FFD9" w:themeFill="accent4" w:themeFillTint="9A"/>
      </w:tcPr>
    </w:tblStylePr>
    <w:tblStylePr w:type="lastRow">
      <w:rPr>
        <w:rFonts w:ascii="Arial" w:hAnsi="Arial"/>
        <w:color w:val="F2F2F2"/>
        <w:sz w:val="22"/>
      </w:rPr>
      <w:tblPr/>
      <w:tcPr>
        <w:shd w:val="clear" w:color="FFFFFF" w:fill="07FFD9" w:themeFill="accent4" w:themeFillTint="9A"/>
      </w:tcPr>
    </w:tblStylePr>
    <w:tblStylePr w:type="firstCol">
      <w:rPr>
        <w:rFonts w:ascii="Arial" w:hAnsi="Arial"/>
        <w:color w:val="F2F2F2"/>
        <w:sz w:val="22"/>
      </w:rPr>
      <w:tblPr/>
      <w:tcPr>
        <w:shd w:val="clear" w:color="FFFFFF" w:fill="07FFD9" w:themeFill="accent4" w:themeFillTint="9A"/>
      </w:tcPr>
    </w:tblStylePr>
    <w:tblStylePr w:type="lastCol">
      <w:rPr>
        <w:rFonts w:ascii="Arial" w:hAnsi="Arial"/>
        <w:color w:val="F2F2F2"/>
        <w:sz w:val="22"/>
      </w:rPr>
      <w:tblPr/>
      <w:tcPr>
        <w:shd w:val="clear" w:color="FFFFFF" w:fill="07FFD9"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ABFFF2" w:themeFill="accent4" w:themeFillTint="34"/>
      </w:tcPr>
    </w:tblStylePr>
  </w:style>
  <w:style w:type="table" w:customStyle="1" w:styleId="Lined-Accent5">
    <w:name w:val="Lined - Accent 5"/>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5FB469" w:themeFill="accent5"/>
      </w:tcPr>
    </w:tblStylePr>
    <w:tblStylePr w:type="lastRow">
      <w:rPr>
        <w:rFonts w:ascii="Arial" w:hAnsi="Arial"/>
        <w:color w:val="F2F2F2"/>
        <w:sz w:val="22"/>
      </w:rPr>
      <w:tblPr/>
      <w:tcPr>
        <w:shd w:val="clear" w:color="FFFFFF" w:fill="5FB469" w:themeFill="accent5"/>
      </w:tcPr>
    </w:tblStylePr>
    <w:tblStylePr w:type="firstCol">
      <w:rPr>
        <w:rFonts w:ascii="Arial" w:hAnsi="Arial"/>
        <w:color w:val="F2F2F2"/>
        <w:sz w:val="22"/>
      </w:rPr>
      <w:tblPr/>
      <w:tcPr>
        <w:shd w:val="clear" w:color="FFFFFF" w:fill="5FB469" w:themeFill="accent5"/>
      </w:tcPr>
    </w:tblStylePr>
    <w:tblStylePr w:type="lastCol">
      <w:rPr>
        <w:rFonts w:ascii="Arial" w:hAnsi="Arial"/>
        <w:color w:val="F2F2F2"/>
        <w:sz w:val="22"/>
      </w:rPr>
      <w:tblPr/>
      <w:tcPr>
        <w:shd w:val="clear" w:color="FFFFFF" w:fill="5FB469"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EEFE0" w:themeFill="accent5" w:themeFillTint="34"/>
      </w:tcPr>
    </w:tblStylePr>
  </w:style>
  <w:style w:type="table" w:customStyle="1" w:styleId="Lined-Accent6">
    <w:name w:val="Lined - Accent 6"/>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EB4155" w:themeFill="accent6"/>
      </w:tcPr>
    </w:tblStylePr>
    <w:tblStylePr w:type="lastRow">
      <w:rPr>
        <w:rFonts w:ascii="Arial" w:hAnsi="Arial"/>
        <w:color w:val="F2F2F2"/>
        <w:sz w:val="22"/>
      </w:rPr>
      <w:tblPr/>
      <w:tcPr>
        <w:shd w:val="clear" w:color="FFFFFF" w:fill="EB4155" w:themeFill="accent6"/>
      </w:tcPr>
    </w:tblStylePr>
    <w:tblStylePr w:type="firstCol">
      <w:rPr>
        <w:rFonts w:ascii="Arial" w:hAnsi="Arial"/>
        <w:color w:val="F2F2F2"/>
        <w:sz w:val="22"/>
      </w:rPr>
      <w:tblPr/>
      <w:tcPr>
        <w:shd w:val="clear" w:color="FFFFFF" w:fill="EB4155" w:themeFill="accent6"/>
      </w:tcPr>
    </w:tblStylePr>
    <w:tblStylePr w:type="lastCol">
      <w:rPr>
        <w:rFonts w:ascii="Arial" w:hAnsi="Arial"/>
        <w:color w:val="F2F2F2"/>
        <w:sz w:val="22"/>
      </w:rPr>
      <w:tblPr/>
      <w:tcPr>
        <w:shd w:val="clear" w:color="FFFFFF" w:fill="EB4155"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BD8DC" w:themeFill="accent6" w:themeFillTint="34"/>
      </w:tcPr>
    </w:tblStylePr>
  </w:style>
  <w:style w:type="table" w:customStyle="1" w:styleId="BorderedLined-Accent">
    <w:name w:val="Bordered &amp; Lined - Accent"/>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003A31" w:themeColor="accent1" w:themeShade="95"/>
        <w:left w:val="single" w:sz="4" w:space="0" w:color="003A31" w:themeColor="accent1" w:themeShade="95"/>
        <w:bottom w:val="single" w:sz="4" w:space="0" w:color="003A31" w:themeColor="accent1" w:themeShade="95"/>
        <w:right w:val="single" w:sz="4" w:space="0" w:color="003A31" w:themeColor="accent1" w:themeShade="95"/>
        <w:insideH w:val="single" w:sz="4" w:space="0" w:color="003A31" w:themeColor="accent1" w:themeShade="95"/>
        <w:insideV w:val="single" w:sz="4" w:space="0" w:color="003A31" w:themeColor="accent1" w:themeShade="95"/>
      </w:tblBorders>
    </w:tblPr>
    <w:tblStylePr w:type="firstRow">
      <w:rPr>
        <w:rFonts w:ascii="Arial" w:hAnsi="Arial"/>
        <w:color w:val="F2F2F2"/>
        <w:sz w:val="22"/>
      </w:rPr>
      <w:tblPr/>
      <w:tcPr>
        <w:shd w:val="clear" w:color="FFFFFF" w:fill="008571" w:themeFill="accent1" w:themeFillTint="EA"/>
      </w:tcPr>
    </w:tblStylePr>
    <w:tblStylePr w:type="lastRow">
      <w:rPr>
        <w:rFonts w:ascii="Arial" w:hAnsi="Arial"/>
        <w:color w:val="F2F2F2"/>
        <w:sz w:val="22"/>
      </w:rPr>
      <w:tblPr/>
      <w:tcPr>
        <w:shd w:val="clear" w:color="FFFFFF" w:fill="008571" w:themeFill="accent1" w:themeFillTint="EA"/>
      </w:tcPr>
    </w:tblStylePr>
    <w:tblStylePr w:type="firstCol">
      <w:rPr>
        <w:rFonts w:ascii="Arial" w:hAnsi="Arial"/>
        <w:color w:val="F2F2F2"/>
        <w:sz w:val="22"/>
      </w:rPr>
      <w:tblPr/>
      <w:tcPr>
        <w:shd w:val="clear" w:color="FFFFFF" w:fill="008571" w:themeFill="accent1" w:themeFillTint="EA"/>
      </w:tcPr>
    </w:tblStylePr>
    <w:tblStylePr w:type="lastCol">
      <w:rPr>
        <w:rFonts w:ascii="Arial" w:hAnsi="Arial"/>
        <w:color w:val="F2F2F2"/>
        <w:sz w:val="22"/>
      </w:rPr>
      <w:tblPr/>
      <w:tcPr>
        <w:shd w:val="clear" w:color="FFFFFF" w:fill="00857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7EFFEB"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7EFFEB" w:themeFill="accent1" w:themeFillTint="50"/>
      </w:tcPr>
    </w:tblStylePr>
  </w:style>
  <w:style w:type="table" w:customStyle="1" w:styleId="BorderedLined-Accent2">
    <w:name w:val="Bordered &amp; Lined - Accent 2"/>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336D3A" w:themeColor="accent2" w:themeShade="95"/>
        <w:left w:val="single" w:sz="4" w:space="0" w:color="336D3A" w:themeColor="accent2" w:themeShade="95"/>
        <w:bottom w:val="single" w:sz="4" w:space="0" w:color="336D3A" w:themeColor="accent2" w:themeShade="95"/>
        <w:right w:val="single" w:sz="4" w:space="0" w:color="336D3A" w:themeColor="accent2" w:themeShade="95"/>
        <w:insideH w:val="single" w:sz="4" w:space="0" w:color="336D3A" w:themeColor="accent2" w:themeShade="95"/>
        <w:insideV w:val="single" w:sz="4" w:space="0" w:color="336D3A" w:themeColor="accent2" w:themeShade="95"/>
      </w:tblBorders>
    </w:tblPr>
    <w:tblStylePr w:type="firstRow">
      <w:rPr>
        <w:rFonts w:ascii="Arial" w:hAnsi="Arial"/>
        <w:color w:val="F2F2F2"/>
        <w:sz w:val="22"/>
      </w:rPr>
      <w:tblPr/>
      <w:tcPr>
        <w:shd w:val="clear" w:color="FFFFFF" w:fill="A0D2A5" w:themeFill="accent2" w:themeFillTint="97"/>
      </w:tcPr>
    </w:tblStylePr>
    <w:tblStylePr w:type="lastRow">
      <w:rPr>
        <w:rFonts w:ascii="Arial" w:hAnsi="Arial"/>
        <w:color w:val="F2F2F2"/>
        <w:sz w:val="22"/>
      </w:rPr>
      <w:tblPr/>
      <w:tcPr>
        <w:shd w:val="clear" w:color="FFFFFF" w:fill="A0D2A5" w:themeFill="accent2" w:themeFillTint="97"/>
      </w:tcPr>
    </w:tblStylePr>
    <w:tblStylePr w:type="firstCol">
      <w:rPr>
        <w:rFonts w:ascii="Arial" w:hAnsi="Arial"/>
        <w:color w:val="F2F2F2"/>
        <w:sz w:val="22"/>
      </w:rPr>
      <w:tblPr/>
      <w:tcPr>
        <w:shd w:val="clear" w:color="FFFFFF" w:fill="A0D2A5" w:themeFill="accent2" w:themeFillTint="97"/>
      </w:tcPr>
    </w:tblStylePr>
    <w:tblStylePr w:type="lastCol">
      <w:rPr>
        <w:rFonts w:ascii="Arial" w:hAnsi="Arial"/>
        <w:color w:val="F2F2F2"/>
        <w:sz w:val="22"/>
      </w:rPr>
      <w:tblPr/>
      <w:tcPr>
        <w:shd w:val="clear" w:color="FFFFFF" w:fill="A0D2A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DFF0E1" w:themeFill="accent2" w:themeFillTint="32"/>
      </w:tcPr>
    </w:tblStylePr>
  </w:style>
  <w:style w:type="table" w:customStyle="1" w:styleId="BorderedLined-Accent3">
    <w:name w:val="Bordered &amp; Lined - Accent 3"/>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003A31" w:themeColor="accent4" w:themeShade="95"/>
        <w:left w:val="single" w:sz="4" w:space="0" w:color="003A31" w:themeColor="accent4" w:themeShade="95"/>
        <w:bottom w:val="single" w:sz="4" w:space="0" w:color="003A31" w:themeColor="accent4" w:themeShade="95"/>
        <w:right w:val="single" w:sz="4" w:space="0" w:color="003A31" w:themeColor="accent4" w:themeShade="95"/>
        <w:insideH w:val="single" w:sz="4" w:space="0" w:color="003A31" w:themeColor="accent4" w:themeShade="95"/>
        <w:insideV w:val="single" w:sz="4" w:space="0" w:color="003A31" w:themeColor="accent4" w:themeShade="95"/>
      </w:tblBorders>
    </w:tblPr>
    <w:tblStylePr w:type="firstRow">
      <w:rPr>
        <w:rFonts w:ascii="Arial" w:hAnsi="Arial"/>
        <w:color w:val="F2F2F2"/>
        <w:sz w:val="22"/>
      </w:rPr>
      <w:tblPr/>
      <w:tcPr>
        <w:shd w:val="clear" w:color="FFFFFF" w:fill="07FFD9" w:themeFill="accent4" w:themeFillTint="9A"/>
      </w:tcPr>
    </w:tblStylePr>
    <w:tblStylePr w:type="lastRow">
      <w:rPr>
        <w:rFonts w:ascii="Arial" w:hAnsi="Arial"/>
        <w:color w:val="F2F2F2"/>
        <w:sz w:val="22"/>
      </w:rPr>
      <w:tblPr/>
      <w:tcPr>
        <w:shd w:val="clear" w:color="FFFFFF" w:fill="07FFD9" w:themeFill="accent4" w:themeFillTint="9A"/>
      </w:tcPr>
    </w:tblStylePr>
    <w:tblStylePr w:type="firstCol">
      <w:rPr>
        <w:rFonts w:ascii="Arial" w:hAnsi="Arial"/>
        <w:color w:val="F2F2F2"/>
        <w:sz w:val="22"/>
      </w:rPr>
      <w:tblPr/>
      <w:tcPr>
        <w:shd w:val="clear" w:color="FFFFFF" w:fill="07FFD9" w:themeFill="accent4" w:themeFillTint="9A"/>
      </w:tcPr>
    </w:tblStylePr>
    <w:tblStylePr w:type="lastCol">
      <w:rPr>
        <w:rFonts w:ascii="Arial" w:hAnsi="Arial"/>
        <w:color w:val="F2F2F2"/>
        <w:sz w:val="22"/>
      </w:rPr>
      <w:tblPr/>
      <w:tcPr>
        <w:shd w:val="clear" w:color="FFFFFF" w:fill="07FFD9"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ABFFF2" w:themeFill="accent4" w:themeFillTint="34"/>
      </w:tcPr>
    </w:tblStylePr>
  </w:style>
  <w:style w:type="table" w:customStyle="1" w:styleId="BorderedLined-Accent5">
    <w:name w:val="Bordered &amp; Lined - Accent 5"/>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336D3A" w:themeColor="accent5" w:themeShade="95"/>
        <w:left w:val="single" w:sz="4" w:space="0" w:color="336D3A" w:themeColor="accent5" w:themeShade="95"/>
        <w:bottom w:val="single" w:sz="4" w:space="0" w:color="336D3A" w:themeColor="accent5" w:themeShade="95"/>
        <w:right w:val="single" w:sz="4" w:space="0" w:color="336D3A" w:themeColor="accent5" w:themeShade="95"/>
        <w:insideH w:val="single" w:sz="4" w:space="0" w:color="336D3A" w:themeColor="accent5" w:themeShade="95"/>
        <w:insideV w:val="single" w:sz="4" w:space="0" w:color="336D3A" w:themeColor="accent5" w:themeShade="95"/>
      </w:tblBorders>
    </w:tblPr>
    <w:tblStylePr w:type="firstRow">
      <w:rPr>
        <w:rFonts w:ascii="Arial" w:hAnsi="Arial"/>
        <w:color w:val="F2F2F2"/>
        <w:sz w:val="22"/>
      </w:rPr>
      <w:tblPr/>
      <w:tcPr>
        <w:shd w:val="clear" w:color="FFFFFF" w:fill="5FB469" w:themeFill="accent5"/>
      </w:tcPr>
    </w:tblStylePr>
    <w:tblStylePr w:type="lastRow">
      <w:rPr>
        <w:rFonts w:ascii="Arial" w:hAnsi="Arial"/>
        <w:color w:val="F2F2F2"/>
        <w:sz w:val="22"/>
      </w:rPr>
      <w:tblPr/>
      <w:tcPr>
        <w:shd w:val="clear" w:color="FFFFFF" w:fill="5FB469" w:themeFill="accent5"/>
      </w:tcPr>
    </w:tblStylePr>
    <w:tblStylePr w:type="firstCol">
      <w:rPr>
        <w:rFonts w:ascii="Arial" w:hAnsi="Arial"/>
        <w:color w:val="F2F2F2"/>
        <w:sz w:val="22"/>
      </w:rPr>
      <w:tblPr/>
      <w:tcPr>
        <w:shd w:val="clear" w:color="FFFFFF" w:fill="5FB469" w:themeFill="accent5"/>
      </w:tcPr>
    </w:tblStylePr>
    <w:tblStylePr w:type="lastCol">
      <w:rPr>
        <w:rFonts w:ascii="Arial" w:hAnsi="Arial"/>
        <w:color w:val="F2F2F2"/>
        <w:sz w:val="22"/>
      </w:rPr>
      <w:tblPr/>
      <w:tcPr>
        <w:shd w:val="clear" w:color="FFFFFF" w:fill="5FB469"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EEFE0" w:themeFill="accent5" w:themeFillTint="34"/>
      </w:tcPr>
    </w:tblStylePr>
  </w:style>
  <w:style w:type="table" w:customStyle="1" w:styleId="BorderedLined-Accent6">
    <w:name w:val="Bordered &amp; Lined - Accent 6"/>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9E1021" w:themeColor="accent6" w:themeShade="95"/>
        <w:left w:val="single" w:sz="4" w:space="0" w:color="9E1021" w:themeColor="accent6" w:themeShade="95"/>
        <w:bottom w:val="single" w:sz="4" w:space="0" w:color="9E1021" w:themeColor="accent6" w:themeShade="95"/>
        <w:right w:val="single" w:sz="4" w:space="0" w:color="9E1021" w:themeColor="accent6" w:themeShade="95"/>
        <w:insideH w:val="single" w:sz="4" w:space="0" w:color="9E1021" w:themeColor="accent6" w:themeShade="95"/>
        <w:insideV w:val="single" w:sz="4" w:space="0" w:color="9E1021" w:themeColor="accent6" w:themeShade="95"/>
      </w:tblBorders>
    </w:tblPr>
    <w:tblStylePr w:type="firstRow">
      <w:rPr>
        <w:rFonts w:ascii="Arial" w:hAnsi="Arial"/>
        <w:color w:val="F2F2F2"/>
        <w:sz w:val="22"/>
      </w:rPr>
      <w:tblPr/>
      <w:tcPr>
        <w:shd w:val="clear" w:color="FFFFFF" w:fill="EB4155" w:themeFill="accent6"/>
      </w:tcPr>
    </w:tblStylePr>
    <w:tblStylePr w:type="lastRow">
      <w:rPr>
        <w:rFonts w:ascii="Arial" w:hAnsi="Arial"/>
        <w:color w:val="F2F2F2"/>
        <w:sz w:val="22"/>
      </w:rPr>
      <w:tblPr/>
      <w:tcPr>
        <w:shd w:val="clear" w:color="FFFFFF" w:fill="EB4155" w:themeFill="accent6"/>
      </w:tcPr>
    </w:tblStylePr>
    <w:tblStylePr w:type="firstCol">
      <w:rPr>
        <w:rFonts w:ascii="Arial" w:hAnsi="Arial"/>
        <w:color w:val="F2F2F2"/>
        <w:sz w:val="22"/>
      </w:rPr>
      <w:tblPr/>
      <w:tcPr>
        <w:shd w:val="clear" w:color="FFFFFF" w:fill="EB4155" w:themeFill="accent6"/>
      </w:tcPr>
    </w:tblStylePr>
    <w:tblStylePr w:type="lastCol">
      <w:rPr>
        <w:rFonts w:ascii="Arial" w:hAnsi="Arial"/>
        <w:color w:val="F2F2F2"/>
        <w:sz w:val="22"/>
      </w:rPr>
      <w:tblPr/>
      <w:tcPr>
        <w:shd w:val="clear" w:color="FFFFFF" w:fill="EB4155"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BD8DC" w:themeFill="accent6" w:themeFillTint="34"/>
      </w:tcPr>
    </w:tblStylePr>
  </w:style>
  <w:style w:type="table" w:customStyle="1" w:styleId="Bordered">
    <w:name w:val="Bordered"/>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insideH w:val="single" w:sz="4" w:space="0" w:color="59FFE5" w:themeColor="accent1" w:themeTint="67"/>
        <w:insideV w:val="single" w:sz="4" w:space="0" w:color="59FFE5" w:themeColor="accent1" w:themeTint="67"/>
      </w:tblBorders>
    </w:tblPr>
    <w:tblStylePr w:type="firstRow">
      <w:rPr>
        <w:rFonts w:ascii="Arial" w:hAnsi="Arial"/>
        <w:color w:val="404040"/>
        <w:sz w:val="22"/>
      </w:rPr>
      <w:tblPr/>
      <w:tcPr>
        <w:tcBorders>
          <w:bottom w:val="single" w:sz="12" w:space="0" w:color="006455" w:themeColor="accent1"/>
        </w:tcBorders>
      </w:tcPr>
    </w:tblStylePr>
    <w:tblStylePr w:type="lastRow">
      <w:rPr>
        <w:rFonts w:ascii="Arial" w:hAnsi="Arial"/>
        <w:color w:val="404040"/>
        <w:sz w:val="22"/>
      </w:rPr>
      <w:tblPr/>
      <w:tcPr>
        <w:tcBorders>
          <w:top w:val="single" w:sz="12" w:space="0" w:color="00645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6455" w:themeColor="accent1"/>
        </w:tcBorders>
      </w:tcPr>
    </w:tblStylePr>
    <w:tblStylePr w:type="band1Horz">
      <w:rPr>
        <w:rFonts w:ascii="Arial" w:hAnsi="Arial"/>
        <w:color w:val="404040"/>
        <w:sz w:val="22"/>
      </w:rPr>
      <w:tblPr/>
      <w:tcPr>
        <w:tc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tcBorders>
      </w:tcPr>
    </w:tblStylePr>
  </w:style>
  <w:style w:type="table" w:customStyle="1" w:styleId="Bordered-Accent2">
    <w:name w:val="Bordered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insideH w:val="single" w:sz="4" w:space="0" w:color="BEE0C2" w:themeColor="accent2" w:themeTint="67"/>
        <w:insideV w:val="single" w:sz="4" w:space="0" w:color="BEE0C2" w:themeColor="accent2" w:themeTint="67"/>
      </w:tblBorders>
    </w:tblPr>
    <w:tblStylePr w:type="firstRow">
      <w:rPr>
        <w:rFonts w:ascii="Arial" w:hAnsi="Arial"/>
        <w:color w:val="404040"/>
        <w:sz w:val="22"/>
      </w:rPr>
      <w:tblPr/>
      <w:tcPr>
        <w:tcBorders>
          <w:bottom w:val="single" w:sz="12" w:space="0" w:color="A0D2A5" w:themeColor="accent2" w:themeTint="97"/>
        </w:tcBorders>
      </w:tcPr>
    </w:tblStylePr>
    <w:tblStylePr w:type="lastRow">
      <w:rPr>
        <w:rFonts w:ascii="Arial" w:hAnsi="Arial"/>
        <w:color w:val="404040"/>
        <w:sz w:val="22"/>
      </w:rPr>
      <w:tblPr/>
      <w:tcPr>
        <w:tcBorders>
          <w:top w:val="single" w:sz="12" w:space="0" w:color="A0D2A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0D2A5" w:themeColor="accent2" w:themeTint="97"/>
        </w:tcBorders>
      </w:tcPr>
    </w:tblStylePr>
    <w:tblStylePr w:type="band1Horz">
      <w:rPr>
        <w:rFonts w:ascii="Arial" w:hAnsi="Arial"/>
        <w:color w:val="404040"/>
        <w:sz w:val="22"/>
      </w:rPr>
      <w:tblPr/>
      <w:tcPr>
        <w:tc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tcBorders>
      </w:tcPr>
    </w:tblStylePr>
  </w:style>
  <w:style w:type="table" w:customStyle="1" w:styleId="Bordered-Accent3">
    <w:name w:val="Bordered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insideH w:val="single" w:sz="4" w:space="0" w:color="59FFE5" w:themeColor="accent4" w:themeTint="67"/>
        <w:insideV w:val="single" w:sz="4" w:space="0" w:color="59FFE5" w:themeColor="accent4" w:themeTint="67"/>
      </w:tblBorders>
    </w:tblPr>
    <w:tblStylePr w:type="firstRow">
      <w:rPr>
        <w:rFonts w:ascii="Arial" w:hAnsi="Arial"/>
        <w:color w:val="404040"/>
        <w:sz w:val="22"/>
      </w:rPr>
      <w:tblPr/>
      <w:tcPr>
        <w:tcBorders>
          <w:bottom w:val="single" w:sz="12" w:space="0" w:color="07FFD9" w:themeColor="accent4" w:themeTint="9A"/>
        </w:tcBorders>
      </w:tcPr>
    </w:tblStylePr>
    <w:tblStylePr w:type="lastRow">
      <w:rPr>
        <w:rFonts w:ascii="Arial" w:hAnsi="Arial"/>
        <w:color w:val="404040"/>
        <w:sz w:val="22"/>
      </w:rPr>
      <w:tblPr/>
      <w:tcPr>
        <w:tcBorders>
          <w:top w:val="single" w:sz="12" w:space="0" w:color="07FFD9"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7FFD9" w:themeColor="accent4" w:themeTint="9A"/>
        </w:tcBorders>
      </w:tcPr>
    </w:tblStylePr>
    <w:tblStylePr w:type="band1Horz">
      <w:rPr>
        <w:rFonts w:ascii="Arial" w:hAnsi="Arial"/>
        <w:color w:val="404040"/>
        <w:sz w:val="22"/>
      </w:rPr>
      <w:tblPr/>
      <w:tcPr>
        <w:tc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tcBorders>
      </w:tcPr>
    </w:tblStylePr>
  </w:style>
  <w:style w:type="table" w:customStyle="1" w:styleId="Bordered-Accent5">
    <w:name w:val="Bordered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insideH w:val="single" w:sz="4" w:space="0" w:color="BEE0C2" w:themeColor="accent5" w:themeTint="67"/>
        <w:insideV w:val="single" w:sz="4" w:space="0" w:color="BEE0C2" w:themeColor="accent5" w:themeTint="67"/>
      </w:tblBorders>
    </w:tblPr>
    <w:tblStylePr w:type="firstRow">
      <w:rPr>
        <w:rFonts w:ascii="Arial" w:hAnsi="Arial"/>
        <w:color w:val="404040"/>
        <w:sz w:val="22"/>
      </w:rPr>
      <w:tblPr/>
      <w:tcPr>
        <w:tcBorders>
          <w:bottom w:val="single" w:sz="12" w:space="0" w:color="9ED1A4" w:themeColor="accent5" w:themeTint="9A"/>
        </w:tcBorders>
      </w:tcPr>
    </w:tblStylePr>
    <w:tblStylePr w:type="lastRow">
      <w:rPr>
        <w:rFonts w:ascii="Arial" w:hAnsi="Arial"/>
        <w:color w:val="404040"/>
        <w:sz w:val="22"/>
      </w:rPr>
      <w:tblPr/>
      <w:tcPr>
        <w:tcBorders>
          <w:top w:val="single" w:sz="12" w:space="0" w:color="9ED1A4"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ED1A4" w:themeColor="accent5" w:themeTint="9A"/>
        </w:tcBorders>
      </w:tcPr>
    </w:tblStylePr>
    <w:tblStylePr w:type="band1Horz">
      <w:rPr>
        <w:rFonts w:ascii="Arial" w:hAnsi="Arial"/>
        <w:color w:val="404040"/>
        <w:sz w:val="22"/>
      </w:rPr>
      <w:tblPr/>
      <w:tcPr>
        <w:tc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tcBorders>
      </w:tcPr>
    </w:tblStylePr>
  </w:style>
  <w:style w:type="table" w:customStyle="1" w:styleId="Bordered-Accent6">
    <w:name w:val="Bordered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insideH w:val="single" w:sz="4" w:space="0" w:color="F7B2BA" w:themeColor="accent6" w:themeTint="67"/>
        <w:insideV w:val="single" w:sz="4" w:space="0" w:color="F7B2BA" w:themeColor="accent6" w:themeTint="67"/>
      </w:tblBorders>
    </w:tblPr>
    <w:tblStylePr w:type="firstRow">
      <w:rPr>
        <w:rFonts w:ascii="Arial" w:hAnsi="Arial"/>
        <w:color w:val="404040"/>
        <w:sz w:val="22"/>
      </w:rPr>
      <w:tblPr/>
      <w:tcPr>
        <w:tcBorders>
          <w:bottom w:val="single" w:sz="12" w:space="0" w:color="F38D99" w:themeColor="accent6" w:themeTint="98"/>
        </w:tcBorders>
      </w:tcPr>
    </w:tblStylePr>
    <w:tblStylePr w:type="lastRow">
      <w:rPr>
        <w:rFonts w:ascii="Arial" w:hAnsi="Arial"/>
        <w:color w:val="404040"/>
        <w:sz w:val="22"/>
      </w:rPr>
      <w:tblPr/>
      <w:tcPr>
        <w:tcBorders>
          <w:top w:val="single" w:sz="12" w:space="0" w:color="F38D99"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38D99" w:themeColor="accent6" w:themeTint="98"/>
        </w:tcBorders>
      </w:tcPr>
    </w:tblStylePr>
    <w:tblStylePr w:type="band1Horz">
      <w:rPr>
        <w:rFonts w:ascii="Arial" w:hAnsi="Arial"/>
        <w:color w:val="404040"/>
        <w:sz w:val="22"/>
      </w:rPr>
      <w:tblPr/>
      <w:tcPr>
        <w:tc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tcBorders>
      </w:tcPr>
    </w:tblStylePr>
  </w:style>
  <w:style w:type="paragraph" w:styleId="Endnotentext">
    <w:name w:val="endnote text"/>
    <w:basedOn w:val="Standard"/>
    <w:link w:val="EndnotentextZchn"/>
    <w:uiPriority w:val="99"/>
    <w:semiHidden/>
    <w:unhideWhenUsed/>
    <w:rsid w:val="00435240"/>
    <w:pPr>
      <w:widowControl w:val="0"/>
      <w:spacing w:line="240" w:lineRule="auto"/>
      <w:jc w:val="left"/>
    </w:pPr>
    <w:rPr>
      <w:rFonts w:ascii="Calibri" w:eastAsia="Calibri" w:hAnsi="Calibri" w:cs="Calibri"/>
      <w:szCs w:val="22"/>
    </w:rPr>
  </w:style>
  <w:style w:type="character" w:customStyle="1" w:styleId="EndnotentextZchn">
    <w:name w:val="Endnotentext Zchn"/>
    <w:basedOn w:val="Absatz-Standardschriftart"/>
    <w:link w:val="Endnotentext"/>
    <w:uiPriority w:val="99"/>
    <w:semiHidden/>
    <w:rsid w:val="00435240"/>
    <w:rPr>
      <w:rFonts w:ascii="Calibri" w:eastAsia="Calibri" w:hAnsi="Calibri" w:cs="Calibri"/>
      <w:szCs w:val="22"/>
    </w:rPr>
  </w:style>
  <w:style w:type="character" w:styleId="Endnotenzeichen">
    <w:name w:val="endnote reference"/>
    <w:basedOn w:val="Absatz-Standardschriftart"/>
    <w:uiPriority w:val="99"/>
    <w:semiHidden/>
    <w:unhideWhenUsed/>
    <w:rsid w:val="00435240"/>
    <w:rPr>
      <w:vertAlign w:val="superscript"/>
    </w:rPr>
  </w:style>
  <w:style w:type="paragraph" w:styleId="Verzeichnis4">
    <w:name w:val="toc 4"/>
    <w:basedOn w:val="Standard"/>
    <w:next w:val="Standard"/>
    <w:uiPriority w:val="39"/>
    <w:unhideWhenUsed/>
    <w:rsid w:val="00435240"/>
    <w:pPr>
      <w:widowControl w:val="0"/>
      <w:spacing w:after="57" w:line="240" w:lineRule="auto"/>
      <w:ind w:left="850"/>
      <w:jc w:val="left"/>
    </w:pPr>
    <w:rPr>
      <w:rFonts w:ascii="Calibri" w:eastAsia="Calibri" w:hAnsi="Calibri" w:cs="Calibri"/>
      <w:sz w:val="22"/>
      <w:szCs w:val="22"/>
    </w:rPr>
  </w:style>
  <w:style w:type="paragraph" w:styleId="Verzeichnis5">
    <w:name w:val="toc 5"/>
    <w:basedOn w:val="Standard"/>
    <w:next w:val="Standard"/>
    <w:uiPriority w:val="39"/>
    <w:unhideWhenUsed/>
    <w:rsid w:val="00435240"/>
    <w:pPr>
      <w:widowControl w:val="0"/>
      <w:spacing w:after="57" w:line="240" w:lineRule="auto"/>
      <w:ind w:left="1134"/>
      <w:jc w:val="left"/>
    </w:pPr>
    <w:rPr>
      <w:rFonts w:ascii="Calibri" w:eastAsia="Calibri" w:hAnsi="Calibri" w:cs="Calibri"/>
      <w:sz w:val="22"/>
      <w:szCs w:val="22"/>
    </w:rPr>
  </w:style>
  <w:style w:type="paragraph" w:styleId="Verzeichnis6">
    <w:name w:val="toc 6"/>
    <w:basedOn w:val="Standard"/>
    <w:next w:val="Standard"/>
    <w:uiPriority w:val="39"/>
    <w:unhideWhenUsed/>
    <w:rsid w:val="00435240"/>
    <w:pPr>
      <w:widowControl w:val="0"/>
      <w:spacing w:after="57" w:line="240" w:lineRule="auto"/>
      <w:ind w:left="1417"/>
      <w:jc w:val="left"/>
    </w:pPr>
    <w:rPr>
      <w:rFonts w:ascii="Calibri" w:eastAsia="Calibri" w:hAnsi="Calibri" w:cs="Calibri"/>
      <w:sz w:val="22"/>
      <w:szCs w:val="22"/>
    </w:rPr>
  </w:style>
  <w:style w:type="paragraph" w:styleId="Verzeichnis7">
    <w:name w:val="toc 7"/>
    <w:basedOn w:val="Standard"/>
    <w:next w:val="Standard"/>
    <w:uiPriority w:val="39"/>
    <w:unhideWhenUsed/>
    <w:rsid w:val="00435240"/>
    <w:pPr>
      <w:widowControl w:val="0"/>
      <w:spacing w:after="57" w:line="240" w:lineRule="auto"/>
      <w:ind w:left="1701"/>
      <w:jc w:val="left"/>
    </w:pPr>
    <w:rPr>
      <w:rFonts w:ascii="Calibri" w:eastAsia="Calibri" w:hAnsi="Calibri" w:cs="Calibri"/>
      <w:sz w:val="22"/>
      <w:szCs w:val="22"/>
    </w:rPr>
  </w:style>
  <w:style w:type="paragraph" w:styleId="Verzeichnis8">
    <w:name w:val="toc 8"/>
    <w:basedOn w:val="Standard"/>
    <w:next w:val="Standard"/>
    <w:uiPriority w:val="39"/>
    <w:unhideWhenUsed/>
    <w:rsid w:val="00435240"/>
    <w:pPr>
      <w:widowControl w:val="0"/>
      <w:spacing w:after="57" w:line="240" w:lineRule="auto"/>
      <w:ind w:left="1984"/>
      <w:jc w:val="left"/>
    </w:pPr>
    <w:rPr>
      <w:rFonts w:ascii="Calibri" w:eastAsia="Calibri" w:hAnsi="Calibri" w:cs="Calibri"/>
      <w:sz w:val="22"/>
      <w:szCs w:val="22"/>
    </w:rPr>
  </w:style>
  <w:style w:type="paragraph" w:styleId="Textkrper">
    <w:name w:val="Body Text"/>
    <w:basedOn w:val="Standard"/>
    <w:link w:val="TextkrperZchn"/>
    <w:uiPriority w:val="1"/>
    <w:qFormat/>
    <w:rsid w:val="00435240"/>
    <w:pPr>
      <w:widowControl w:val="0"/>
      <w:spacing w:line="240" w:lineRule="auto"/>
      <w:ind w:left="126"/>
      <w:jc w:val="left"/>
    </w:pPr>
    <w:rPr>
      <w:rFonts w:ascii="Arial Narrow" w:eastAsia="Arial Narrow" w:hAnsi="Arial Narrow" w:cs="Calibri"/>
      <w:sz w:val="18"/>
      <w:szCs w:val="18"/>
    </w:rPr>
  </w:style>
  <w:style w:type="character" w:customStyle="1" w:styleId="TextkrperZchn">
    <w:name w:val="Textkörper Zchn"/>
    <w:basedOn w:val="Absatz-Standardschriftart"/>
    <w:link w:val="Textkrper"/>
    <w:uiPriority w:val="1"/>
    <w:rsid w:val="00435240"/>
    <w:rPr>
      <w:rFonts w:ascii="Arial Narrow" w:eastAsia="Arial Narrow" w:hAnsi="Arial Narrow" w:cs="Calibri"/>
      <w:sz w:val="18"/>
      <w:szCs w:val="18"/>
    </w:rPr>
  </w:style>
  <w:style w:type="paragraph" w:styleId="Listenabsatz">
    <w:name w:val="List Paragraph"/>
    <w:basedOn w:val="Standard"/>
    <w:link w:val="ListenabsatzZchn"/>
    <w:uiPriority w:val="34"/>
    <w:qFormat/>
    <w:rsid w:val="00435240"/>
    <w:pPr>
      <w:widowControl w:val="0"/>
      <w:spacing w:line="240" w:lineRule="auto"/>
      <w:jc w:val="left"/>
    </w:pPr>
    <w:rPr>
      <w:rFonts w:ascii="Calibri" w:eastAsia="Calibri" w:hAnsi="Calibri" w:cs="Calibri"/>
      <w:sz w:val="22"/>
      <w:szCs w:val="22"/>
    </w:rPr>
  </w:style>
  <w:style w:type="paragraph" w:customStyle="1" w:styleId="TableParagraph">
    <w:name w:val="Table Paragraph"/>
    <w:basedOn w:val="Standard"/>
    <w:uiPriority w:val="1"/>
    <w:qFormat/>
    <w:rsid w:val="00435240"/>
    <w:pPr>
      <w:widowControl w:val="0"/>
      <w:spacing w:line="240" w:lineRule="auto"/>
      <w:jc w:val="left"/>
    </w:pPr>
    <w:rPr>
      <w:rFonts w:ascii="Calibri" w:eastAsia="Calibri" w:hAnsi="Calibri" w:cs="Calibri"/>
      <w:sz w:val="22"/>
      <w:szCs w:val="22"/>
    </w:rPr>
  </w:style>
  <w:style w:type="paragraph" w:styleId="Sprechblasentext">
    <w:name w:val="Balloon Text"/>
    <w:basedOn w:val="Standard"/>
    <w:link w:val="SprechblasentextZchn"/>
    <w:uiPriority w:val="99"/>
    <w:semiHidden/>
    <w:unhideWhenUsed/>
    <w:rsid w:val="00435240"/>
    <w:pPr>
      <w:widowControl w:val="0"/>
      <w:spacing w:line="240" w:lineRule="auto"/>
      <w:jc w:val="left"/>
    </w:pPr>
    <w:rPr>
      <w:rFonts w:ascii="Segoe UI" w:eastAsia="Calibri" w:hAnsi="Segoe UI" w:cs="Segoe UI"/>
      <w:sz w:val="18"/>
      <w:szCs w:val="18"/>
    </w:rPr>
  </w:style>
  <w:style w:type="character" w:customStyle="1" w:styleId="SprechblasentextZchn">
    <w:name w:val="Sprechblasentext Zchn"/>
    <w:basedOn w:val="Absatz-Standardschriftart"/>
    <w:link w:val="Sprechblasentext"/>
    <w:uiPriority w:val="99"/>
    <w:semiHidden/>
    <w:rsid w:val="00435240"/>
    <w:rPr>
      <w:rFonts w:ascii="Segoe UI" w:eastAsia="Calibri" w:hAnsi="Segoe UI" w:cs="Segoe UI"/>
      <w:sz w:val="18"/>
      <w:szCs w:val="18"/>
    </w:rPr>
  </w:style>
  <w:style w:type="paragraph" w:styleId="Kommentarthema">
    <w:name w:val="annotation subject"/>
    <w:basedOn w:val="Kommentartext"/>
    <w:next w:val="Kommentartext"/>
    <w:link w:val="KommentarthemaZchn"/>
    <w:uiPriority w:val="99"/>
    <w:semiHidden/>
    <w:unhideWhenUsed/>
    <w:rsid w:val="00435240"/>
    <w:pPr>
      <w:widowControl w:val="0"/>
      <w:jc w:val="left"/>
    </w:pPr>
    <w:rPr>
      <w:rFonts w:ascii="Calibri" w:eastAsia="Calibri" w:hAnsi="Calibri" w:cs="Calibri"/>
      <w:b/>
      <w:bCs/>
    </w:rPr>
  </w:style>
  <w:style w:type="character" w:customStyle="1" w:styleId="KommentarthemaZchn">
    <w:name w:val="Kommentarthema Zchn"/>
    <w:basedOn w:val="KommentartextZchn"/>
    <w:link w:val="Kommentarthema"/>
    <w:uiPriority w:val="99"/>
    <w:semiHidden/>
    <w:rsid w:val="00435240"/>
    <w:rPr>
      <w:rFonts w:ascii="Calibri" w:eastAsia="Calibri" w:hAnsi="Calibri" w:cs="Calibri"/>
      <w:b/>
      <w:bCs/>
    </w:rPr>
  </w:style>
  <w:style w:type="paragraph" w:customStyle="1" w:styleId="justify">
    <w:name w:val="justify"/>
    <w:basedOn w:val="Standard"/>
    <w:rsid w:val="00435240"/>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paragraph" w:customStyle="1" w:styleId="Default">
    <w:name w:val="Default"/>
    <w:rsid w:val="00435240"/>
    <w:pPr>
      <w:spacing w:line="240" w:lineRule="auto"/>
    </w:pPr>
    <w:rPr>
      <w:rFonts w:ascii="Lato Light" w:eastAsia="Calibri" w:hAnsi="Lato Light" w:cs="Lato Light"/>
      <w:color w:val="000000"/>
      <w:sz w:val="24"/>
      <w:szCs w:val="24"/>
    </w:rPr>
  </w:style>
  <w:style w:type="paragraph" w:customStyle="1" w:styleId="TextkrperBrief">
    <w:name w:val="Textkörper Brief"/>
    <w:basedOn w:val="Standard"/>
    <w:link w:val="TextkrperBriefZchn"/>
    <w:qFormat/>
    <w:rsid w:val="00435240"/>
    <w:pPr>
      <w:tabs>
        <w:tab w:val="left" w:pos="7470"/>
      </w:tabs>
      <w:spacing w:line="260" w:lineRule="exact"/>
      <w:jc w:val="left"/>
    </w:pPr>
    <w:rPr>
      <w:rFonts w:ascii="Arial" w:eastAsia="Batang" w:hAnsi="Arial" w:cs="Times New Roman"/>
      <w:color w:val="000000"/>
      <w:sz w:val="22"/>
      <w:szCs w:val="22"/>
      <w:lang w:eastAsia="ko-KR"/>
    </w:rPr>
  </w:style>
  <w:style w:type="character" w:customStyle="1" w:styleId="TextkrperBriefZchn">
    <w:name w:val="Textkörper Brief Zchn"/>
    <w:basedOn w:val="Absatz-Standardschriftart"/>
    <w:link w:val="TextkrperBrief"/>
    <w:rsid w:val="00435240"/>
    <w:rPr>
      <w:rFonts w:ascii="Arial" w:eastAsia="Batang" w:hAnsi="Arial" w:cs="Times New Roman"/>
      <w:color w:val="000000"/>
      <w:sz w:val="22"/>
      <w:szCs w:val="22"/>
      <w:lang w:eastAsia="ko-KR"/>
    </w:rPr>
  </w:style>
  <w:style w:type="character" w:styleId="Fett">
    <w:name w:val="Strong"/>
    <w:uiPriority w:val="22"/>
    <w:qFormat/>
    <w:rsid w:val="00435240"/>
    <w:rPr>
      <w:rFonts w:ascii="Arial" w:hAnsi="Arial"/>
      <w:b/>
      <w:bCs/>
    </w:rPr>
  </w:style>
  <w:style w:type="character" w:customStyle="1" w:styleId="ListenabsatzZchn">
    <w:name w:val="Listenabsatz Zchn"/>
    <w:link w:val="Listenabsatz"/>
    <w:uiPriority w:val="34"/>
    <w:rsid w:val="00435240"/>
    <w:rPr>
      <w:rFonts w:ascii="Calibri" w:eastAsia="Calibri" w:hAnsi="Calibri" w:cs="Calibri"/>
      <w:sz w:val="22"/>
      <w:szCs w:val="22"/>
    </w:rPr>
  </w:style>
  <w:style w:type="character" w:customStyle="1" w:styleId="size">
    <w:name w:val="size"/>
    <w:basedOn w:val="Absatz-Standardschriftart"/>
    <w:rsid w:val="00435240"/>
  </w:style>
  <w:style w:type="character" w:styleId="BesuchterLink">
    <w:name w:val="FollowedHyperlink"/>
    <w:basedOn w:val="Absatz-Standardschriftart"/>
    <w:uiPriority w:val="99"/>
    <w:semiHidden/>
    <w:unhideWhenUsed/>
    <w:rsid w:val="00435240"/>
    <w:rPr>
      <w:color w:val="5FB469" w:themeColor="followedHyperlink"/>
      <w:u w:val="single"/>
    </w:rPr>
  </w:style>
  <w:style w:type="paragraph" w:styleId="Textkrper-Einzug2">
    <w:name w:val="Body Text Indent 2"/>
    <w:basedOn w:val="Standard"/>
    <w:link w:val="Textkrper-Einzug2Zchn"/>
    <w:uiPriority w:val="99"/>
    <w:semiHidden/>
    <w:unhideWhenUsed/>
    <w:rsid w:val="00435240"/>
    <w:pPr>
      <w:spacing w:after="120" w:line="480" w:lineRule="auto"/>
      <w:ind w:left="283"/>
    </w:pPr>
    <w:rPr>
      <w:sz w:val="22"/>
      <w:szCs w:val="22"/>
    </w:rPr>
  </w:style>
  <w:style w:type="character" w:customStyle="1" w:styleId="Textkrper-Einzug2Zchn">
    <w:name w:val="Textkörper-Einzug 2 Zchn"/>
    <w:basedOn w:val="Absatz-Standardschriftart"/>
    <w:link w:val="Textkrper-Einzug2"/>
    <w:uiPriority w:val="99"/>
    <w:semiHidden/>
    <w:rsid w:val="00435240"/>
    <w:rPr>
      <w:sz w:val="22"/>
      <w:szCs w:val="22"/>
    </w:rPr>
  </w:style>
  <w:style w:type="numbering" w:customStyle="1" w:styleId="AktuelleListe1">
    <w:name w:val="Aktuelle Liste1"/>
    <w:uiPriority w:val="99"/>
    <w:rsid w:val="00435240"/>
  </w:style>
  <w:style w:type="character" w:customStyle="1" w:styleId="cf01">
    <w:name w:val="cf01"/>
    <w:basedOn w:val="Absatz-Standardschriftart"/>
    <w:rsid w:val="00435240"/>
    <w:rPr>
      <w:rFonts w:ascii="Segoe UI" w:hAnsi="Segoe UI" w:cs="Segoe UI" w:hint="default"/>
      <w:sz w:val="18"/>
      <w:szCs w:val="18"/>
    </w:rPr>
  </w:style>
  <w:style w:type="table" w:customStyle="1" w:styleId="TableGridLight1">
    <w:name w:val="Table Grid Light1"/>
    <w:basedOn w:val="NormaleTabelle"/>
    <w:uiPriority w:val="59"/>
    <w:rsid w:val="00C117DD"/>
    <w:pPr>
      <w:widowControl w:val="0"/>
      <w:spacing w:line="240" w:lineRule="auto"/>
    </w:pPr>
    <w:rPr>
      <w:rFonts w:ascii="Calibri" w:eastAsia="Calibri" w:hAnsi="Calibri" w:cs="Calibri"/>
      <w:sz w:val="22"/>
      <w:szCs w:val="22"/>
      <w:lang w:val="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1">
    <w:name w:val="Grid Table 1 Light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insideH w:val="single" w:sz="4" w:space="0" w:color="59FFE5" w:themeColor="accent1" w:themeTint="67"/>
        <w:insideV w:val="single" w:sz="4" w:space="0" w:color="59FFE5" w:themeColor="accent1" w:themeTint="67"/>
      </w:tblBorders>
    </w:tblPr>
    <w:tblStylePr w:type="firstRow">
      <w:rPr>
        <w:b/>
        <w:color w:val="404040"/>
      </w:rPr>
      <w:tblPr/>
      <w:tcPr>
        <w:tcBorders>
          <w:bottom w:val="single" w:sz="12" w:space="0" w:color="0FFFDA"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tcBorders>
      </w:tcPr>
    </w:tblStylePr>
  </w:style>
  <w:style w:type="table" w:customStyle="1" w:styleId="GridTable1Light-Accent21">
    <w:name w:val="Grid Table 1 Light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insideH w:val="single" w:sz="4" w:space="0" w:color="BEE0C2" w:themeColor="accent2" w:themeTint="67"/>
        <w:insideV w:val="single" w:sz="4" w:space="0" w:color="BEE0C2" w:themeColor="accent2" w:themeTint="67"/>
      </w:tblBorders>
    </w:tblPr>
    <w:tblStylePr w:type="firstRow">
      <w:rPr>
        <w:b/>
        <w:color w:val="404040"/>
      </w:rPr>
      <w:tblPr/>
      <w:tcPr>
        <w:tcBorders>
          <w:bottom w:val="single" w:sz="12" w:space="0" w:color="A1D3A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tcBorders>
      </w:tcPr>
    </w:tblStylePr>
  </w:style>
  <w:style w:type="table" w:customStyle="1" w:styleId="GridTable1Light-Accent31">
    <w:name w:val="Grid Table 1 Light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insideH w:val="single" w:sz="4" w:space="0" w:color="59FFE5" w:themeColor="accent4" w:themeTint="67"/>
        <w:insideV w:val="single" w:sz="4" w:space="0" w:color="59FFE5" w:themeColor="accent4" w:themeTint="67"/>
      </w:tblBorders>
    </w:tblPr>
    <w:tblStylePr w:type="firstRow">
      <w:rPr>
        <w:b/>
        <w:color w:val="404040"/>
      </w:rPr>
      <w:tblPr/>
      <w:tcPr>
        <w:tcBorders>
          <w:bottom w:val="single" w:sz="12" w:space="0" w:color="0FFFD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tcBorders>
      </w:tcPr>
    </w:tblStylePr>
  </w:style>
  <w:style w:type="table" w:customStyle="1" w:styleId="GridTable1Light-Accent51">
    <w:name w:val="Grid Table 1 Light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insideH w:val="single" w:sz="4" w:space="0" w:color="BEE0C2" w:themeColor="accent5" w:themeTint="67"/>
        <w:insideV w:val="single" w:sz="4" w:space="0" w:color="BEE0C2" w:themeColor="accent5" w:themeTint="67"/>
      </w:tblBorders>
    </w:tblPr>
    <w:tblStylePr w:type="firstRow">
      <w:rPr>
        <w:b/>
        <w:color w:val="404040"/>
      </w:rPr>
      <w:tblPr/>
      <w:tcPr>
        <w:tcBorders>
          <w:bottom w:val="single" w:sz="12" w:space="0" w:color="A1D3A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tcBorders>
      </w:tcPr>
    </w:tblStylePr>
  </w:style>
  <w:style w:type="table" w:customStyle="1" w:styleId="GridTable1Light-Accent61">
    <w:name w:val="Grid Table 1 Light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insideH w:val="single" w:sz="4" w:space="0" w:color="F7B2BA" w:themeColor="accent6" w:themeTint="67"/>
        <w:insideV w:val="single" w:sz="4" w:space="0" w:color="F7B2BA" w:themeColor="accent6" w:themeTint="67"/>
      </w:tblBorders>
    </w:tblPr>
    <w:tblStylePr w:type="firstRow">
      <w:rPr>
        <w:b/>
        <w:color w:val="404040"/>
      </w:rPr>
      <w:tblPr/>
      <w:tcPr>
        <w:tcBorders>
          <w:bottom w:val="single" w:sz="12" w:space="0" w:color="F38F9B"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tcBorders>
      </w:tcPr>
    </w:tblStylePr>
  </w:style>
  <w:style w:type="table" w:customStyle="1" w:styleId="GridTable2-Accent11">
    <w:name w:val="Grid Table 2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08571" w:themeColor="accent1" w:themeTint="EA"/>
        <w:insideH w:val="single" w:sz="4" w:space="0" w:color="008571" w:themeColor="accent1" w:themeTint="EA"/>
        <w:insideV w:val="single" w:sz="4" w:space="0" w:color="008571" w:themeColor="accent1" w:themeTint="EA"/>
      </w:tblBorders>
    </w:tblPr>
    <w:tblStylePr w:type="firstRow">
      <w:rPr>
        <w:b/>
        <w:color w:val="404040"/>
      </w:rPr>
      <w:tblPr/>
      <w:tcPr>
        <w:tcBorders>
          <w:top w:val="none" w:sz="4" w:space="0" w:color="000000"/>
          <w:left w:val="none" w:sz="4" w:space="0" w:color="000000"/>
          <w:bottom w:val="single" w:sz="12" w:space="0" w:color="008571" w:themeColor="accent1" w:themeTint="EA"/>
          <w:right w:val="none" w:sz="4" w:space="0" w:color="000000"/>
        </w:tcBorders>
        <w:shd w:val="clear" w:color="FFFFFF" w:fill="FFFFFF"/>
      </w:tcPr>
    </w:tblStylePr>
    <w:tblStylePr w:type="lastRow">
      <w:rPr>
        <w:b/>
        <w:color w:val="404040"/>
      </w:rPr>
      <w:tblPr/>
      <w:tcPr>
        <w:tcBorders>
          <w:top w:val="single" w:sz="4" w:space="0" w:color="008571"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1" w:themeFillTint="34"/>
      </w:tcPr>
    </w:tblStylePr>
    <w:tblStylePr w:type="band1Horz">
      <w:rPr>
        <w:rFonts w:ascii="Arial" w:hAnsi="Arial"/>
        <w:color w:val="404040"/>
        <w:sz w:val="22"/>
      </w:rPr>
      <w:tblPr/>
      <w:tcPr>
        <w:shd w:val="clear" w:color="FFFFFF" w:fill="ABFFF2" w:themeFill="accent1" w:themeFillTint="34"/>
      </w:tcPr>
    </w:tblStylePr>
  </w:style>
  <w:style w:type="table" w:customStyle="1" w:styleId="GridTable2-Accent21">
    <w:name w:val="Grid Table 2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404040"/>
      </w:rPr>
      <w:tblPr/>
      <w:tcPr>
        <w:tcBorders>
          <w:top w:val="none" w:sz="4" w:space="0" w:color="000000"/>
          <w:left w:val="none" w:sz="4" w:space="0" w:color="000000"/>
          <w:bottom w:val="single" w:sz="12" w:space="0" w:color="A0D2A5" w:themeColor="accent2" w:themeTint="97"/>
          <w:right w:val="none" w:sz="4" w:space="0" w:color="000000"/>
        </w:tcBorders>
        <w:shd w:val="clear" w:color="FFFFFF" w:fill="FFFFFF"/>
      </w:tcPr>
    </w:tblStylePr>
    <w:tblStylePr w:type="lastRow">
      <w:rPr>
        <w:b/>
        <w:color w:val="404040"/>
      </w:rPr>
      <w:tblPr/>
      <w:tcPr>
        <w:tcBorders>
          <w:top w:val="single" w:sz="4" w:space="0" w:color="A0D2A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2-Accent31">
    <w:name w:val="Grid Table 2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2-Accent41">
    <w:name w:val="Grid Table 2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404040"/>
      </w:rPr>
      <w:tblPr/>
      <w:tcPr>
        <w:tcBorders>
          <w:top w:val="none" w:sz="4" w:space="0" w:color="000000"/>
          <w:left w:val="none" w:sz="4" w:space="0" w:color="000000"/>
          <w:bottom w:val="single" w:sz="12" w:space="0" w:color="07FFD9" w:themeColor="accent4" w:themeTint="9A"/>
          <w:right w:val="none" w:sz="4" w:space="0" w:color="000000"/>
        </w:tcBorders>
        <w:shd w:val="clear" w:color="FFFFFF" w:fill="FFFFFF"/>
      </w:tcPr>
    </w:tblStylePr>
    <w:tblStylePr w:type="lastRow">
      <w:rPr>
        <w:b/>
        <w:color w:val="404040"/>
      </w:rPr>
      <w:tblPr/>
      <w:tcPr>
        <w:tcBorders>
          <w:top w:val="single" w:sz="4" w:space="0" w:color="07FFD9"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2-Accent51">
    <w:name w:val="Grid Table 2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5FB469" w:themeColor="accent5"/>
        <w:insideH w:val="single" w:sz="4" w:space="0" w:color="5FB469" w:themeColor="accent5"/>
        <w:insideV w:val="single" w:sz="4" w:space="0" w:color="5FB469" w:themeColor="accent5"/>
      </w:tblBorders>
    </w:tblPr>
    <w:tblStylePr w:type="firstRow">
      <w:rPr>
        <w:b/>
        <w:color w:val="404040"/>
      </w:rPr>
      <w:tblPr/>
      <w:tcPr>
        <w:tcBorders>
          <w:top w:val="none" w:sz="4" w:space="0" w:color="000000"/>
          <w:left w:val="none" w:sz="4" w:space="0" w:color="000000"/>
          <w:bottom w:val="single" w:sz="12" w:space="0" w:color="5FB469" w:themeColor="accent5"/>
          <w:right w:val="none" w:sz="4" w:space="0" w:color="000000"/>
        </w:tcBorders>
        <w:shd w:val="clear" w:color="FFFFFF" w:fill="FFFFFF"/>
      </w:tcPr>
    </w:tblStylePr>
    <w:tblStylePr w:type="lastRow">
      <w:rPr>
        <w:b/>
        <w:color w:val="404040"/>
      </w:rPr>
      <w:tblPr/>
      <w:tcPr>
        <w:tcBorders>
          <w:top w:val="single" w:sz="4" w:space="0" w:color="5FB469"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2-Accent61">
    <w:name w:val="Grid Table 2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EB4155" w:themeColor="accent6"/>
        <w:insideH w:val="single" w:sz="4" w:space="0" w:color="EB4155" w:themeColor="accent6"/>
        <w:insideV w:val="single" w:sz="4" w:space="0" w:color="EB4155" w:themeColor="accent6"/>
      </w:tblBorders>
    </w:tblPr>
    <w:tblStylePr w:type="firstRow">
      <w:rPr>
        <w:b/>
        <w:color w:val="404040"/>
      </w:rPr>
      <w:tblPr/>
      <w:tcPr>
        <w:tcBorders>
          <w:top w:val="none" w:sz="4" w:space="0" w:color="000000"/>
          <w:left w:val="none" w:sz="4" w:space="0" w:color="000000"/>
          <w:bottom w:val="single" w:sz="12" w:space="0" w:color="EB4155" w:themeColor="accent6"/>
          <w:right w:val="none" w:sz="4" w:space="0" w:color="000000"/>
        </w:tcBorders>
        <w:shd w:val="clear" w:color="FFFFFF" w:fill="FFFFFF"/>
      </w:tcPr>
    </w:tblStylePr>
    <w:tblStylePr w:type="lastRow">
      <w:rPr>
        <w:b/>
        <w:color w:val="404040"/>
      </w:rPr>
      <w:tblPr/>
      <w:tcPr>
        <w:tcBorders>
          <w:top w:val="single" w:sz="4" w:space="0" w:color="EB4155"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customStyle="1" w:styleId="GridTable3-Accent11">
    <w:name w:val="Grid Table 3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08571" w:themeColor="accent1" w:themeTint="EA"/>
        <w:insideH w:val="single" w:sz="4" w:space="0" w:color="008571" w:themeColor="accent1" w:themeTint="EA"/>
        <w:insideV w:val="single" w:sz="4" w:space="0" w:color="008571"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ABFFF2" w:themeFill="accent1" w:themeFillTint="34"/>
      </w:tcPr>
    </w:tblStylePr>
    <w:tblStylePr w:type="band1Horz">
      <w:rPr>
        <w:rFonts w:ascii="Arial" w:hAnsi="Arial"/>
        <w:color w:val="404040"/>
        <w:sz w:val="22"/>
      </w:rPr>
      <w:tblPr/>
      <w:tcPr>
        <w:shd w:val="clear" w:color="FFFFFF" w:fill="ABFFF2" w:themeFill="accent1" w:themeFillTint="34"/>
      </w:tcPr>
    </w:tblStylePr>
  </w:style>
  <w:style w:type="table" w:customStyle="1" w:styleId="GridTable3-Accent21">
    <w:name w:val="Grid Table 3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3-Accent31">
    <w:name w:val="Grid Table 3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3-Accent41">
    <w:name w:val="Grid Table 3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3-Accent51">
    <w:name w:val="Grid Table 3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5FB469" w:themeColor="accent5"/>
        <w:insideH w:val="single" w:sz="4" w:space="0" w:color="5FB469" w:themeColor="accent5"/>
        <w:insideV w:val="single" w:sz="4" w:space="0" w:color="5FB469"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3-Accent61">
    <w:name w:val="Grid Table 3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EB4155" w:themeColor="accent6"/>
        <w:insideH w:val="single" w:sz="4" w:space="0" w:color="EB4155" w:themeColor="accent6"/>
        <w:insideV w:val="single" w:sz="4" w:space="0" w:color="EB4155"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customStyle="1" w:styleId="GridTable4-Accent11">
    <w:name w:val="Grid Table 4 - Accent 1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left w:val="single" w:sz="4" w:space="0" w:color="17FFDB" w:themeColor="accent1" w:themeTint="90"/>
        <w:bottom w:val="single" w:sz="4" w:space="0" w:color="17FFDB" w:themeColor="accent1" w:themeTint="90"/>
        <w:right w:val="single" w:sz="4" w:space="0" w:color="17FFDB" w:themeColor="accent1" w:themeTint="90"/>
        <w:insideH w:val="single" w:sz="4" w:space="0" w:color="17FFDB" w:themeColor="accent1" w:themeTint="90"/>
        <w:insideV w:val="single" w:sz="4" w:space="0" w:color="17FFDB" w:themeColor="accent1" w:themeTint="90"/>
      </w:tblBorders>
    </w:tblPr>
    <w:tblStylePr w:type="firstRow">
      <w:rPr>
        <w:rFonts w:ascii="Arial" w:hAnsi="Arial"/>
        <w:b/>
        <w:color w:val="FFFFFF"/>
        <w:sz w:val="22"/>
      </w:rPr>
      <w:tblPr/>
      <w:tcPr>
        <w:tcBorders>
          <w:top w:val="single" w:sz="4" w:space="0" w:color="008571" w:themeColor="accent1" w:themeTint="EA"/>
          <w:left w:val="single" w:sz="4" w:space="0" w:color="008571" w:themeColor="accent1" w:themeTint="EA"/>
          <w:bottom w:val="single" w:sz="4" w:space="0" w:color="008571" w:themeColor="accent1" w:themeTint="EA"/>
          <w:right w:val="single" w:sz="4" w:space="0" w:color="008571" w:themeColor="accent1" w:themeTint="EA"/>
        </w:tcBorders>
        <w:shd w:val="clear" w:color="FFFFFF" w:fill="008571" w:themeFill="accent1" w:themeFillTint="EA"/>
      </w:tcPr>
    </w:tblStylePr>
    <w:tblStylePr w:type="lastRow">
      <w:rPr>
        <w:b/>
        <w:color w:val="404040"/>
      </w:rPr>
      <w:tblPr/>
      <w:tcPr>
        <w:tcBorders>
          <w:top w:val="single" w:sz="4" w:space="0" w:color="008571"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EFFF2" w:themeFill="accent1" w:themeFillTint="32"/>
      </w:tcPr>
    </w:tblStylePr>
    <w:tblStylePr w:type="band1Horz">
      <w:rPr>
        <w:rFonts w:ascii="Arial" w:hAnsi="Arial"/>
        <w:color w:val="404040"/>
        <w:sz w:val="22"/>
      </w:rPr>
      <w:tblPr/>
      <w:tcPr>
        <w:shd w:val="clear" w:color="FFFFFF" w:fill="AEFFF2" w:themeFill="accent1" w:themeFillTint="32"/>
      </w:tcPr>
    </w:tblStylePr>
  </w:style>
  <w:style w:type="table" w:customStyle="1" w:styleId="GridTable4-Accent21">
    <w:name w:val="Grid Table 4 - Accent 2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left w:val="single" w:sz="4" w:space="0" w:color="A4D4AA" w:themeColor="accent2" w:themeTint="90"/>
        <w:bottom w:val="single" w:sz="4" w:space="0" w:color="A4D4AA" w:themeColor="accent2" w:themeTint="90"/>
        <w:right w:val="single" w:sz="4" w:space="0" w:color="A4D4AA" w:themeColor="accent2" w:themeTint="90"/>
        <w:insideH w:val="single" w:sz="4" w:space="0" w:color="A4D4AA" w:themeColor="accent2" w:themeTint="90"/>
        <w:insideV w:val="single" w:sz="4" w:space="0" w:color="A4D4AA" w:themeColor="accent2" w:themeTint="90"/>
      </w:tblBorders>
    </w:tblPr>
    <w:tblStylePr w:type="firstRow">
      <w:rPr>
        <w:rFonts w:ascii="Arial" w:hAnsi="Arial"/>
        <w:b/>
        <w:color w:val="FFFFFF"/>
        <w:sz w:val="22"/>
      </w:rPr>
      <w:tblPr/>
      <w:tcPr>
        <w:tc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tcBorders>
        <w:shd w:val="clear" w:color="FFFFFF" w:fill="A0D2A5" w:themeFill="accent2" w:themeFillTint="97"/>
      </w:tcPr>
    </w:tblStylePr>
    <w:tblStylePr w:type="lastRow">
      <w:rPr>
        <w:b/>
        <w:color w:val="404040"/>
      </w:rPr>
      <w:tblPr/>
      <w:tcPr>
        <w:tcBorders>
          <w:top w:val="single" w:sz="4" w:space="0" w:color="A0D2A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4-Accent31">
    <w:name w:val="Grid Table 4 - Accent 3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4-Accent41">
    <w:name w:val="Grid Table 4 - Accent 4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left w:val="single" w:sz="4" w:space="0" w:color="17FFDB" w:themeColor="accent4" w:themeTint="90"/>
        <w:bottom w:val="single" w:sz="4" w:space="0" w:color="17FFDB" w:themeColor="accent4" w:themeTint="90"/>
        <w:right w:val="single" w:sz="4" w:space="0" w:color="17FFDB" w:themeColor="accent4" w:themeTint="90"/>
        <w:insideH w:val="single" w:sz="4" w:space="0" w:color="17FFDB" w:themeColor="accent4" w:themeTint="90"/>
        <w:insideV w:val="single" w:sz="4" w:space="0" w:color="17FFDB" w:themeColor="accent4" w:themeTint="90"/>
      </w:tblBorders>
    </w:tblPr>
    <w:tblStylePr w:type="firstRow">
      <w:rPr>
        <w:rFonts w:ascii="Arial" w:hAnsi="Arial"/>
        <w:b/>
        <w:color w:val="FFFFFF"/>
        <w:sz w:val="22"/>
      </w:rPr>
      <w:tblPr/>
      <w:tcPr>
        <w:tc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tcBorders>
        <w:shd w:val="clear" w:color="FFFFFF" w:fill="07FFD9" w:themeFill="accent4" w:themeFillTint="9A"/>
      </w:tcPr>
    </w:tblStylePr>
    <w:tblStylePr w:type="lastRow">
      <w:rPr>
        <w:b/>
        <w:color w:val="404040"/>
      </w:rPr>
      <w:tblPr/>
      <w:tcPr>
        <w:tcBorders>
          <w:top w:val="single" w:sz="4" w:space="0" w:color="07FFD9"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4-Accent51">
    <w:name w:val="Grid Table 4 - Accent 5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left w:val="single" w:sz="4" w:space="0" w:color="A4D4AA" w:themeColor="accent5" w:themeTint="90"/>
        <w:bottom w:val="single" w:sz="4" w:space="0" w:color="A4D4AA" w:themeColor="accent5" w:themeTint="90"/>
        <w:right w:val="single" w:sz="4" w:space="0" w:color="A4D4AA" w:themeColor="accent5" w:themeTint="90"/>
        <w:insideH w:val="single" w:sz="4" w:space="0" w:color="A4D4AA" w:themeColor="accent5" w:themeTint="90"/>
        <w:insideV w:val="single" w:sz="4" w:space="0" w:color="A4D4AA" w:themeColor="accent5" w:themeTint="90"/>
      </w:tblBorders>
    </w:tblPr>
    <w:tblStylePr w:type="firstRow">
      <w:rPr>
        <w:rFonts w:ascii="Arial" w:hAnsi="Arial"/>
        <w:b/>
        <w:color w:val="FFFFFF"/>
        <w:sz w:val="22"/>
      </w:rPr>
      <w:tblPr/>
      <w:tcPr>
        <w:tcBorders>
          <w:top w:val="single" w:sz="4" w:space="0" w:color="5FB469" w:themeColor="accent5"/>
          <w:left w:val="single" w:sz="4" w:space="0" w:color="5FB469" w:themeColor="accent5"/>
          <w:bottom w:val="single" w:sz="4" w:space="0" w:color="5FB469" w:themeColor="accent5"/>
          <w:right w:val="single" w:sz="4" w:space="0" w:color="5FB469" w:themeColor="accent5"/>
        </w:tcBorders>
        <w:shd w:val="clear" w:color="FFFFFF" w:fill="5FB469" w:themeFill="accent5"/>
      </w:tcPr>
    </w:tblStylePr>
    <w:tblStylePr w:type="lastRow">
      <w:rPr>
        <w:b/>
        <w:color w:val="404040"/>
      </w:rPr>
      <w:tblPr/>
      <w:tcPr>
        <w:tcBorders>
          <w:top w:val="single" w:sz="4" w:space="0" w:color="5FB469"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4-Accent61">
    <w:name w:val="Grid Table 4 - Accent 61"/>
    <w:basedOn w:val="NormaleTabelle"/>
    <w:uiPriority w:val="5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left w:val="single" w:sz="4" w:space="0" w:color="F3939E" w:themeColor="accent6" w:themeTint="90"/>
        <w:bottom w:val="single" w:sz="4" w:space="0" w:color="F3939E" w:themeColor="accent6" w:themeTint="90"/>
        <w:right w:val="single" w:sz="4" w:space="0" w:color="F3939E" w:themeColor="accent6" w:themeTint="90"/>
        <w:insideH w:val="single" w:sz="4" w:space="0" w:color="F3939E" w:themeColor="accent6" w:themeTint="90"/>
        <w:insideV w:val="single" w:sz="4" w:space="0" w:color="F3939E" w:themeColor="accent6" w:themeTint="90"/>
      </w:tblBorders>
    </w:tblPr>
    <w:tblStylePr w:type="firstRow">
      <w:rPr>
        <w:rFonts w:ascii="Arial" w:hAnsi="Arial"/>
        <w:b/>
        <w:color w:val="FFFFFF"/>
        <w:sz w:val="22"/>
      </w:rPr>
      <w:tblPr/>
      <w:tcPr>
        <w:tcBorders>
          <w:top w:val="single" w:sz="4" w:space="0" w:color="EB4155" w:themeColor="accent6"/>
          <w:left w:val="single" w:sz="4" w:space="0" w:color="EB4155" w:themeColor="accent6"/>
          <w:bottom w:val="single" w:sz="4" w:space="0" w:color="EB4155" w:themeColor="accent6"/>
          <w:right w:val="single" w:sz="4" w:space="0" w:color="EB4155" w:themeColor="accent6"/>
        </w:tcBorders>
        <w:shd w:val="clear" w:color="FFFFFF" w:fill="EB4155" w:themeFill="accent6"/>
      </w:tcPr>
    </w:tblStylePr>
    <w:tblStylePr w:type="lastRow">
      <w:rPr>
        <w:b/>
        <w:color w:val="404040"/>
      </w:rPr>
      <w:tblPr/>
      <w:tcPr>
        <w:tcBorders>
          <w:top w:val="single" w:sz="4" w:space="0" w:color="EB4155"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customStyle="1" w:styleId="GridTable5Dark-Accent21">
    <w:name w:val="Grid Table 5 Dark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FF0E1" w:themeFill="accent2" w:themeFillTint="32"/>
    </w:tblPr>
    <w:tblStylePr w:type="firstRow">
      <w:rPr>
        <w:rFonts w:ascii="Arial" w:hAnsi="Arial"/>
        <w:b/>
        <w:color w:val="FFFFFF"/>
        <w:sz w:val="22"/>
      </w:rPr>
      <w:tblPr/>
      <w:tcPr>
        <w:shd w:val="clear" w:color="FFFFFF" w:fill="5FB469" w:themeFill="accent2"/>
      </w:tcPr>
    </w:tblStylePr>
    <w:tblStylePr w:type="lastRow">
      <w:rPr>
        <w:rFonts w:ascii="Arial" w:hAnsi="Arial"/>
        <w:b/>
        <w:color w:val="FFFFFF"/>
        <w:sz w:val="22"/>
      </w:rPr>
      <w:tblPr/>
      <w:tcPr>
        <w:tcBorders>
          <w:top w:val="single" w:sz="4" w:space="0" w:color="FFFFFF" w:themeColor="light1"/>
        </w:tcBorders>
        <w:shd w:val="clear" w:color="FFFFFF" w:fill="5FB469" w:themeFill="accent2"/>
      </w:tcPr>
    </w:tblStylePr>
    <w:tblStylePr w:type="firstCol">
      <w:rPr>
        <w:rFonts w:ascii="Arial" w:hAnsi="Arial"/>
        <w:b/>
        <w:color w:val="FFFFFF"/>
        <w:sz w:val="22"/>
      </w:rPr>
      <w:tblPr/>
      <w:tcPr>
        <w:shd w:val="clear" w:color="FFFFFF" w:fill="5FB469" w:themeFill="accent2"/>
      </w:tcPr>
    </w:tblStylePr>
    <w:tblStylePr w:type="lastCol">
      <w:rPr>
        <w:rFonts w:ascii="Arial" w:hAnsi="Arial"/>
        <w:b/>
        <w:color w:val="FFFFFF"/>
        <w:sz w:val="22"/>
      </w:rPr>
      <w:tblPr/>
      <w:tcPr>
        <w:shd w:val="clear" w:color="FFFFFF" w:fill="5FB469" w:themeFill="accent2"/>
      </w:tcPr>
    </w:tblStylePr>
    <w:tblStylePr w:type="band1Vert">
      <w:tblPr/>
      <w:tcPr>
        <w:shd w:val="clear" w:color="FFFFFF" w:fill="B5DCB9" w:themeFill="accent2" w:themeFillTint="75"/>
      </w:tcPr>
    </w:tblStylePr>
    <w:tblStylePr w:type="band1Horz">
      <w:tblPr/>
      <w:tcPr>
        <w:shd w:val="clear" w:color="FFFFFF" w:fill="B5DCB9" w:themeFill="accent2" w:themeFillTint="75"/>
      </w:tcPr>
    </w:tblStylePr>
  </w:style>
  <w:style w:type="table" w:customStyle="1" w:styleId="GridTable5Dark-Accent31">
    <w:name w:val="Grid Table 5 Dark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51">
    <w:name w:val="Grid Table 5 Dark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EEFE0" w:themeFill="accent5" w:themeFillTint="34"/>
    </w:tblPr>
    <w:tblStylePr w:type="firstRow">
      <w:rPr>
        <w:rFonts w:ascii="Arial" w:hAnsi="Arial"/>
        <w:b/>
        <w:color w:val="FFFFFF"/>
        <w:sz w:val="22"/>
      </w:rPr>
      <w:tblPr/>
      <w:tcPr>
        <w:shd w:val="clear" w:color="FFFFFF" w:fill="5FB469" w:themeFill="accent5"/>
      </w:tcPr>
    </w:tblStylePr>
    <w:tblStylePr w:type="lastRow">
      <w:rPr>
        <w:rFonts w:ascii="Arial" w:hAnsi="Arial"/>
        <w:b/>
        <w:color w:val="FFFFFF"/>
        <w:sz w:val="22"/>
      </w:rPr>
      <w:tblPr/>
      <w:tcPr>
        <w:tcBorders>
          <w:top w:val="single" w:sz="4" w:space="0" w:color="FFFFFF" w:themeColor="light1"/>
        </w:tcBorders>
        <w:shd w:val="clear" w:color="FFFFFF" w:fill="5FB469" w:themeFill="accent5"/>
      </w:tcPr>
    </w:tblStylePr>
    <w:tblStylePr w:type="firstCol">
      <w:rPr>
        <w:rFonts w:ascii="Arial" w:hAnsi="Arial"/>
        <w:b/>
        <w:color w:val="FFFFFF"/>
        <w:sz w:val="22"/>
      </w:rPr>
      <w:tblPr/>
      <w:tcPr>
        <w:shd w:val="clear" w:color="FFFFFF" w:fill="5FB469" w:themeFill="accent5"/>
      </w:tcPr>
    </w:tblStylePr>
    <w:tblStylePr w:type="lastCol">
      <w:rPr>
        <w:rFonts w:ascii="Arial" w:hAnsi="Arial"/>
        <w:b/>
        <w:color w:val="FFFFFF"/>
        <w:sz w:val="22"/>
      </w:rPr>
      <w:tblPr/>
      <w:tcPr>
        <w:shd w:val="clear" w:color="FFFFFF" w:fill="5FB469" w:themeFill="accent5"/>
      </w:tcPr>
    </w:tblStylePr>
    <w:tblStylePr w:type="band1Vert">
      <w:tblPr/>
      <w:tcPr>
        <w:shd w:val="clear" w:color="FFFFFF" w:fill="B5DCB9" w:themeFill="accent5" w:themeFillTint="75"/>
      </w:tcPr>
    </w:tblStylePr>
    <w:tblStylePr w:type="band1Horz">
      <w:tblPr/>
      <w:tcPr>
        <w:shd w:val="clear" w:color="FFFFFF" w:fill="B5DCB9" w:themeFill="accent5" w:themeFillTint="75"/>
      </w:tcPr>
    </w:tblStylePr>
  </w:style>
  <w:style w:type="table" w:customStyle="1" w:styleId="GridTable5Dark-Accent61">
    <w:name w:val="Grid Table 5 Dark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D8DC" w:themeFill="accent6" w:themeFillTint="34"/>
    </w:tblPr>
    <w:tblStylePr w:type="firstRow">
      <w:rPr>
        <w:rFonts w:ascii="Arial" w:hAnsi="Arial"/>
        <w:b/>
        <w:color w:val="FFFFFF"/>
        <w:sz w:val="22"/>
      </w:rPr>
      <w:tblPr/>
      <w:tcPr>
        <w:shd w:val="clear" w:color="FFFFFF" w:fill="EB4155" w:themeFill="accent6"/>
      </w:tcPr>
    </w:tblStylePr>
    <w:tblStylePr w:type="lastRow">
      <w:rPr>
        <w:rFonts w:ascii="Arial" w:hAnsi="Arial"/>
        <w:b/>
        <w:color w:val="FFFFFF"/>
        <w:sz w:val="22"/>
      </w:rPr>
      <w:tblPr/>
      <w:tcPr>
        <w:tcBorders>
          <w:top w:val="single" w:sz="4" w:space="0" w:color="FFFFFF" w:themeColor="light1"/>
        </w:tcBorders>
        <w:shd w:val="clear" w:color="FFFFFF" w:fill="EB4155" w:themeFill="accent6"/>
      </w:tcPr>
    </w:tblStylePr>
    <w:tblStylePr w:type="firstCol">
      <w:rPr>
        <w:rFonts w:ascii="Arial" w:hAnsi="Arial"/>
        <w:b/>
        <w:color w:val="FFFFFF"/>
        <w:sz w:val="22"/>
      </w:rPr>
      <w:tblPr/>
      <w:tcPr>
        <w:shd w:val="clear" w:color="FFFFFF" w:fill="EB4155" w:themeFill="accent6"/>
      </w:tcPr>
    </w:tblStylePr>
    <w:tblStylePr w:type="lastCol">
      <w:rPr>
        <w:rFonts w:ascii="Arial" w:hAnsi="Arial"/>
        <w:b/>
        <w:color w:val="FFFFFF"/>
        <w:sz w:val="22"/>
      </w:rPr>
      <w:tblPr/>
      <w:tcPr>
        <w:shd w:val="clear" w:color="FFFFFF" w:fill="EB4155" w:themeFill="accent6"/>
      </w:tcPr>
    </w:tblStylePr>
    <w:tblStylePr w:type="band1Vert">
      <w:tblPr/>
      <w:tcPr>
        <w:shd w:val="clear" w:color="FFFFFF" w:fill="F5A7B0" w:themeFill="accent6" w:themeFillTint="75"/>
      </w:tcPr>
    </w:tblStylePr>
    <w:tblStylePr w:type="band1Horz">
      <w:tblPr/>
      <w:tcPr>
        <w:shd w:val="clear" w:color="FFFFFF" w:fill="F5A7B0" w:themeFill="accent6" w:themeFillTint="75"/>
      </w:tcPr>
    </w:tblStylePr>
  </w:style>
  <w:style w:type="table" w:customStyle="1" w:styleId="GridTable6Colorful-Accent11">
    <w:name w:val="Grid Table 6 Colorful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31FFDF" w:themeColor="accent1" w:themeTint="80"/>
        <w:left w:val="single" w:sz="4" w:space="0" w:color="31FFDF" w:themeColor="accent1" w:themeTint="80"/>
        <w:bottom w:val="single" w:sz="4" w:space="0" w:color="31FFDF" w:themeColor="accent1" w:themeTint="80"/>
        <w:right w:val="single" w:sz="4" w:space="0" w:color="31FFDF" w:themeColor="accent1" w:themeTint="80"/>
        <w:insideH w:val="single" w:sz="4" w:space="0" w:color="31FFDF" w:themeColor="accent1" w:themeTint="80"/>
        <w:insideV w:val="single" w:sz="4" w:space="0" w:color="31FFDF" w:themeColor="accent1" w:themeTint="80"/>
      </w:tblBorders>
    </w:tblPr>
    <w:tblStylePr w:type="firstRow">
      <w:rPr>
        <w:b/>
        <w:color w:val="31FFDF" w:themeColor="accent1" w:themeTint="80" w:themeShade="95"/>
      </w:rPr>
      <w:tblPr/>
      <w:tcPr>
        <w:tcBorders>
          <w:bottom w:val="single" w:sz="12" w:space="0" w:color="31FFDF" w:themeColor="accent1" w:themeTint="80"/>
        </w:tcBorders>
      </w:tcPr>
    </w:tblStylePr>
    <w:tblStylePr w:type="lastRow">
      <w:rPr>
        <w:b/>
        <w:color w:val="31FFDF" w:themeColor="accent1" w:themeTint="80" w:themeShade="95"/>
      </w:rPr>
    </w:tblStylePr>
    <w:tblStylePr w:type="firstCol">
      <w:rPr>
        <w:b/>
        <w:color w:val="31FFDF" w:themeColor="accent1" w:themeTint="80" w:themeShade="95"/>
      </w:rPr>
    </w:tblStylePr>
    <w:tblStylePr w:type="lastCol">
      <w:rPr>
        <w:b/>
        <w:color w:val="31FFDF" w:themeColor="accent1" w:themeTint="80" w:themeShade="95"/>
      </w:rPr>
    </w:tblStylePr>
    <w:tblStylePr w:type="band1Vert">
      <w:tblPr/>
      <w:tcPr>
        <w:shd w:val="clear" w:color="FFFFFF" w:fill="ABFFF2" w:themeFill="accent1" w:themeFillTint="34"/>
      </w:tcPr>
    </w:tblStylePr>
    <w:tblStylePr w:type="band1Horz">
      <w:rPr>
        <w:rFonts w:ascii="Arial" w:hAnsi="Arial"/>
        <w:color w:val="31FFDF" w:themeColor="accent1" w:themeTint="80" w:themeShade="95"/>
        <w:sz w:val="22"/>
      </w:rPr>
      <w:tblPr/>
      <w:tcPr>
        <w:shd w:val="clear" w:color="FFFFFF" w:fill="ABFFF2" w:themeFill="accent1" w:themeFillTint="34"/>
      </w:tcPr>
    </w:tblStylePr>
    <w:tblStylePr w:type="band2Horz">
      <w:rPr>
        <w:rFonts w:ascii="Arial" w:hAnsi="Arial"/>
        <w:color w:val="31FFDF" w:themeColor="accent1" w:themeTint="80" w:themeShade="95"/>
        <w:sz w:val="22"/>
      </w:rPr>
    </w:tblStylePr>
  </w:style>
  <w:style w:type="table" w:customStyle="1" w:styleId="GridTable6Colorful-Accent21">
    <w:name w:val="Grid Table 6 Colorful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A0D2A5" w:themeColor="accent2" w:themeTint="97" w:themeShade="95"/>
      </w:rPr>
      <w:tblPr/>
      <w:tcPr>
        <w:tcBorders>
          <w:bottom w:val="single" w:sz="12" w:space="0" w:color="A0D2A5" w:themeColor="accent2" w:themeTint="97"/>
        </w:tcBorders>
      </w:tcPr>
    </w:tblStylePr>
    <w:tblStylePr w:type="lastRow">
      <w:rPr>
        <w:b/>
        <w:color w:val="A0D2A5" w:themeColor="accent2" w:themeTint="97" w:themeShade="95"/>
      </w:rPr>
    </w:tblStylePr>
    <w:tblStylePr w:type="firstCol">
      <w:rPr>
        <w:b/>
        <w:color w:val="A0D2A5" w:themeColor="accent2" w:themeTint="97" w:themeShade="95"/>
      </w:rPr>
    </w:tblStylePr>
    <w:tblStylePr w:type="lastCol">
      <w:rPr>
        <w:b/>
        <w:color w:val="A0D2A5" w:themeColor="accent2" w:themeTint="97" w:themeShade="95"/>
      </w:rPr>
    </w:tblStylePr>
    <w:tblStylePr w:type="band1Vert">
      <w:tblPr/>
      <w:tcPr>
        <w:shd w:val="clear" w:color="FFFFFF" w:fill="DFF0E1" w:themeFill="accent2" w:themeFillTint="32"/>
      </w:tcPr>
    </w:tblStylePr>
    <w:tblStylePr w:type="band1Horz">
      <w:rPr>
        <w:rFonts w:ascii="Arial" w:hAnsi="Arial"/>
        <w:color w:val="A0D2A5" w:themeColor="accent2" w:themeTint="97" w:themeShade="95"/>
        <w:sz w:val="22"/>
      </w:rPr>
      <w:tblPr/>
      <w:tcPr>
        <w:shd w:val="clear" w:color="FFFFFF" w:fill="DFF0E1" w:themeFill="accent2" w:themeFillTint="32"/>
      </w:tcPr>
    </w:tblStylePr>
    <w:tblStylePr w:type="band2Horz">
      <w:rPr>
        <w:rFonts w:ascii="Arial" w:hAnsi="Arial"/>
        <w:color w:val="A0D2A5" w:themeColor="accent2" w:themeTint="97" w:themeShade="95"/>
        <w:sz w:val="22"/>
      </w:rPr>
    </w:tblStylePr>
  </w:style>
  <w:style w:type="table" w:customStyle="1" w:styleId="GridTable6Colorful-Accent31">
    <w:name w:val="Grid Table 6 Colorful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07FFD9" w:themeColor="accent4" w:themeTint="9A" w:themeShade="95"/>
      </w:rPr>
      <w:tblPr/>
      <w:tcPr>
        <w:tcBorders>
          <w:bottom w:val="single" w:sz="12" w:space="0" w:color="07FFD9" w:themeColor="accent4" w:themeTint="9A"/>
        </w:tcBorders>
      </w:tcPr>
    </w:tblStylePr>
    <w:tblStylePr w:type="lastRow">
      <w:rPr>
        <w:b/>
        <w:color w:val="07FFD9" w:themeColor="accent4" w:themeTint="9A" w:themeShade="95"/>
      </w:rPr>
    </w:tblStylePr>
    <w:tblStylePr w:type="firstCol">
      <w:rPr>
        <w:b/>
        <w:color w:val="07FFD9" w:themeColor="accent4" w:themeTint="9A" w:themeShade="95"/>
      </w:rPr>
    </w:tblStylePr>
    <w:tblStylePr w:type="lastCol">
      <w:rPr>
        <w:b/>
        <w:color w:val="07FFD9" w:themeColor="accent4" w:themeTint="9A" w:themeShade="95"/>
      </w:rPr>
    </w:tblStylePr>
    <w:tblStylePr w:type="band1Vert">
      <w:tblPr/>
      <w:tcPr>
        <w:shd w:val="clear" w:color="FFFFFF" w:fill="ABFFF2" w:themeFill="accent4" w:themeFillTint="34"/>
      </w:tcPr>
    </w:tblStylePr>
    <w:tblStylePr w:type="band1Horz">
      <w:rPr>
        <w:rFonts w:ascii="Arial" w:hAnsi="Arial"/>
        <w:color w:val="07FFD9" w:themeColor="accent4" w:themeTint="9A" w:themeShade="95"/>
        <w:sz w:val="22"/>
      </w:rPr>
      <w:tblPr/>
      <w:tcPr>
        <w:shd w:val="clear" w:color="FFFFFF" w:fill="ABFFF2" w:themeFill="accent4" w:themeFillTint="34"/>
      </w:tcPr>
    </w:tblStylePr>
    <w:tblStylePr w:type="band2Horz">
      <w:rPr>
        <w:rFonts w:ascii="Arial" w:hAnsi="Arial"/>
        <w:color w:val="07FFD9" w:themeColor="accent4" w:themeTint="9A" w:themeShade="95"/>
        <w:sz w:val="22"/>
      </w:rPr>
    </w:tblStylePr>
  </w:style>
  <w:style w:type="table" w:customStyle="1" w:styleId="GridTable6Colorful-Accent51">
    <w:name w:val="Grid Table 6 Colorful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FB469" w:themeColor="accent5"/>
        <w:left w:val="single" w:sz="4" w:space="0" w:color="5FB469" w:themeColor="accent5"/>
        <w:bottom w:val="single" w:sz="4" w:space="0" w:color="5FB469" w:themeColor="accent5"/>
        <w:right w:val="single" w:sz="4" w:space="0" w:color="5FB469" w:themeColor="accent5"/>
        <w:insideH w:val="single" w:sz="4" w:space="0" w:color="5FB469" w:themeColor="accent5"/>
        <w:insideV w:val="single" w:sz="4" w:space="0" w:color="5FB469" w:themeColor="accent5"/>
      </w:tblBorders>
    </w:tblPr>
    <w:tblStylePr w:type="firstRow">
      <w:rPr>
        <w:b/>
        <w:color w:val="336D3A" w:themeColor="accent5" w:themeShade="95"/>
      </w:rPr>
      <w:tblPr/>
      <w:tcPr>
        <w:tcBorders>
          <w:bottom w:val="single" w:sz="12" w:space="0" w:color="5FB469" w:themeColor="accent5"/>
        </w:tcBorders>
      </w:tcPr>
    </w:tblStylePr>
    <w:tblStylePr w:type="lastRow">
      <w:rPr>
        <w:b/>
        <w:color w:val="336D3A" w:themeColor="accent5" w:themeShade="95"/>
      </w:rPr>
    </w:tblStylePr>
    <w:tblStylePr w:type="firstCol">
      <w:rPr>
        <w:b/>
        <w:color w:val="336D3A" w:themeColor="accent5" w:themeShade="95"/>
      </w:rPr>
    </w:tblStylePr>
    <w:tblStylePr w:type="lastCol">
      <w:rPr>
        <w:b/>
        <w:color w:val="336D3A" w:themeColor="accent5" w:themeShade="95"/>
      </w:rPr>
    </w:tblStylePr>
    <w:tblStylePr w:type="band1Vert">
      <w:tblPr/>
      <w:tcPr>
        <w:shd w:val="clear" w:color="FFFFFF" w:fill="DEEFE0" w:themeFill="accent5" w:themeFillTint="34"/>
      </w:tcPr>
    </w:tblStylePr>
    <w:tblStylePr w:type="band1Horz">
      <w:rPr>
        <w:rFonts w:ascii="Arial" w:hAnsi="Arial"/>
        <w:color w:val="336D3A" w:themeColor="accent5" w:themeShade="95"/>
        <w:sz w:val="22"/>
      </w:rPr>
      <w:tblPr/>
      <w:tcPr>
        <w:shd w:val="clear" w:color="FFFFFF" w:fill="DEEFE0" w:themeFill="accent5" w:themeFillTint="34"/>
      </w:tcPr>
    </w:tblStylePr>
    <w:tblStylePr w:type="band2Horz">
      <w:rPr>
        <w:rFonts w:ascii="Arial" w:hAnsi="Arial"/>
        <w:color w:val="336D3A" w:themeColor="accent5" w:themeShade="95"/>
        <w:sz w:val="22"/>
      </w:rPr>
    </w:tblStylePr>
  </w:style>
  <w:style w:type="table" w:customStyle="1" w:styleId="GridTable6Colorful-Accent61">
    <w:name w:val="Grid Table 6 Colorful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EB4155" w:themeColor="accent6"/>
        <w:left w:val="single" w:sz="4" w:space="0" w:color="EB4155" w:themeColor="accent6"/>
        <w:bottom w:val="single" w:sz="4" w:space="0" w:color="EB4155" w:themeColor="accent6"/>
        <w:right w:val="single" w:sz="4" w:space="0" w:color="EB4155" w:themeColor="accent6"/>
        <w:insideH w:val="single" w:sz="4" w:space="0" w:color="EB4155" w:themeColor="accent6"/>
        <w:insideV w:val="single" w:sz="4" w:space="0" w:color="EB4155" w:themeColor="accent6"/>
      </w:tblBorders>
    </w:tblPr>
    <w:tblStylePr w:type="firstRow">
      <w:rPr>
        <w:b/>
        <w:color w:val="336D3A" w:themeColor="accent5" w:themeShade="95"/>
      </w:rPr>
      <w:tblPr/>
      <w:tcPr>
        <w:tcBorders>
          <w:bottom w:val="single" w:sz="12" w:space="0" w:color="EB4155" w:themeColor="accent6"/>
        </w:tcBorders>
      </w:tcPr>
    </w:tblStylePr>
    <w:tblStylePr w:type="lastRow">
      <w:rPr>
        <w:b/>
        <w:color w:val="336D3A" w:themeColor="accent5" w:themeShade="95"/>
      </w:rPr>
    </w:tblStylePr>
    <w:tblStylePr w:type="firstCol">
      <w:rPr>
        <w:b/>
        <w:color w:val="336D3A" w:themeColor="accent5" w:themeShade="95"/>
      </w:rPr>
    </w:tblStylePr>
    <w:tblStylePr w:type="lastCol">
      <w:rPr>
        <w:b/>
        <w:color w:val="336D3A" w:themeColor="accent5" w:themeShade="95"/>
      </w:rPr>
    </w:tblStylePr>
    <w:tblStylePr w:type="band1Vert">
      <w:tblPr/>
      <w:tcPr>
        <w:shd w:val="clear" w:color="FFFFFF" w:fill="FBD8DC" w:themeFill="accent6" w:themeFillTint="34"/>
      </w:tcPr>
    </w:tblStylePr>
    <w:tblStylePr w:type="band1Horz">
      <w:rPr>
        <w:rFonts w:ascii="Arial" w:hAnsi="Arial"/>
        <w:color w:val="336D3A" w:themeColor="accent5" w:themeShade="95"/>
        <w:sz w:val="22"/>
      </w:rPr>
      <w:tblPr/>
      <w:tcPr>
        <w:shd w:val="clear" w:color="FFFFFF" w:fill="FBD8DC" w:themeFill="accent6" w:themeFillTint="34"/>
      </w:tcPr>
    </w:tblStylePr>
    <w:tblStylePr w:type="band2Horz">
      <w:rPr>
        <w:rFonts w:ascii="Arial" w:hAnsi="Arial"/>
        <w:color w:val="336D3A" w:themeColor="accent5" w:themeShade="95"/>
        <w:sz w:val="22"/>
      </w:rPr>
    </w:tblStylePr>
  </w:style>
  <w:style w:type="table" w:customStyle="1" w:styleId="GridTable7Colorful-Accent11">
    <w:name w:val="Grid Table 7 Colorful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31FFDF" w:themeColor="accent1" w:themeTint="80"/>
        <w:right w:val="single" w:sz="4" w:space="0" w:color="31FFDF" w:themeColor="accent1" w:themeTint="80"/>
        <w:insideH w:val="single" w:sz="4" w:space="0" w:color="31FFDF" w:themeColor="accent1" w:themeTint="80"/>
        <w:insideV w:val="single" w:sz="4" w:space="0" w:color="31FFDF" w:themeColor="accent1" w:themeTint="80"/>
      </w:tblBorders>
    </w:tblPr>
    <w:tblStylePr w:type="firstRow">
      <w:rPr>
        <w:rFonts w:ascii="Arial" w:hAnsi="Arial"/>
        <w:b/>
        <w:color w:val="31FFDF" w:themeColor="accent1" w:themeTint="80" w:themeShade="95"/>
        <w:sz w:val="22"/>
      </w:rPr>
      <w:tblPr/>
      <w:tcPr>
        <w:tcBorders>
          <w:top w:val="none" w:sz="0" w:space="0" w:color="auto"/>
          <w:left w:val="none" w:sz="0" w:space="0" w:color="auto"/>
          <w:bottom w:val="single" w:sz="4" w:space="0" w:color="31FFDF" w:themeColor="accent1" w:themeTint="80"/>
          <w:right w:val="none" w:sz="0" w:space="0" w:color="auto"/>
        </w:tcBorders>
        <w:shd w:val="clear" w:color="FFFFFF" w:fill="FFFFFF" w:themeFill="light1"/>
      </w:tcPr>
    </w:tblStylePr>
    <w:tblStylePr w:type="lastRow">
      <w:rPr>
        <w:rFonts w:ascii="Arial" w:hAnsi="Arial"/>
        <w:b/>
        <w:color w:val="31FFDF" w:themeColor="accent1" w:themeTint="80" w:themeShade="95"/>
        <w:sz w:val="22"/>
      </w:rPr>
      <w:tblPr/>
      <w:tcPr>
        <w:tcBorders>
          <w:top w:val="single" w:sz="4" w:space="0" w:color="31FFDF"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31FFDF" w:themeColor="accent1" w:themeTint="80" w:themeShade="95"/>
        <w:sz w:val="22"/>
      </w:rPr>
      <w:tblPr/>
      <w:tcPr>
        <w:tcBorders>
          <w:top w:val="none" w:sz="0" w:space="0" w:color="auto"/>
          <w:left w:val="none" w:sz="0" w:space="0" w:color="auto"/>
          <w:bottom w:val="none" w:sz="0" w:space="0" w:color="auto"/>
          <w:right w:val="single" w:sz="4" w:space="0" w:color="31FFDF" w:themeColor="accent1" w:themeTint="80"/>
        </w:tcBorders>
        <w:shd w:val="clear" w:color="FFFFFF" w:fill="FFFFFF"/>
      </w:tcPr>
    </w:tblStylePr>
    <w:tblStylePr w:type="lastCol">
      <w:rPr>
        <w:rFonts w:ascii="Arial" w:hAnsi="Arial"/>
        <w:i/>
        <w:color w:val="31FFDF" w:themeColor="accent1" w:themeTint="80" w:themeShade="95"/>
        <w:sz w:val="22"/>
      </w:rPr>
      <w:tblPr/>
      <w:tcPr>
        <w:tcBorders>
          <w:top w:val="none" w:sz="0" w:space="0" w:color="auto"/>
          <w:left w:val="single" w:sz="4" w:space="0" w:color="31FFDF" w:themeColor="accent1" w:themeTint="80"/>
          <w:bottom w:val="none" w:sz="0" w:space="0" w:color="auto"/>
          <w:right w:val="none" w:sz="0" w:space="0" w:color="auto"/>
        </w:tcBorders>
        <w:shd w:val="clear" w:color="FFFFFF" w:fill="FFFFFF"/>
      </w:tcPr>
    </w:tblStylePr>
    <w:tblStylePr w:type="band1Vert">
      <w:tblPr/>
      <w:tcPr>
        <w:shd w:val="clear" w:color="FFFFFF" w:fill="ABFFF2" w:themeFill="accent1" w:themeFillTint="34"/>
      </w:tcPr>
    </w:tblStylePr>
    <w:tblStylePr w:type="band1Horz">
      <w:rPr>
        <w:rFonts w:ascii="Arial" w:hAnsi="Arial"/>
        <w:color w:val="31FFDF" w:themeColor="accent1" w:themeTint="80" w:themeShade="95"/>
        <w:sz w:val="22"/>
      </w:rPr>
      <w:tblPr/>
      <w:tcPr>
        <w:shd w:val="clear" w:color="FFFFFF" w:fill="ABFFF2" w:themeFill="accent1" w:themeFillTint="34"/>
      </w:tcPr>
    </w:tblStylePr>
    <w:tblStylePr w:type="band2Horz">
      <w:rPr>
        <w:rFonts w:ascii="Arial" w:hAnsi="Arial"/>
        <w:color w:val="31FFDF" w:themeColor="accent1" w:themeTint="80" w:themeShade="95"/>
        <w:sz w:val="22"/>
      </w:rPr>
    </w:tblStylePr>
  </w:style>
  <w:style w:type="table" w:customStyle="1" w:styleId="GridTable7Colorful-Accent21">
    <w:name w:val="Grid Table 7 Colorful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right w:val="single" w:sz="4" w:space="0" w:color="A0D2A5" w:themeColor="accent2" w:themeTint="97"/>
        <w:insideH w:val="single" w:sz="4" w:space="0" w:color="A0D2A5" w:themeColor="accent2" w:themeTint="97"/>
        <w:insideV w:val="single" w:sz="4" w:space="0" w:color="A0D2A5" w:themeColor="accent2" w:themeTint="97"/>
      </w:tblBorders>
    </w:tblPr>
    <w:tblStylePr w:type="firstRow">
      <w:rPr>
        <w:rFonts w:ascii="Arial" w:hAnsi="Arial"/>
        <w:b/>
        <w:color w:val="A0D2A5" w:themeColor="accent2" w:themeTint="97" w:themeShade="95"/>
        <w:sz w:val="22"/>
      </w:rPr>
      <w:tblPr/>
      <w:tcPr>
        <w:tcBorders>
          <w:top w:val="none" w:sz="0" w:space="0" w:color="auto"/>
          <w:left w:val="none" w:sz="0" w:space="0" w:color="auto"/>
          <w:bottom w:val="single" w:sz="4" w:space="0" w:color="A0D2A5" w:themeColor="accent2" w:themeTint="97"/>
          <w:right w:val="none" w:sz="0" w:space="0" w:color="auto"/>
        </w:tcBorders>
        <w:shd w:val="clear" w:color="FFFFFF" w:fill="FFFFFF" w:themeFill="light1"/>
      </w:tcPr>
    </w:tblStylePr>
    <w:tblStylePr w:type="lastRow">
      <w:rPr>
        <w:rFonts w:ascii="Arial" w:hAnsi="Arial"/>
        <w:b/>
        <w:color w:val="A0D2A5" w:themeColor="accent2" w:themeTint="97" w:themeShade="95"/>
        <w:sz w:val="22"/>
      </w:rPr>
      <w:tblPr/>
      <w:tcPr>
        <w:tcBorders>
          <w:top w:val="single" w:sz="4" w:space="0" w:color="A0D2A5"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D2A5" w:themeColor="accent2" w:themeTint="97" w:themeShade="95"/>
        <w:sz w:val="22"/>
      </w:rPr>
      <w:tblPr/>
      <w:tcPr>
        <w:tcBorders>
          <w:top w:val="none" w:sz="0" w:space="0" w:color="auto"/>
          <w:left w:val="none" w:sz="0" w:space="0" w:color="auto"/>
          <w:bottom w:val="none" w:sz="0" w:space="0" w:color="auto"/>
          <w:right w:val="single" w:sz="4" w:space="0" w:color="A0D2A5" w:themeColor="accent2" w:themeTint="97"/>
        </w:tcBorders>
        <w:shd w:val="clear" w:color="FFFFFF" w:fill="FFFFFF"/>
      </w:tcPr>
    </w:tblStylePr>
    <w:tblStylePr w:type="lastCol">
      <w:rPr>
        <w:rFonts w:ascii="Arial" w:hAnsi="Arial"/>
        <w:i/>
        <w:color w:val="A0D2A5" w:themeColor="accent2" w:themeTint="97" w:themeShade="95"/>
        <w:sz w:val="22"/>
      </w:rPr>
      <w:tblPr/>
      <w:tcPr>
        <w:tcBorders>
          <w:top w:val="none" w:sz="0" w:space="0" w:color="auto"/>
          <w:left w:val="single" w:sz="4" w:space="0" w:color="A0D2A5" w:themeColor="accent2" w:themeTint="97"/>
          <w:bottom w:val="none" w:sz="0" w:space="0" w:color="auto"/>
          <w:right w:val="none" w:sz="0" w:space="0" w:color="auto"/>
        </w:tcBorders>
        <w:shd w:val="clear" w:color="FFFFFF" w:fill="FFFFFF"/>
      </w:tcPr>
    </w:tblStylePr>
    <w:tblStylePr w:type="band1Vert">
      <w:tblPr/>
      <w:tcPr>
        <w:shd w:val="clear" w:color="FFFFFF" w:fill="DFF0E1" w:themeFill="accent2" w:themeFillTint="32"/>
      </w:tcPr>
    </w:tblStylePr>
    <w:tblStylePr w:type="band1Horz">
      <w:rPr>
        <w:rFonts w:ascii="Arial" w:hAnsi="Arial"/>
        <w:color w:val="A0D2A5" w:themeColor="accent2" w:themeTint="97" w:themeShade="95"/>
        <w:sz w:val="22"/>
      </w:rPr>
      <w:tblPr/>
      <w:tcPr>
        <w:shd w:val="clear" w:color="FFFFFF" w:fill="DFF0E1" w:themeFill="accent2" w:themeFillTint="32"/>
      </w:tcPr>
    </w:tblStylePr>
    <w:tblStylePr w:type="band2Horz">
      <w:rPr>
        <w:rFonts w:ascii="Arial" w:hAnsi="Arial"/>
        <w:color w:val="A0D2A5" w:themeColor="accent2" w:themeTint="97" w:themeShade="95"/>
        <w:sz w:val="22"/>
      </w:rPr>
    </w:tblStylePr>
  </w:style>
  <w:style w:type="table" w:customStyle="1" w:styleId="GridTable7Colorful-Accent31">
    <w:name w:val="Grid Table 7 Colorful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right w:val="single" w:sz="4" w:space="0" w:color="07FFD9" w:themeColor="accent4" w:themeTint="9A"/>
        <w:insideH w:val="single" w:sz="4" w:space="0" w:color="07FFD9" w:themeColor="accent4" w:themeTint="9A"/>
        <w:insideV w:val="single" w:sz="4" w:space="0" w:color="07FFD9" w:themeColor="accent4" w:themeTint="9A"/>
      </w:tblBorders>
    </w:tblPr>
    <w:tblStylePr w:type="firstRow">
      <w:rPr>
        <w:rFonts w:ascii="Arial" w:hAnsi="Arial"/>
        <w:b/>
        <w:color w:val="07FFD9" w:themeColor="accent4" w:themeTint="9A" w:themeShade="95"/>
        <w:sz w:val="22"/>
      </w:rPr>
      <w:tblPr/>
      <w:tcPr>
        <w:tcBorders>
          <w:top w:val="none" w:sz="0" w:space="0" w:color="auto"/>
          <w:left w:val="none" w:sz="0" w:space="0" w:color="auto"/>
          <w:bottom w:val="single" w:sz="4" w:space="0" w:color="07FFD9" w:themeColor="accent4" w:themeTint="9A"/>
          <w:right w:val="none" w:sz="0" w:space="0" w:color="auto"/>
        </w:tcBorders>
        <w:shd w:val="clear" w:color="FFFFFF" w:fill="FFFFFF" w:themeFill="light1"/>
      </w:tcPr>
    </w:tblStylePr>
    <w:tblStylePr w:type="lastRow">
      <w:rPr>
        <w:rFonts w:ascii="Arial" w:hAnsi="Arial"/>
        <w:b/>
        <w:color w:val="07FFD9" w:themeColor="accent4" w:themeTint="9A" w:themeShade="95"/>
        <w:sz w:val="22"/>
      </w:rPr>
      <w:tblPr/>
      <w:tcPr>
        <w:tcBorders>
          <w:top w:val="single" w:sz="4" w:space="0" w:color="07FFD9"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7FFD9" w:themeColor="accent4" w:themeTint="9A" w:themeShade="95"/>
        <w:sz w:val="22"/>
      </w:rPr>
      <w:tblPr/>
      <w:tcPr>
        <w:tcBorders>
          <w:top w:val="none" w:sz="0" w:space="0" w:color="auto"/>
          <w:left w:val="none" w:sz="0" w:space="0" w:color="auto"/>
          <w:bottom w:val="none" w:sz="0" w:space="0" w:color="auto"/>
          <w:right w:val="single" w:sz="4" w:space="0" w:color="07FFD9" w:themeColor="accent4" w:themeTint="9A"/>
        </w:tcBorders>
        <w:shd w:val="clear" w:color="FFFFFF" w:fill="FFFFFF"/>
      </w:tcPr>
    </w:tblStylePr>
    <w:tblStylePr w:type="lastCol">
      <w:rPr>
        <w:rFonts w:ascii="Arial" w:hAnsi="Arial"/>
        <w:i/>
        <w:color w:val="07FFD9" w:themeColor="accent4" w:themeTint="9A" w:themeShade="95"/>
        <w:sz w:val="22"/>
      </w:rPr>
      <w:tblPr/>
      <w:tcPr>
        <w:tcBorders>
          <w:top w:val="none" w:sz="0" w:space="0" w:color="auto"/>
          <w:left w:val="single" w:sz="4" w:space="0" w:color="07FFD9" w:themeColor="accent4" w:themeTint="9A"/>
          <w:bottom w:val="none" w:sz="0" w:space="0" w:color="auto"/>
          <w:right w:val="none" w:sz="0" w:space="0" w:color="auto"/>
        </w:tcBorders>
        <w:shd w:val="clear" w:color="FFFFFF" w:fill="FFFFFF"/>
      </w:tcPr>
    </w:tblStylePr>
    <w:tblStylePr w:type="band1Vert">
      <w:tblPr/>
      <w:tcPr>
        <w:shd w:val="clear" w:color="FFFFFF" w:fill="ABFFF2" w:themeFill="accent4" w:themeFillTint="34"/>
      </w:tcPr>
    </w:tblStylePr>
    <w:tblStylePr w:type="band1Horz">
      <w:rPr>
        <w:rFonts w:ascii="Arial" w:hAnsi="Arial"/>
        <w:color w:val="07FFD9" w:themeColor="accent4" w:themeTint="9A" w:themeShade="95"/>
        <w:sz w:val="22"/>
      </w:rPr>
      <w:tblPr/>
      <w:tcPr>
        <w:shd w:val="clear" w:color="FFFFFF" w:fill="ABFFF2" w:themeFill="accent4" w:themeFillTint="34"/>
      </w:tcPr>
    </w:tblStylePr>
    <w:tblStylePr w:type="band2Horz">
      <w:rPr>
        <w:rFonts w:ascii="Arial" w:hAnsi="Arial"/>
        <w:color w:val="07FFD9" w:themeColor="accent4" w:themeTint="9A" w:themeShade="95"/>
        <w:sz w:val="22"/>
      </w:rPr>
    </w:tblStylePr>
  </w:style>
  <w:style w:type="table" w:customStyle="1" w:styleId="GridTable7Colorful-Accent51">
    <w:name w:val="Grid Table 7 Colorful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4D4AA" w:themeColor="accent5" w:themeTint="90"/>
        <w:right w:val="single" w:sz="4" w:space="0" w:color="A4D4AA" w:themeColor="accent5" w:themeTint="90"/>
        <w:insideH w:val="single" w:sz="4" w:space="0" w:color="A4D4AA" w:themeColor="accent5" w:themeTint="90"/>
        <w:insideV w:val="single" w:sz="4" w:space="0" w:color="A4D4AA" w:themeColor="accent5" w:themeTint="90"/>
      </w:tblBorders>
    </w:tblPr>
    <w:tblStylePr w:type="firstRow">
      <w:rPr>
        <w:rFonts w:ascii="Arial" w:hAnsi="Arial"/>
        <w:b/>
        <w:color w:val="336D3A" w:themeColor="accent5" w:themeShade="95"/>
        <w:sz w:val="22"/>
      </w:rPr>
      <w:tblPr/>
      <w:tcPr>
        <w:tcBorders>
          <w:top w:val="none" w:sz="0" w:space="0" w:color="auto"/>
          <w:left w:val="none" w:sz="0" w:space="0" w:color="auto"/>
          <w:bottom w:val="single" w:sz="4" w:space="0" w:color="A4D4AA" w:themeColor="accent5" w:themeTint="90"/>
          <w:right w:val="none" w:sz="0" w:space="0" w:color="auto"/>
        </w:tcBorders>
        <w:shd w:val="clear" w:color="FFFFFF" w:fill="FFFFFF" w:themeFill="light1"/>
      </w:tcPr>
    </w:tblStylePr>
    <w:tblStylePr w:type="lastRow">
      <w:rPr>
        <w:rFonts w:ascii="Arial" w:hAnsi="Arial"/>
        <w:b/>
        <w:color w:val="336D3A" w:themeColor="accent5" w:themeShade="95"/>
        <w:sz w:val="22"/>
      </w:rPr>
      <w:tblPr/>
      <w:tcPr>
        <w:tcBorders>
          <w:top w:val="single" w:sz="4" w:space="0" w:color="A4D4AA"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336D3A" w:themeColor="accent5" w:themeShade="95"/>
        <w:sz w:val="22"/>
      </w:rPr>
      <w:tblPr/>
      <w:tcPr>
        <w:tcBorders>
          <w:top w:val="none" w:sz="0" w:space="0" w:color="auto"/>
          <w:left w:val="none" w:sz="0" w:space="0" w:color="auto"/>
          <w:bottom w:val="none" w:sz="0" w:space="0" w:color="auto"/>
          <w:right w:val="single" w:sz="4" w:space="0" w:color="A4D4AA" w:themeColor="accent5" w:themeTint="90"/>
        </w:tcBorders>
        <w:shd w:val="clear" w:color="FFFFFF" w:fill="FFFFFF"/>
      </w:tcPr>
    </w:tblStylePr>
    <w:tblStylePr w:type="lastCol">
      <w:rPr>
        <w:rFonts w:ascii="Arial" w:hAnsi="Arial"/>
        <w:i/>
        <w:color w:val="336D3A" w:themeColor="accent5" w:themeShade="95"/>
        <w:sz w:val="22"/>
      </w:rPr>
      <w:tblPr/>
      <w:tcPr>
        <w:tcBorders>
          <w:top w:val="none" w:sz="0" w:space="0" w:color="auto"/>
          <w:left w:val="single" w:sz="4" w:space="0" w:color="A4D4AA" w:themeColor="accent5" w:themeTint="90"/>
          <w:bottom w:val="none" w:sz="0" w:space="0" w:color="auto"/>
          <w:right w:val="none" w:sz="0" w:space="0" w:color="auto"/>
        </w:tcBorders>
        <w:shd w:val="clear" w:color="FFFFFF" w:fill="FFFFFF"/>
      </w:tcPr>
    </w:tblStylePr>
    <w:tblStylePr w:type="band1Vert">
      <w:tblPr/>
      <w:tcPr>
        <w:shd w:val="clear" w:color="FFFFFF" w:fill="DEEFE0" w:themeFill="accent5" w:themeFillTint="34"/>
      </w:tcPr>
    </w:tblStylePr>
    <w:tblStylePr w:type="band1Horz">
      <w:rPr>
        <w:rFonts w:ascii="Arial" w:hAnsi="Arial"/>
        <w:color w:val="336D3A" w:themeColor="accent5" w:themeShade="95"/>
        <w:sz w:val="22"/>
      </w:rPr>
      <w:tblPr/>
      <w:tcPr>
        <w:shd w:val="clear" w:color="FFFFFF" w:fill="DEEFE0" w:themeFill="accent5" w:themeFillTint="34"/>
      </w:tcPr>
    </w:tblStylePr>
    <w:tblStylePr w:type="band2Horz">
      <w:rPr>
        <w:rFonts w:ascii="Arial" w:hAnsi="Arial"/>
        <w:color w:val="336D3A" w:themeColor="accent5" w:themeShade="95"/>
        <w:sz w:val="22"/>
      </w:rPr>
    </w:tblStylePr>
  </w:style>
  <w:style w:type="table" w:customStyle="1" w:styleId="GridTable7Colorful-Accent61">
    <w:name w:val="Grid Table 7 Colorful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F3939E" w:themeColor="accent6" w:themeTint="90"/>
        <w:right w:val="single" w:sz="4" w:space="0" w:color="F3939E" w:themeColor="accent6" w:themeTint="90"/>
        <w:insideH w:val="single" w:sz="4" w:space="0" w:color="F3939E" w:themeColor="accent6" w:themeTint="90"/>
        <w:insideV w:val="single" w:sz="4" w:space="0" w:color="F3939E" w:themeColor="accent6" w:themeTint="90"/>
      </w:tblBorders>
    </w:tblPr>
    <w:tblStylePr w:type="firstRow">
      <w:rPr>
        <w:rFonts w:ascii="Arial" w:hAnsi="Arial"/>
        <w:b/>
        <w:color w:val="9E1021" w:themeColor="accent6" w:themeShade="95"/>
        <w:sz w:val="22"/>
      </w:rPr>
      <w:tblPr/>
      <w:tcPr>
        <w:tcBorders>
          <w:top w:val="none" w:sz="0" w:space="0" w:color="auto"/>
          <w:left w:val="none" w:sz="0" w:space="0" w:color="auto"/>
          <w:bottom w:val="single" w:sz="4" w:space="0" w:color="F3939E" w:themeColor="accent6" w:themeTint="90"/>
          <w:right w:val="none" w:sz="0" w:space="0" w:color="auto"/>
        </w:tcBorders>
        <w:shd w:val="clear" w:color="FFFFFF" w:fill="FFFFFF" w:themeFill="light1"/>
      </w:tcPr>
    </w:tblStylePr>
    <w:tblStylePr w:type="lastRow">
      <w:rPr>
        <w:rFonts w:ascii="Arial" w:hAnsi="Arial"/>
        <w:b/>
        <w:color w:val="9E1021" w:themeColor="accent6" w:themeShade="95"/>
        <w:sz w:val="22"/>
      </w:rPr>
      <w:tblPr/>
      <w:tcPr>
        <w:tcBorders>
          <w:top w:val="single" w:sz="4" w:space="0" w:color="F3939E"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E1021" w:themeColor="accent6" w:themeShade="95"/>
        <w:sz w:val="22"/>
      </w:rPr>
      <w:tblPr/>
      <w:tcPr>
        <w:tcBorders>
          <w:top w:val="none" w:sz="0" w:space="0" w:color="auto"/>
          <w:left w:val="none" w:sz="0" w:space="0" w:color="auto"/>
          <w:bottom w:val="none" w:sz="0" w:space="0" w:color="auto"/>
          <w:right w:val="single" w:sz="4" w:space="0" w:color="F3939E" w:themeColor="accent6" w:themeTint="90"/>
        </w:tcBorders>
        <w:shd w:val="clear" w:color="FFFFFF" w:fill="FFFFFF"/>
      </w:tcPr>
    </w:tblStylePr>
    <w:tblStylePr w:type="lastCol">
      <w:rPr>
        <w:rFonts w:ascii="Arial" w:hAnsi="Arial"/>
        <w:i/>
        <w:color w:val="9E1021" w:themeColor="accent6" w:themeShade="95"/>
        <w:sz w:val="22"/>
      </w:rPr>
      <w:tblPr/>
      <w:tcPr>
        <w:tcBorders>
          <w:top w:val="none" w:sz="0" w:space="0" w:color="auto"/>
          <w:left w:val="single" w:sz="4" w:space="0" w:color="F3939E" w:themeColor="accent6" w:themeTint="90"/>
          <w:bottom w:val="none" w:sz="0" w:space="0" w:color="auto"/>
          <w:right w:val="none" w:sz="0" w:space="0" w:color="auto"/>
        </w:tcBorders>
        <w:shd w:val="clear" w:color="FFFFFF" w:fill="FFFFFF"/>
      </w:tcPr>
    </w:tblStylePr>
    <w:tblStylePr w:type="band1Vert">
      <w:tblPr/>
      <w:tcPr>
        <w:shd w:val="clear" w:color="FFFFFF" w:fill="FBD8DC" w:themeFill="accent6" w:themeFillTint="34"/>
      </w:tcPr>
    </w:tblStylePr>
    <w:tblStylePr w:type="band1Horz">
      <w:rPr>
        <w:rFonts w:ascii="Arial" w:hAnsi="Arial"/>
        <w:color w:val="9E1021" w:themeColor="accent6" w:themeShade="95"/>
        <w:sz w:val="22"/>
      </w:rPr>
      <w:tblPr/>
      <w:tcPr>
        <w:shd w:val="clear" w:color="FFFFFF" w:fill="FBD8DC" w:themeFill="accent6" w:themeFillTint="34"/>
      </w:tcPr>
    </w:tblStylePr>
    <w:tblStylePr w:type="band2Horz">
      <w:rPr>
        <w:rFonts w:ascii="Arial" w:hAnsi="Arial"/>
        <w:color w:val="9E1021" w:themeColor="accent6" w:themeShade="95"/>
        <w:sz w:val="22"/>
      </w:rPr>
    </w:tblStylePr>
  </w:style>
  <w:style w:type="table" w:customStyle="1" w:styleId="ListTable1Light-Accent11">
    <w:name w:val="List Table 1 Light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6455" w:themeColor="accent1"/>
          <w:right w:val="none" w:sz="4" w:space="0" w:color="000000"/>
        </w:tcBorders>
      </w:tcPr>
    </w:tblStylePr>
    <w:tblStylePr w:type="lastRow">
      <w:rPr>
        <w:b/>
        <w:color w:val="404040"/>
      </w:rPr>
      <w:tblPr/>
      <w:tcPr>
        <w:tcBorders>
          <w:top w:val="single" w:sz="4" w:space="0" w:color="00645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98FFEF" w:themeFill="accent1" w:themeFillTint="40"/>
      </w:tcPr>
    </w:tblStylePr>
    <w:tblStylePr w:type="band1Horz">
      <w:tblPr/>
      <w:tcPr>
        <w:shd w:val="clear" w:color="FFFFFF" w:fill="98FFEF" w:themeFill="accent1" w:themeFillTint="40"/>
      </w:tcPr>
    </w:tblStylePr>
  </w:style>
  <w:style w:type="table" w:customStyle="1" w:styleId="ListTable1Light-Accent21">
    <w:name w:val="List Table 1 Light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5FB469" w:themeColor="accent2"/>
          <w:right w:val="none" w:sz="4" w:space="0" w:color="000000"/>
        </w:tcBorders>
      </w:tcPr>
    </w:tblStylePr>
    <w:tblStylePr w:type="lastRow">
      <w:rPr>
        <w:b/>
        <w:color w:val="404040"/>
      </w:rPr>
      <w:tblPr/>
      <w:tcPr>
        <w:tcBorders>
          <w:top w:val="single" w:sz="4" w:space="0" w:color="5FB46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6ECD9" w:themeFill="accent2" w:themeFillTint="40"/>
      </w:tcPr>
    </w:tblStylePr>
    <w:tblStylePr w:type="band1Horz">
      <w:tblPr/>
      <w:tcPr>
        <w:shd w:val="clear" w:color="FFFFFF" w:fill="D6ECD9" w:themeFill="accent2" w:themeFillTint="40"/>
      </w:tcPr>
    </w:tblStylePr>
  </w:style>
  <w:style w:type="table" w:customStyle="1" w:styleId="ListTable1Light-Accent31">
    <w:name w:val="List Table 1 Light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customStyle="1" w:styleId="ListTable1Light-Accent41">
    <w:name w:val="List Table 1 Light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6455" w:themeColor="accent4"/>
          <w:right w:val="none" w:sz="4" w:space="0" w:color="000000"/>
        </w:tcBorders>
      </w:tcPr>
    </w:tblStylePr>
    <w:tblStylePr w:type="lastRow">
      <w:rPr>
        <w:b/>
        <w:color w:val="404040"/>
      </w:rPr>
      <w:tblPr/>
      <w:tcPr>
        <w:tcBorders>
          <w:top w:val="single" w:sz="4" w:space="0" w:color="00645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98FFEF" w:themeFill="accent4" w:themeFillTint="40"/>
      </w:tcPr>
    </w:tblStylePr>
    <w:tblStylePr w:type="band1Horz">
      <w:tblPr/>
      <w:tcPr>
        <w:shd w:val="clear" w:color="FFFFFF" w:fill="98FFEF" w:themeFill="accent4" w:themeFillTint="40"/>
      </w:tcPr>
    </w:tblStylePr>
  </w:style>
  <w:style w:type="table" w:customStyle="1" w:styleId="ListTable1Light-Accent51">
    <w:name w:val="List Table 1 Light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5FB469" w:themeColor="accent5"/>
          <w:right w:val="none" w:sz="4" w:space="0" w:color="000000"/>
        </w:tcBorders>
      </w:tcPr>
    </w:tblStylePr>
    <w:tblStylePr w:type="lastRow">
      <w:rPr>
        <w:b/>
        <w:color w:val="404040"/>
      </w:rPr>
      <w:tblPr/>
      <w:tcPr>
        <w:tcBorders>
          <w:top w:val="single" w:sz="4" w:space="0" w:color="5FB469"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6ECD9" w:themeFill="accent5" w:themeFillTint="40"/>
      </w:tcPr>
    </w:tblStylePr>
    <w:tblStylePr w:type="band1Horz">
      <w:tblPr/>
      <w:tcPr>
        <w:shd w:val="clear" w:color="FFFFFF" w:fill="D6ECD9" w:themeFill="accent5" w:themeFillTint="40"/>
      </w:tcPr>
    </w:tblStylePr>
  </w:style>
  <w:style w:type="table" w:customStyle="1" w:styleId="ListTable1Light-Accent61">
    <w:name w:val="List Table 1 Light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EB4155" w:themeColor="accent6"/>
          <w:right w:val="none" w:sz="4" w:space="0" w:color="000000"/>
        </w:tcBorders>
      </w:tcPr>
    </w:tblStylePr>
    <w:tblStylePr w:type="lastRow">
      <w:rPr>
        <w:b/>
        <w:color w:val="404040"/>
      </w:rPr>
      <w:tblPr/>
      <w:tcPr>
        <w:tcBorders>
          <w:top w:val="single" w:sz="4" w:space="0" w:color="EB4155"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CFD4" w:themeFill="accent6" w:themeFillTint="40"/>
      </w:tcPr>
    </w:tblStylePr>
    <w:tblStylePr w:type="band1Horz">
      <w:tblPr/>
      <w:tcPr>
        <w:shd w:val="clear" w:color="FFFFFF" w:fill="FACFD4" w:themeFill="accent6" w:themeFillTint="40"/>
      </w:tcPr>
    </w:tblStylePr>
  </w:style>
  <w:style w:type="table" w:customStyle="1" w:styleId="ListTable2-Accent11">
    <w:name w:val="List Table 2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bottom w:val="single" w:sz="4" w:space="0" w:color="17FFDB" w:themeColor="accent1" w:themeTint="90"/>
        <w:insideH w:val="single" w:sz="4" w:space="0" w:color="17FFDB" w:themeColor="accent1" w:themeTint="90"/>
      </w:tblBorders>
    </w:tblPr>
    <w:tblStylePr w:type="firstRow">
      <w:rPr>
        <w:rFonts w:ascii="Arial" w:hAnsi="Arial"/>
        <w:b/>
        <w:color w:val="404040"/>
        <w:sz w:val="22"/>
      </w:rPr>
      <w:tblPr/>
      <w:tcPr>
        <w:tcBorders>
          <w:top w:val="single" w:sz="4" w:space="0" w:color="17FFDB" w:themeColor="accent1" w:themeTint="90"/>
          <w:left w:val="none" w:sz="4" w:space="0" w:color="000000"/>
          <w:bottom w:val="single" w:sz="4" w:space="0" w:color="17FFDB" w:themeColor="accent1" w:themeTint="90"/>
          <w:right w:val="none" w:sz="4" w:space="0" w:color="000000"/>
        </w:tcBorders>
      </w:tcPr>
    </w:tblStylePr>
    <w:tblStylePr w:type="lastRow">
      <w:rPr>
        <w:rFonts w:ascii="Arial" w:hAnsi="Arial"/>
        <w:b/>
        <w:color w:val="404040"/>
        <w:sz w:val="22"/>
      </w:rPr>
      <w:tblPr/>
      <w:tcPr>
        <w:tcBorders>
          <w:top w:val="single" w:sz="4" w:space="0" w:color="17FFDB" w:themeColor="accent1" w:themeTint="90"/>
          <w:left w:val="none" w:sz="4" w:space="0" w:color="000000"/>
          <w:bottom w:val="single" w:sz="4" w:space="0" w:color="17FFDB"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98FFEF" w:themeFill="accent1" w:themeFillTint="40"/>
      </w:tcPr>
    </w:tblStylePr>
    <w:tblStylePr w:type="band1Horz">
      <w:rPr>
        <w:rFonts w:ascii="Arial" w:hAnsi="Arial"/>
        <w:color w:val="404040"/>
        <w:sz w:val="22"/>
      </w:rPr>
      <w:tblPr/>
      <w:tcPr>
        <w:shd w:val="clear" w:color="FFFFFF" w:fill="98FFEF" w:themeFill="accent1" w:themeFillTint="40"/>
      </w:tcPr>
    </w:tblStylePr>
  </w:style>
  <w:style w:type="table" w:customStyle="1" w:styleId="ListTable2-Accent21">
    <w:name w:val="List Table 2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bottom w:val="single" w:sz="4" w:space="0" w:color="A4D4AA" w:themeColor="accent2" w:themeTint="90"/>
        <w:insideH w:val="single" w:sz="4" w:space="0" w:color="A4D4AA" w:themeColor="accent2" w:themeTint="90"/>
      </w:tblBorders>
    </w:tblPr>
    <w:tblStylePr w:type="firstRow">
      <w:rPr>
        <w:rFonts w:ascii="Arial" w:hAnsi="Arial"/>
        <w:b/>
        <w:color w:val="404040"/>
        <w:sz w:val="22"/>
      </w:rPr>
      <w:tblPr/>
      <w:tcPr>
        <w:tcBorders>
          <w:top w:val="single" w:sz="4" w:space="0" w:color="A4D4AA" w:themeColor="accent2" w:themeTint="90"/>
          <w:left w:val="none" w:sz="4" w:space="0" w:color="000000"/>
          <w:bottom w:val="single" w:sz="4" w:space="0" w:color="A4D4AA" w:themeColor="accent2" w:themeTint="90"/>
          <w:right w:val="none" w:sz="4" w:space="0" w:color="000000"/>
        </w:tcBorders>
      </w:tcPr>
    </w:tblStylePr>
    <w:tblStylePr w:type="lastRow">
      <w:rPr>
        <w:rFonts w:ascii="Arial" w:hAnsi="Arial"/>
        <w:b/>
        <w:color w:val="404040"/>
        <w:sz w:val="22"/>
      </w:rPr>
      <w:tblPr/>
      <w:tcPr>
        <w:tcBorders>
          <w:top w:val="single" w:sz="4" w:space="0" w:color="A4D4AA" w:themeColor="accent2" w:themeTint="90"/>
          <w:left w:val="none" w:sz="4" w:space="0" w:color="000000"/>
          <w:bottom w:val="single" w:sz="4" w:space="0" w:color="A4D4A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6ECD9" w:themeFill="accent2" w:themeFillTint="40"/>
      </w:tcPr>
    </w:tblStylePr>
    <w:tblStylePr w:type="band1Horz">
      <w:rPr>
        <w:rFonts w:ascii="Arial" w:hAnsi="Arial"/>
        <w:color w:val="404040"/>
        <w:sz w:val="22"/>
      </w:rPr>
      <w:tblPr/>
      <w:tcPr>
        <w:shd w:val="clear" w:color="FFFFFF" w:fill="D6ECD9" w:themeFill="accent2" w:themeFillTint="40"/>
      </w:tcPr>
    </w:tblStylePr>
  </w:style>
  <w:style w:type="table" w:customStyle="1" w:styleId="ListTable2-Accent31">
    <w:name w:val="List Table 2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2-Accent41">
    <w:name w:val="List Table 2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bottom w:val="single" w:sz="4" w:space="0" w:color="17FFDB" w:themeColor="accent4" w:themeTint="90"/>
        <w:insideH w:val="single" w:sz="4" w:space="0" w:color="17FFDB" w:themeColor="accent4" w:themeTint="90"/>
      </w:tblBorders>
    </w:tblPr>
    <w:tblStylePr w:type="firstRow">
      <w:rPr>
        <w:rFonts w:ascii="Arial" w:hAnsi="Arial"/>
        <w:b/>
        <w:color w:val="404040"/>
        <w:sz w:val="22"/>
      </w:rPr>
      <w:tblPr/>
      <w:tcPr>
        <w:tcBorders>
          <w:top w:val="single" w:sz="4" w:space="0" w:color="17FFDB" w:themeColor="accent4" w:themeTint="90"/>
          <w:left w:val="none" w:sz="4" w:space="0" w:color="000000"/>
          <w:bottom w:val="single" w:sz="4" w:space="0" w:color="17FFDB" w:themeColor="accent4" w:themeTint="90"/>
          <w:right w:val="none" w:sz="4" w:space="0" w:color="000000"/>
        </w:tcBorders>
      </w:tcPr>
    </w:tblStylePr>
    <w:tblStylePr w:type="lastRow">
      <w:rPr>
        <w:rFonts w:ascii="Arial" w:hAnsi="Arial"/>
        <w:b/>
        <w:color w:val="404040"/>
        <w:sz w:val="22"/>
      </w:rPr>
      <w:tblPr/>
      <w:tcPr>
        <w:tcBorders>
          <w:top w:val="single" w:sz="4" w:space="0" w:color="17FFDB" w:themeColor="accent4" w:themeTint="90"/>
          <w:left w:val="none" w:sz="4" w:space="0" w:color="000000"/>
          <w:bottom w:val="single" w:sz="4" w:space="0" w:color="17FFDB"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98FFEF" w:themeFill="accent4" w:themeFillTint="40"/>
      </w:tcPr>
    </w:tblStylePr>
    <w:tblStylePr w:type="band1Horz">
      <w:rPr>
        <w:rFonts w:ascii="Arial" w:hAnsi="Arial"/>
        <w:color w:val="404040"/>
        <w:sz w:val="22"/>
      </w:rPr>
      <w:tblPr/>
      <w:tcPr>
        <w:shd w:val="clear" w:color="FFFFFF" w:fill="98FFEF" w:themeFill="accent4" w:themeFillTint="40"/>
      </w:tcPr>
    </w:tblStylePr>
  </w:style>
  <w:style w:type="table" w:customStyle="1" w:styleId="ListTable2-Accent51">
    <w:name w:val="List Table 2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bottom w:val="single" w:sz="4" w:space="0" w:color="A4D4AA" w:themeColor="accent5" w:themeTint="90"/>
        <w:insideH w:val="single" w:sz="4" w:space="0" w:color="A4D4AA" w:themeColor="accent5" w:themeTint="90"/>
      </w:tblBorders>
    </w:tblPr>
    <w:tblStylePr w:type="firstRow">
      <w:rPr>
        <w:rFonts w:ascii="Arial" w:hAnsi="Arial"/>
        <w:b/>
        <w:color w:val="404040"/>
        <w:sz w:val="22"/>
      </w:rPr>
      <w:tblPr/>
      <w:tcPr>
        <w:tcBorders>
          <w:top w:val="single" w:sz="4" w:space="0" w:color="A4D4AA" w:themeColor="accent5" w:themeTint="90"/>
          <w:left w:val="none" w:sz="4" w:space="0" w:color="000000"/>
          <w:bottom w:val="single" w:sz="4" w:space="0" w:color="A4D4AA" w:themeColor="accent5" w:themeTint="90"/>
          <w:right w:val="none" w:sz="4" w:space="0" w:color="000000"/>
        </w:tcBorders>
      </w:tcPr>
    </w:tblStylePr>
    <w:tblStylePr w:type="lastRow">
      <w:rPr>
        <w:rFonts w:ascii="Arial" w:hAnsi="Arial"/>
        <w:b/>
        <w:color w:val="404040"/>
        <w:sz w:val="22"/>
      </w:rPr>
      <w:tblPr/>
      <w:tcPr>
        <w:tcBorders>
          <w:top w:val="single" w:sz="4" w:space="0" w:color="A4D4AA" w:themeColor="accent5" w:themeTint="90"/>
          <w:left w:val="none" w:sz="4" w:space="0" w:color="000000"/>
          <w:bottom w:val="single" w:sz="4" w:space="0" w:color="A4D4AA"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6ECD9" w:themeFill="accent5" w:themeFillTint="40"/>
      </w:tcPr>
    </w:tblStylePr>
    <w:tblStylePr w:type="band1Horz">
      <w:rPr>
        <w:rFonts w:ascii="Arial" w:hAnsi="Arial"/>
        <w:color w:val="404040"/>
        <w:sz w:val="22"/>
      </w:rPr>
      <w:tblPr/>
      <w:tcPr>
        <w:shd w:val="clear" w:color="FFFFFF" w:fill="D6ECD9" w:themeFill="accent5" w:themeFillTint="40"/>
      </w:tcPr>
    </w:tblStylePr>
  </w:style>
  <w:style w:type="table" w:customStyle="1" w:styleId="ListTable2-Accent61">
    <w:name w:val="List Table 2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bottom w:val="single" w:sz="4" w:space="0" w:color="F3939E" w:themeColor="accent6" w:themeTint="90"/>
        <w:insideH w:val="single" w:sz="4" w:space="0" w:color="F3939E" w:themeColor="accent6" w:themeTint="90"/>
      </w:tblBorders>
    </w:tblPr>
    <w:tblStylePr w:type="firstRow">
      <w:rPr>
        <w:rFonts w:ascii="Arial" w:hAnsi="Arial"/>
        <w:b/>
        <w:color w:val="404040"/>
        <w:sz w:val="22"/>
      </w:rPr>
      <w:tblPr/>
      <w:tcPr>
        <w:tcBorders>
          <w:top w:val="single" w:sz="4" w:space="0" w:color="F3939E" w:themeColor="accent6" w:themeTint="90"/>
          <w:left w:val="none" w:sz="4" w:space="0" w:color="000000"/>
          <w:bottom w:val="single" w:sz="4" w:space="0" w:color="F3939E" w:themeColor="accent6" w:themeTint="90"/>
          <w:right w:val="none" w:sz="4" w:space="0" w:color="000000"/>
        </w:tcBorders>
      </w:tcPr>
    </w:tblStylePr>
    <w:tblStylePr w:type="lastRow">
      <w:rPr>
        <w:rFonts w:ascii="Arial" w:hAnsi="Arial"/>
        <w:b/>
        <w:color w:val="404040"/>
        <w:sz w:val="22"/>
      </w:rPr>
      <w:tblPr/>
      <w:tcPr>
        <w:tcBorders>
          <w:top w:val="single" w:sz="4" w:space="0" w:color="F3939E" w:themeColor="accent6" w:themeTint="90"/>
          <w:left w:val="none" w:sz="4" w:space="0" w:color="000000"/>
          <w:bottom w:val="single" w:sz="4" w:space="0" w:color="F3939E"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CFD4" w:themeFill="accent6" w:themeFillTint="40"/>
      </w:tcPr>
    </w:tblStylePr>
    <w:tblStylePr w:type="band1Horz">
      <w:rPr>
        <w:rFonts w:ascii="Arial" w:hAnsi="Arial"/>
        <w:color w:val="404040"/>
        <w:sz w:val="22"/>
      </w:rPr>
      <w:tblPr/>
      <w:tcPr>
        <w:shd w:val="clear" w:color="FFFFFF" w:fill="FACFD4" w:themeFill="accent6" w:themeFillTint="40"/>
      </w:tcPr>
    </w:tblStylePr>
  </w:style>
  <w:style w:type="table" w:customStyle="1" w:styleId="ListTable3-Accent11">
    <w:name w:val="List Table 3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6455" w:themeColor="accent1"/>
        <w:left w:val="single" w:sz="4" w:space="0" w:color="006455" w:themeColor="accent1"/>
        <w:bottom w:val="single" w:sz="4" w:space="0" w:color="006455" w:themeColor="accent1"/>
        <w:right w:val="single" w:sz="4" w:space="0" w:color="006455" w:themeColor="accent1"/>
      </w:tblBorders>
    </w:tblPr>
    <w:tblStylePr w:type="firstRow">
      <w:rPr>
        <w:rFonts w:ascii="Arial" w:hAnsi="Arial"/>
        <w:b/>
        <w:color w:val="FFFFFF"/>
        <w:sz w:val="22"/>
      </w:rPr>
      <w:tblPr/>
      <w:tcPr>
        <w:shd w:val="clear" w:color="FFFFFF" w:fill="00645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6455" w:themeColor="accent1"/>
          <w:right w:val="single" w:sz="4" w:space="0" w:color="006455" w:themeColor="accent1"/>
        </w:tcBorders>
      </w:tcPr>
    </w:tblStylePr>
    <w:tblStylePr w:type="band1Horz">
      <w:rPr>
        <w:rFonts w:ascii="Arial" w:hAnsi="Arial"/>
        <w:color w:val="404040"/>
        <w:sz w:val="22"/>
      </w:rPr>
      <w:tblPr/>
      <w:tcPr>
        <w:tcBorders>
          <w:top w:val="single" w:sz="4" w:space="0" w:color="006455" w:themeColor="accent1"/>
          <w:bottom w:val="single" w:sz="4" w:space="0" w:color="006455" w:themeColor="accent1"/>
        </w:tcBorders>
      </w:tcPr>
    </w:tblStylePr>
  </w:style>
  <w:style w:type="table" w:customStyle="1" w:styleId="ListTable3-Accent21">
    <w:name w:val="List Table 3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tblBorders>
    </w:tblPr>
    <w:tblStylePr w:type="firstRow">
      <w:rPr>
        <w:rFonts w:ascii="Arial" w:hAnsi="Arial"/>
        <w:b/>
        <w:color w:val="FFFFFF"/>
        <w:sz w:val="22"/>
      </w:rPr>
      <w:tblPr/>
      <w:tcPr>
        <w:shd w:val="clear" w:color="FFFFFF" w:fill="A0D2A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0D2A5" w:themeColor="accent2" w:themeTint="97"/>
          <w:right w:val="single" w:sz="4" w:space="0" w:color="A0D2A5" w:themeColor="accent2" w:themeTint="97"/>
        </w:tcBorders>
      </w:tcPr>
    </w:tblStylePr>
    <w:tblStylePr w:type="band1Horz">
      <w:rPr>
        <w:rFonts w:ascii="Arial" w:hAnsi="Arial"/>
        <w:color w:val="404040"/>
        <w:sz w:val="22"/>
      </w:rPr>
      <w:tblPr/>
      <w:tcPr>
        <w:tcBorders>
          <w:top w:val="single" w:sz="4" w:space="0" w:color="A0D2A5" w:themeColor="accent2" w:themeTint="97"/>
          <w:bottom w:val="single" w:sz="4" w:space="0" w:color="A0D2A5" w:themeColor="accent2" w:themeTint="97"/>
        </w:tcBorders>
      </w:tcPr>
    </w:tblStylePr>
  </w:style>
  <w:style w:type="table" w:customStyle="1" w:styleId="ListTable3-Accent31">
    <w:name w:val="List Table 3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tblBorders>
    </w:tblPr>
    <w:tblStylePr w:type="firstRow">
      <w:rPr>
        <w:rFonts w:ascii="Arial" w:hAnsi="Arial"/>
        <w:b/>
        <w:color w:val="FFFFFF"/>
        <w:sz w:val="22"/>
      </w:rPr>
      <w:tblPr/>
      <w:tcPr>
        <w:shd w:val="clear" w:color="FFFFFF" w:fill="07FFD9"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7FFD9" w:themeColor="accent4" w:themeTint="9A"/>
          <w:right w:val="single" w:sz="4" w:space="0" w:color="07FFD9" w:themeColor="accent4" w:themeTint="9A"/>
        </w:tcBorders>
      </w:tcPr>
    </w:tblStylePr>
    <w:tblStylePr w:type="band1Horz">
      <w:rPr>
        <w:rFonts w:ascii="Arial" w:hAnsi="Arial"/>
        <w:color w:val="404040"/>
        <w:sz w:val="22"/>
      </w:rPr>
      <w:tblPr/>
      <w:tcPr>
        <w:tcBorders>
          <w:top w:val="single" w:sz="4" w:space="0" w:color="07FFD9" w:themeColor="accent4" w:themeTint="9A"/>
          <w:bottom w:val="single" w:sz="4" w:space="0" w:color="07FFD9" w:themeColor="accent4" w:themeTint="9A"/>
        </w:tcBorders>
      </w:tcPr>
    </w:tblStylePr>
  </w:style>
  <w:style w:type="table" w:customStyle="1" w:styleId="ListTable3-Accent51">
    <w:name w:val="List Table 3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ED1A4" w:themeColor="accent5" w:themeTint="9A"/>
        <w:left w:val="single" w:sz="4" w:space="0" w:color="9ED1A4" w:themeColor="accent5" w:themeTint="9A"/>
        <w:bottom w:val="single" w:sz="4" w:space="0" w:color="9ED1A4" w:themeColor="accent5" w:themeTint="9A"/>
        <w:right w:val="single" w:sz="4" w:space="0" w:color="9ED1A4" w:themeColor="accent5" w:themeTint="9A"/>
      </w:tblBorders>
    </w:tblPr>
    <w:tblStylePr w:type="firstRow">
      <w:rPr>
        <w:rFonts w:ascii="Arial" w:hAnsi="Arial"/>
        <w:b/>
        <w:color w:val="FFFFFF"/>
        <w:sz w:val="22"/>
      </w:rPr>
      <w:tblPr/>
      <w:tcPr>
        <w:shd w:val="clear" w:color="FFFFFF" w:fill="9ED1A4"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ED1A4" w:themeColor="accent5" w:themeTint="9A"/>
          <w:right w:val="single" w:sz="4" w:space="0" w:color="9ED1A4" w:themeColor="accent5" w:themeTint="9A"/>
        </w:tcBorders>
      </w:tcPr>
    </w:tblStylePr>
    <w:tblStylePr w:type="band1Horz">
      <w:rPr>
        <w:rFonts w:ascii="Arial" w:hAnsi="Arial"/>
        <w:color w:val="404040"/>
        <w:sz w:val="22"/>
      </w:rPr>
      <w:tblPr/>
      <w:tcPr>
        <w:tcBorders>
          <w:top w:val="single" w:sz="4" w:space="0" w:color="9ED1A4" w:themeColor="accent5" w:themeTint="9A"/>
          <w:bottom w:val="single" w:sz="4" w:space="0" w:color="9ED1A4" w:themeColor="accent5" w:themeTint="9A"/>
        </w:tcBorders>
      </w:tcPr>
    </w:tblStylePr>
  </w:style>
  <w:style w:type="table" w:customStyle="1" w:styleId="ListTable3-Accent61">
    <w:name w:val="List Table 3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8D99" w:themeColor="accent6" w:themeTint="98"/>
        <w:left w:val="single" w:sz="4" w:space="0" w:color="F38D99" w:themeColor="accent6" w:themeTint="98"/>
        <w:bottom w:val="single" w:sz="4" w:space="0" w:color="F38D99" w:themeColor="accent6" w:themeTint="98"/>
        <w:right w:val="single" w:sz="4" w:space="0" w:color="F38D99" w:themeColor="accent6" w:themeTint="98"/>
      </w:tblBorders>
    </w:tblPr>
    <w:tblStylePr w:type="firstRow">
      <w:rPr>
        <w:rFonts w:ascii="Arial" w:hAnsi="Arial"/>
        <w:b/>
        <w:color w:val="FFFFFF"/>
        <w:sz w:val="22"/>
      </w:rPr>
      <w:tblPr/>
      <w:tcPr>
        <w:shd w:val="clear" w:color="FFFFFF" w:fill="F38D99"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38D99" w:themeColor="accent6" w:themeTint="98"/>
          <w:right w:val="single" w:sz="4" w:space="0" w:color="F38D99" w:themeColor="accent6" w:themeTint="98"/>
        </w:tcBorders>
      </w:tcPr>
    </w:tblStylePr>
    <w:tblStylePr w:type="band1Horz">
      <w:rPr>
        <w:rFonts w:ascii="Arial" w:hAnsi="Arial"/>
        <w:color w:val="404040"/>
        <w:sz w:val="22"/>
      </w:rPr>
      <w:tblPr/>
      <w:tcPr>
        <w:tcBorders>
          <w:top w:val="single" w:sz="4" w:space="0" w:color="F38D99" w:themeColor="accent6" w:themeTint="98"/>
          <w:bottom w:val="single" w:sz="4" w:space="0" w:color="F38D99" w:themeColor="accent6" w:themeTint="98"/>
        </w:tcBorders>
      </w:tcPr>
    </w:tblStylePr>
  </w:style>
  <w:style w:type="table" w:customStyle="1" w:styleId="ListTable4-Accent11">
    <w:name w:val="List Table 4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left w:val="single" w:sz="4" w:space="0" w:color="17FFDB" w:themeColor="accent1" w:themeTint="90"/>
        <w:bottom w:val="single" w:sz="4" w:space="0" w:color="17FFDB" w:themeColor="accent1" w:themeTint="90"/>
        <w:right w:val="single" w:sz="4" w:space="0" w:color="17FFDB" w:themeColor="accent1" w:themeTint="90"/>
        <w:insideH w:val="single" w:sz="4" w:space="0" w:color="17FFDB" w:themeColor="accent1" w:themeTint="90"/>
      </w:tblBorders>
    </w:tblPr>
    <w:tblStylePr w:type="firstRow">
      <w:rPr>
        <w:rFonts w:ascii="Arial" w:hAnsi="Arial"/>
        <w:b/>
        <w:color w:val="FFFFFF"/>
        <w:sz w:val="22"/>
      </w:rPr>
      <w:tblPr/>
      <w:tcPr>
        <w:shd w:val="clear" w:color="FFFFFF" w:fill="00645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98FFEF" w:themeFill="accent1" w:themeFillTint="40"/>
      </w:tcPr>
    </w:tblStylePr>
    <w:tblStylePr w:type="band1Horz">
      <w:rPr>
        <w:rFonts w:ascii="Arial" w:hAnsi="Arial"/>
        <w:color w:val="404040"/>
        <w:sz w:val="22"/>
      </w:rPr>
      <w:tblPr/>
      <w:tcPr>
        <w:shd w:val="clear" w:color="FFFFFF" w:fill="98FFEF" w:themeFill="accent1" w:themeFillTint="40"/>
      </w:tcPr>
    </w:tblStylePr>
  </w:style>
  <w:style w:type="table" w:customStyle="1" w:styleId="ListTable4-Accent21">
    <w:name w:val="List Table 4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left w:val="single" w:sz="4" w:space="0" w:color="A4D4AA" w:themeColor="accent2" w:themeTint="90"/>
        <w:bottom w:val="single" w:sz="4" w:space="0" w:color="A4D4AA" w:themeColor="accent2" w:themeTint="90"/>
        <w:right w:val="single" w:sz="4" w:space="0" w:color="A4D4AA" w:themeColor="accent2" w:themeTint="90"/>
        <w:insideH w:val="single" w:sz="4" w:space="0" w:color="A4D4AA" w:themeColor="accent2" w:themeTint="90"/>
      </w:tblBorders>
    </w:tblPr>
    <w:tblStylePr w:type="firstRow">
      <w:rPr>
        <w:rFonts w:ascii="Arial" w:hAnsi="Arial"/>
        <w:b/>
        <w:color w:val="FFFFFF"/>
        <w:sz w:val="22"/>
      </w:rPr>
      <w:tblPr/>
      <w:tcPr>
        <w:shd w:val="clear" w:color="FFFFFF" w:fill="5FB46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6ECD9" w:themeFill="accent2" w:themeFillTint="40"/>
      </w:tcPr>
    </w:tblStylePr>
    <w:tblStylePr w:type="band1Horz">
      <w:rPr>
        <w:rFonts w:ascii="Arial" w:hAnsi="Arial"/>
        <w:color w:val="404040"/>
        <w:sz w:val="22"/>
      </w:rPr>
      <w:tblPr/>
      <w:tcPr>
        <w:shd w:val="clear" w:color="FFFFFF" w:fill="D6ECD9" w:themeFill="accent2" w:themeFillTint="40"/>
      </w:tcPr>
    </w:tblStylePr>
  </w:style>
  <w:style w:type="table" w:customStyle="1" w:styleId="ListTable4-Accent31">
    <w:name w:val="List Table 4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4-Accent41">
    <w:name w:val="List Table 4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left w:val="single" w:sz="4" w:space="0" w:color="17FFDB" w:themeColor="accent4" w:themeTint="90"/>
        <w:bottom w:val="single" w:sz="4" w:space="0" w:color="17FFDB" w:themeColor="accent4" w:themeTint="90"/>
        <w:right w:val="single" w:sz="4" w:space="0" w:color="17FFDB" w:themeColor="accent4" w:themeTint="90"/>
        <w:insideH w:val="single" w:sz="4" w:space="0" w:color="17FFDB" w:themeColor="accent4" w:themeTint="90"/>
      </w:tblBorders>
    </w:tblPr>
    <w:tblStylePr w:type="firstRow">
      <w:rPr>
        <w:rFonts w:ascii="Arial" w:hAnsi="Arial"/>
        <w:b/>
        <w:color w:val="FFFFFF"/>
        <w:sz w:val="22"/>
      </w:rPr>
      <w:tblPr/>
      <w:tcPr>
        <w:shd w:val="clear" w:color="FFFFFF" w:fill="00645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98FFEF" w:themeFill="accent4" w:themeFillTint="40"/>
      </w:tcPr>
    </w:tblStylePr>
    <w:tblStylePr w:type="band1Horz">
      <w:rPr>
        <w:rFonts w:ascii="Arial" w:hAnsi="Arial"/>
        <w:color w:val="404040"/>
        <w:sz w:val="22"/>
      </w:rPr>
      <w:tblPr/>
      <w:tcPr>
        <w:shd w:val="clear" w:color="FFFFFF" w:fill="98FFEF" w:themeFill="accent4" w:themeFillTint="40"/>
      </w:tcPr>
    </w:tblStylePr>
  </w:style>
  <w:style w:type="table" w:customStyle="1" w:styleId="ListTable4-Accent51">
    <w:name w:val="List Table 4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left w:val="single" w:sz="4" w:space="0" w:color="A4D4AA" w:themeColor="accent5" w:themeTint="90"/>
        <w:bottom w:val="single" w:sz="4" w:space="0" w:color="A4D4AA" w:themeColor="accent5" w:themeTint="90"/>
        <w:right w:val="single" w:sz="4" w:space="0" w:color="A4D4AA" w:themeColor="accent5" w:themeTint="90"/>
        <w:insideH w:val="single" w:sz="4" w:space="0" w:color="A4D4AA" w:themeColor="accent5" w:themeTint="90"/>
      </w:tblBorders>
    </w:tblPr>
    <w:tblStylePr w:type="firstRow">
      <w:rPr>
        <w:rFonts w:ascii="Arial" w:hAnsi="Arial"/>
        <w:b/>
        <w:color w:val="FFFFFF"/>
        <w:sz w:val="22"/>
      </w:rPr>
      <w:tblPr/>
      <w:tcPr>
        <w:shd w:val="clear" w:color="FFFFFF" w:fill="5FB469"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6ECD9" w:themeFill="accent5" w:themeFillTint="40"/>
      </w:tcPr>
    </w:tblStylePr>
    <w:tblStylePr w:type="band1Horz">
      <w:rPr>
        <w:rFonts w:ascii="Arial" w:hAnsi="Arial"/>
        <w:color w:val="404040"/>
        <w:sz w:val="22"/>
      </w:rPr>
      <w:tblPr/>
      <w:tcPr>
        <w:shd w:val="clear" w:color="FFFFFF" w:fill="D6ECD9" w:themeFill="accent5" w:themeFillTint="40"/>
      </w:tcPr>
    </w:tblStylePr>
  </w:style>
  <w:style w:type="table" w:customStyle="1" w:styleId="ListTable4-Accent61">
    <w:name w:val="List Table 4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left w:val="single" w:sz="4" w:space="0" w:color="F3939E" w:themeColor="accent6" w:themeTint="90"/>
        <w:bottom w:val="single" w:sz="4" w:space="0" w:color="F3939E" w:themeColor="accent6" w:themeTint="90"/>
        <w:right w:val="single" w:sz="4" w:space="0" w:color="F3939E" w:themeColor="accent6" w:themeTint="90"/>
        <w:insideH w:val="single" w:sz="4" w:space="0" w:color="F3939E" w:themeColor="accent6" w:themeTint="90"/>
      </w:tblBorders>
    </w:tblPr>
    <w:tblStylePr w:type="firstRow">
      <w:rPr>
        <w:rFonts w:ascii="Arial" w:hAnsi="Arial"/>
        <w:b/>
        <w:color w:val="FFFFFF"/>
        <w:sz w:val="22"/>
      </w:rPr>
      <w:tblPr/>
      <w:tcPr>
        <w:shd w:val="clear" w:color="FFFFFF" w:fill="EB4155"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CFD4" w:themeFill="accent6" w:themeFillTint="40"/>
      </w:tcPr>
    </w:tblStylePr>
    <w:tblStylePr w:type="band1Horz">
      <w:rPr>
        <w:rFonts w:ascii="Arial" w:hAnsi="Arial"/>
        <w:color w:val="404040"/>
        <w:sz w:val="22"/>
      </w:rPr>
      <w:tblPr/>
      <w:tcPr>
        <w:shd w:val="clear" w:color="FFFFFF" w:fill="FACFD4" w:themeFill="accent6" w:themeFillTint="40"/>
      </w:tcPr>
    </w:tblStylePr>
  </w:style>
  <w:style w:type="table" w:customStyle="1" w:styleId="ListTable5Dark-Accent11">
    <w:name w:val="List Table 5 Dark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006455" w:themeColor="accent1"/>
        <w:left w:val="single" w:sz="32" w:space="0" w:color="006455" w:themeColor="accent1"/>
        <w:bottom w:val="single" w:sz="32" w:space="0" w:color="006455" w:themeColor="accent1"/>
        <w:right w:val="single" w:sz="32" w:space="0" w:color="006455" w:themeColor="accent1"/>
      </w:tblBorders>
      <w:shd w:val="clear" w:color="FFFFFF" w:fill="006455" w:themeFill="accent1"/>
    </w:tblPr>
    <w:tblStylePr w:type="firstRow">
      <w:rPr>
        <w:rFonts w:ascii="Arial" w:hAnsi="Arial"/>
        <w:b/>
        <w:color w:val="FFFFFF" w:themeColor="light1"/>
        <w:sz w:val="22"/>
      </w:rPr>
      <w:tblPr/>
      <w:tcPr>
        <w:tcBorders>
          <w:top w:val="single" w:sz="32" w:space="0" w:color="006455" w:themeColor="accent1"/>
          <w:bottom w:val="single" w:sz="12" w:space="0" w:color="FFFFFF" w:themeColor="light1"/>
        </w:tcBorders>
        <w:shd w:val="clear" w:color="FFFFFF" w:fill="00645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6455" w:themeColor="accent1"/>
          <w:right w:val="single" w:sz="4" w:space="0" w:color="FFFFFF" w:themeColor="light1"/>
        </w:tcBorders>
      </w:tcPr>
    </w:tblStylePr>
    <w:tblStylePr w:type="lastCol">
      <w:tblPr/>
      <w:tcPr>
        <w:tcBorders>
          <w:left w:val="single" w:sz="4" w:space="0" w:color="FFFFFF" w:themeColor="light1"/>
          <w:right w:val="single" w:sz="32" w:space="0" w:color="006455" w:themeColor="accent1"/>
        </w:tcBorders>
      </w:tcPr>
    </w:tblStylePr>
    <w:tblStylePr w:type="band1Vert">
      <w:tblPr/>
      <w:tcPr>
        <w:tcBorders>
          <w:left w:val="single" w:sz="4" w:space="0" w:color="FFFFFF" w:themeColor="light1"/>
          <w:right w:val="single" w:sz="4" w:space="0" w:color="FFFFFF" w:themeColor="light1"/>
        </w:tcBorders>
        <w:shd w:val="clear" w:color="FFFFFF" w:fill="00645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006455" w:themeFill="accent1"/>
      </w:tcPr>
    </w:tblStylePr>
    <w:tblStylePr w:type="band2Horz">
      <w:tblPr/>
      <w:tcPr>
        <w:tcBorders>
          <w:top w:val="single" w:sz="4" w:space="0" w:color="FFFFFF" w:themeColor="light1"/>
          <w:bottom w:val="single" w:sz="4" w:space="0" w:color="FFFFFF" w:themeColor="light1"/>
        </w:tcBorders>
        <w:shd w:val="clear" w:color="FFFFFF" w:fill="006455" w:themeFill="accent1"/>
      </w:tcPr>
    </w:tblStylePr>
  </w:style>
  <w:style w:type="table" w:customStyle="1" w:styleId="ListTable5Dark-Accent21">
    <w:name w:val="List Table 5 Dark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A0D2A5" w:themeColor="accent2" w:themeTint="97"/>
        <w:left w:val="single" w:sz="32" w:space="0" w:color="A0D2A5" w:themeColor="accent2" w:themeTint="97"/>
        <w:bottom w:val="single" w:sz="32" w:space="0" w:color="A0D2A5" w:themeColor="accent2" w:themeTint="97"/>
        <w:right w:val="single" w:sz="32" w:space="0" w:color="A0D2A5" w:themeColor="accent2" w:themeTint="97"/>
      </w:tblBorders>
      <w:shd w:val="clear" w:color="FFFFFF" w:fill="A0D2A5" w:themeFill="accent2" w:themeFillTint="97"/>
    </w:tblPr>
    <w:tblStylePr w:type="firstRow">
      <w:rPr>
        <w:rFonts w:ascii="Arial" w:hAnsi="Arial"/>
        <w:b/>
        <w:color w:val="FFFFFF" w:themeColor="light1"/>
        <w:sz w:val="22"/>
      </w:rPr>
      <w:tblPr/>
      <w:tcPr>
        <w:tcBorders>
          <w:top w:val="single" w:sz="32" w:space="0" w:color="A0D2A5" w:themeColor="accent2" w:themeTint="97"/>
          <w:bottom w:val="single" w:sz="12" w:space="0" w:color="FFFFFF" w:themeColor="light1"/>
        </w:tcBorders>
        <w:shd w:val="clear" w:color="FFFFFF" w:fill="A0D2A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0D2A5" w:themeColor="accent2" w:themeTint="97"/>
          <w:right w:val="single" w:sz="4" w:space="0" w:color="FFFFFF" w:themeColor="light1"/>
        </w:tcBorders>
      </w:tcPr>
    </w:tblStylePr>
    <w:tblStylePr w:type="lastCol">
      <w:tblPr/>
      <w:tcPr>
        <w:tcBorders>
          <w:left w:val="single" w:sz="4" w:space="0" w:color="FFFFFF" w:themeColor="light1"/>
          <w:right w:val="single" w:sz="32" w:space="0" w:color="A0D2A5"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A0D2A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0D2A5" w:themeFill="accent2" w:themeFillTint="97"/>
      </w:tcPr>
    </w:tblStylePr>
    <w:tblStylePr w:type="band2Horz">
      <w:tblPr/>
      <w:tcPr>
        <w:tcBorders>
          <w:top w:val="single" w:sz="4" w:space="0" w:color="FFFFFF" w:themeColor="light1"/>
          <w:bottom w:val="single" w:sz="4" w:space="0" w:color="FFFFFF" w:themeColor="light1"/>
        </w:tcBorders>
        <w:shd w:val="clear" w:color="FFFFFF" w:fill="A0D2A5" w:themeFill="accent2" w:themeFillTint="97"/>
      </w:tcPr>
    </w:tblStylePr>
  </w:style>
  <w:style w:type="table" w:customStyle="1" w:styleId="ListTable5Dark-Accent31">
    <w:name w:val="List Table 5 Dark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customStyle="1" w:styleId="ListTable5Dark-Accent41">
    <w:name w:val="List Table 5 Dark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07FFD9" w:themeColor="accent4" w:themeTint="9A"/>
        <w:left w:val="single" w:sz="32" w:space="0" w:color="07FFD9" w:themeColor="accent4" w:themeTint="9A"/>
        <w:bottom w:val="single" w:sz="32" w:space="0" w:color="07FFD9" w:themeColor="accent4" w:themeTint="9A"/>
        <w:right w:val="single" w:sz="32" w:space="0" w:color="07FFD9" w:themeColor="accent4" w:themeTint="9A"/>
      </w:tblBorders>
      <w:shd w:val="clear" w:color="FFFFFF" w:fill="07FFD9" w:themeFill="accent4" w:themeFillTint="9A"/>
    </w:tblPr>
    <w:tblStylePr w:type="firstRow">
      <w:rPr>
        <w:rFonts w:ascii="Arial" w:hAnsi="Arial"/>
        <w:b/>
        <w:color w:val="FFFFFF" w:themeColor="light1"/>
        <w:sz w:val="22"/>
      </w:rPr>
      <w:tblPr/>
      <w:tcPr>
        <w:tcBorders>
          <w:top w:val="single" w:sz="32" w:space="0" w:color="07FFD9" w:themeColor="accent4" w:themeTint="9A"/>
          <w:bottom w:val="single" w:sz="12" w:space="0" w:color="FFFFFF" w:themeColor="light1"/>
        </w:tcBorders>
        <w:shd w:val="clear" w:color="FFFFFF" w:fill="07FFD9"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7FFD9" w:themeColor="accent4" w:themeTint="9A"/>
          <w:right w:val="single" w:sz="4" w:space="0" w:color="FFFFFF" w:themeColor="light1"/>
        </w:tcBorders>
      </w:tcPr>
    </w:tblStylePr>
    <w:tblStylePr w:type="lastCol">
      <w:tblPr/>
      <w:tcPr>
        <w:tcBorders>
          <w:left w:val="single" w:sz="4" w:space="0" w:color="FFFFFF" w:themeColor="light1"/>
          <w:right w:val="single" w:sz="32" w:space="0" w:color="07FFD9"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07FFD9"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07FFD9" w:themeFill="accent4" w:themeFillTint="9A"/>
      </w:tcPr>
    </w:tblStylePr>
    <w:tblStylePr w:type="band2Horz">
      <w:tblPr/>
      <w:tcPr>
        <w:tcBorders>
          <w:top w:val="single" w:sz="4" w:space="0" w:color="FFFFFF" w:themeColor="light1"/>
          <w:bottom w:val="single" w:sz="4" w:space="0" w:color="FFFFFF" w:themeColor="light1"/>
        </w:tcBorders>
        <w:shd w:val="clear" w:color="FFFFFF" w:fill="07FFD9" w:themeFill="accent4" w:themeFillTint="9A"/>
      </w:tcPr>
    </w:tblStylePr>
  </w:style>
  <w:style w:type="table" w:customStyle="1" w:styleId="ListTable5Dark-Accent51">
    <w:name w:val="List Table 5 Dark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9ED1A4" w:themeColor="accent5" w:themeTint="9A"/>
        <w:left w:val="single" w:sz="32" w:space="0" w:color="9ED1A4" w:themeColor="accent5" w:themeTint="9A"/>
        <w:bottom w:val="single" w:sz="32" w:space="0" w:color="9ED1A4" w:themeColor="accent5" w:themeTint="9A"/>
        <w:right w:val="single" w:sz="32" w:space="0" w:color="9ED1A4" w:themeColor="accent5" w:themeTint="9A"/>
      </w:tblBorders>
      <w:shd w:val="clear" w:color="FFFFFF" w:fill="9ED1A4" w:themeFill="accent5" w:themeFillTint="9A"/>
    </w:tblPr>
    <w:tblStylePr w:type="firstRow">
      <w:rPr>
        <w:rFonts w:ascii="Arial" w:hAnsi="Arial"/>
        <w:b/>
        <w:color w:val="FFFFFF" w:themeColor="light1"/>
        <w:sz w:val="22"/>
      </w:rPr>
      <w:tblPr/>
      <w:tcPr>
        <w:tcBorders>
          <w:top w:val="single" w:sz="32" w:space="0" w:color="9ED1A4" w:themeColor="accent5" w:themeTint="9A"/>
          <w:bottom w:val="single" w:sz="12" w:space="0" w:color="FFFFFF" w:themeColor="light1"/>
        </w:tcBorders>
        <w:shd w:val="clear" w:color="FFFFFF" w:fill="9ED1A4"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ED1A4" w:themeColor="accent5" w:themeTint="9A"/>
          <w:right w:val="single" w:sz="4" w:space="0" w:color="FFFFFF" w:themeColor="light1"/>
        </w:tcBorders>
      </w:tcPr>
    </w:tblStylePr>
    <w:tblStylePr w:type="lastCol">
      <w:tblPr/>
      <w:tcPr>
        <w:tcBorders>
          <w:left w:val="single" w:sz="4" w:space="0" w:color="FFFFFF" w:themeColor="light1"/>
          <w:right w:val="single" w:sz="32" w:space="0" w:color="9ED1A4"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ED1A4"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ED1A4" w:themeFill="accent5" w:themeFillTint="9A"/>
      </w:tcPr>
    </w:tblStylePr>
    <w:tblStylePr w:type="band2Horz">
      <w:tblPr/>
      <w:tcPr>
        <w:tcBorders>
          <w:top w:val="single" w:sz="4" w:space="0" w:color="FFFFFF" w:themeColor="light1"/>
          <w:bottom w:val="single" w:sz="4" w:space="0" w:color="FFFFFF" w:themeColor="light1"/>
        </w:tcBorders>
        <w:shd w:val="clear" w:color="FFFFFF" w:fill="9ED1A4" w:themeFill="accent5" w:themeFillTint="9A"/>
      </w:tcPr>
    </w:tblStylePr>
  </w:style>
  <w:style w:type="table" w:customStyle="1" w:styleId="ListTable5Dark-Accent61">
    <w:name w:val="List Table 5 Dark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F38D99" w:themeColor="accent6" w:themeTint="98"/>
        <w:left w:val="single" w:sz="32" w:space="0" w:color="F38D99" w:themeColor="accent6" w:themeTint="98"/>
        <w:bottom w:val="single" w:sz="32" w:space="0" w:color="F38D99" w:themeColor="accent6" w:themeTint="98"/>
        <w:right w:val="single" w:sz="32" w:space="0" w:color="F38D99" w:themeColor="accent6" w:themeTint="98"/>
      </w:tblBorders>
      <w:shd w:val="clear" w:color="FFFFFF" w:fill="F38D99" w:themeFill="accent6" w:themeFillTint="98"/>
    </w:tblPr>
    <w:tblStylePr w:type="firstRow">
      <w:rPr>
        <w:rFonts w:ascii="Arial" w:hAnsi="Arial"/>
        <w:b/>
        <w:color w:val="FFFFFF" w:themeColor="light1"/>
        <w:sz w:val="22"/>
      </w:rPr>
      <w:tblPr/>
      <w:tcPr>
        <w:tcBorders>
          <w:top w:val="single" w:sz="32" w:space="0" w:color="F38D99" w:themeColor="accent6" w:themeTint="98"/>
          <w:bottom w:val="single" w:sz="12" w:space="0" w:color="FFFFFF" w:themeColor="light1"/>
        </w:tcBorders>
        <w:shd w:val="clear" w:color="FFFFFF" w:fill="F38D99"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38D99" w:themeColor="accent6" w:themeTint="98"/>
          <w:right w:val="single" w:sz="4" w:space="0" w:color="FFFFFF" w:themeColor="light1"/>
        </w:tcBorders>
      </w:tcPr>
    </w:tblStylePr>
    <w:tblStylePr w:type="lastCol">
      <w:tblPr/>
      <w:tcPr>
        <w:tcBorders>
          <w:left w:val="single" w:sz="4" w:space="0" w:color="FFFFFF" w:themeColor="light1"/>
          <w:right w:val="single" w:sz="32" w:space="0" w:color="F38D99"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F38D99"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38D99" w:themeFill="accent6" w:themeFillTint="98"/>
      </w:tcPr>
    </w:tblStylePr>
    <w:tblStylePr w:type="band2Horz">
      <w:tblPr/>
      <w:tcPr>
        <w:tcBorders>
          <w:top w:val="single" w:sz="4" w:space="0" w:color="FFFFFF" w:themeColor="light1"/>
          <w:bottom w:val="single" w:sz="4" w:space="0" w:color="FFFFFF" w:themeColor="light1"/>
        </w:tcBorders>
        <w:shd w:val="clear" w:color="FFFFFF" w:fill="F38D99" w:themeFill="accent6" w:themeFillTint="98"/>
      </w:tcPr>
    </w:tblStylePr>
  </w:style>
  <w:style w:type="table" w:customStyle="1" w:styleId="ListTable6Colorful-Accent11">
    <w:name w:val="List Table 6 Colorful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6455" w:themeColor="accent1"/>
        <w:bottom w:val="single" w:sz="4" w:space="0" w:color="006455" w:themeColor="accent1"/>
      </w:tblBorders>
    </w:tblPr>
    <w:tblStylePr w:type="firstRow">
      <w:rPr>
        <w:b/>
        <w:color w:val="003A31" w:themeColor="accent1" w:themeShade="95"/>
      </w:rPr>
      <w:tblPr/>
      <w:tcPr>
        <w:tcBorders>
          <w:bottom w:val="single" w:sz="4" w:space="0" w:color="006455" w:themeColor="accent1"/>
        </w:tcBorders>
      </w:tcPr>
    </w:tblStylePr>
    <w:tblStylePr w:type="lastRow">
      <w:rPr>
        <w:b/>
        <w:color w:val="003A31" w:themeColor="accent1" w:themeShade="95"/>
      </w:rPr>
      <w:tblPr/>
      <w:tcPr>
        <w:tcBorders>
          <w:top w:val="single" w:sz="4" w:space="0" w:color="006455" w:themeColor="accent1"/>
        </w:tcBorders>
      </w:tcPr>
    </w:tblStylePr>
    <w:tblStylePr w:type="firstCol">
      <w:rPr>
        <w:b/>
        <w:color w:val="003A31" w:themeColor="accent1" w:themeShade="95"/>
      </w:rPr>
    </w:tblStylePr>
    <w:tblStylePr w:type="lastCol">
      <w:rPr>
        <w:b/>
        <w:color w:val="003A31" w:themeColor="accent1" w:themeShade="95"/>
      </w:rPr>
    </w:tblStylePr>
    <w:tblStylePr w:type="band1Vert">
      <w:tblPr/>
      <w:tcPr>
        <w:shd w:val="clear" w:color="FFFFFF" w:fill="98FFEF" w:themeFill="accent1" w:themeFillTint="40"/>
      </w:tcPr>
    </w:tblStylePr>
    <w:tblStylePr w:type="band1Horz">
      <w:rPr>
        <w:rFonts w:ascii="Arial" w:hAnsi="Arial"/>
        <w:color w:val="003A31" w:themeColor="accent1" w:themeShade="95"/>
        <w:sz w:val="22"/>
      </w:rPr>
      <w:tblPr/>
      <w:tcPr>
        <w:shd w:val="clear" w:color="FFFFFF" w:fill="98FFEF" w:themeFill="accent1" w:themeFillTint="40"/>
      </w:tcPr>
    </w:tblStylePr>
    <w:tblStylePr w:type="band2Horz">
      <w:rPr>
        <w:rFonts w:ascii="Arial" w:hAnsi="Arial"/>
        <w:color w:val="003A31" w:themeColor="accent1" w:themeShade="95"/>
        <w:sz w:val="22"/>
      </w:rPr>
    </w:tblStylePr>
  </w:style>
  <w:style w:type="table" w:customStyle="1" w:styleId="ListTable6Colorful-Accent21">
    <w:name w:val="List Table 6 Colorful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bottom w:val="single" w:sz="4" w:space="0" w:color="A0D2A5" w:themeColor="accent2" w:themeTint="97"/>
      </w:tblBorders>
    </w:tblPr>
    <w:tblStylePr w:type="firstRow">
      <w:rPr>
        <w:b/>
        <w:color w:val="A0D2A5" w:themeColor="accent2" w:themeTint="97" w:themeShade="95"/>
      </w:rPr>
      <w:tblPr/>
      <w:tcPr>
        <w:tcBorders>
          <w:bottom w:val="single" w:sz="4" w:space="0" w:color="A0D2A5" w:themeColor="accent2" w:themeTint="97"/>
        </w:tcBorders>
      </w:tcPr>
    </w:tblStylePr>
    <w:tblStylePr w:type="lastRow">
      <w:rPr>
        <w:b/>
        <w:color w:val="A0D2A5" w:themeColor="accent2" w:themeTint="97" w:themeShade="95"/>
      </w:rPr>
      <w:tblPr/>
      <w:tcPr>
        <w:tcBorders>
          <w:top w:val="single" w:sz="4" w:space="0" w:color="A0D2A5" w:themeColor="accent2" w:themeTint="97"/>
        </w:tcBorders>
      </w:tcPr>
    </w:tblStylePr>
    <w:tblStylePr w:type="firstCol">
      <w:rPr>
        <w:b/>
        <w:color w:val="A0D2A5" w:themeColor="accent2" w:themeTint="97" w:themeShade="95"/>
      </w:rPr>
    </w:tblStylePr>
    <w:tblStylePr w:type="lastCol">
      <w:rPr>
        <w:b/>
        <w:color w:val="A0D2A5" w:themeColor="accent2" w:themeTint="97" w:themeShade="95"/>
      </w:rPr>
    </w:tblStylePr>
    <w:tblStylePr w:type="band1Vert">
      <w:tblPr/>
      <w:tcPr>
        <w:shd w:val="clear" w:color="FFFFFF" w:fill="D6ECD9" w:themeFill="accent2" w:themeFillTint="40"/>
      </w:tcPr>
    </w:tblStylePr>
    <w:tblStylePr w:type="band1Horz">
      <w:rPr>
        <w:rFonts w:ascii="Arial" w:hAnsi="Arial"/>
        <w:color w:val="A0D2A5" w:themeColor="accent2" w:themeTint="97" w:themeShade="95"/>
        <w:sz w:val="22"/>
      </w:rPr>
      <w:tblPr/>
      <w:tcPr>
        <w:shd w:val="clear" w:color="FFFFFF" w:fill="D6ECD9" w:themeFill="accent2" w:themeFillTint="40"/>
      </w:tcPr>
    </w:tblStylePr>
    <w:tblStylePr w:type="band2Horz">
      <w:rPr>
        <w:rFonts w:ascii="Arial" w:hAnsi="Arial"/>
        <w:color w:val="A0D2A5" w:themeColor="accent2" w:themeTint="97" w:themeShade="95"/>
        <w:sz w:val="22"/>
      </w:rPr>
    </w:tblStylePr>
  </w:style>
  <w:style w:type="table" w:customStyle="1" w:styleId="ListTable6Colorful-Accent31">
    <w:name w:val="List Table 6 Colorful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bottom w:val="single" w:sz="4" w:space="0" w:color="07FFD9" w:themeColor="accent4" w:themeTint="9A"/>
      </w:tblBorders>
    </w:tblPr>
    <w:tblStylePr w:type="firstRow">
      <w:rPr>
        <w:b/>
        <w:color w:val="07FFD9" w:themeColor="accent4" w:themeTint="9A" w:themeShade="95"/>
      </w:rPr>
      <w:tblPr/>
      <w:tcPr>
        <w:tcBorders>
          <w:bottom w:val="single" w:sz="4" w:space="0" w:color="07FFD9" w:themeColor="accent4" w:themeTint="9A"/>
        </w:tcBorders>
      </w:tcPr>
    </w:tblStylePr>
    <w:tblStylePr w:type="lastRow">
      <w:rPr>
        <w:b/>
        <w:color w:val="07FFD9" w:themeColor="accent4" w:themeTint="9A" w:themeShade="95"/>
      </w:rPr>
      <w:tblPr/>
      <w:tcPr>
        <w:tcBorders>
          <w:top w:val="single" w:sz="4" w:space="0" w:color="07FFD9" w:themeColor="accent4" w:themeTint="9A"/>
        </w:tcBorders>
      </w:tcPr>
    </w:tblStylePr>
    <w:tblStylePr w:type="firstCol">
      <w:rPr>
        <w:b/>
        <w:color w:val="07FFD9" w:themeColor="accent4" w:themeTint="9A" w:themeShade="95"/>
      </w:rPr>
    </w:tblStylePr>
    <w:tblStylePr w:type="lastCol">
      <w:rPr>
        <w:b/>
        <w:color w:val="07FFD9" w:themeColor="accent4" w:themeTint="9A" w:themeShade="95"/>
      </w:rPr>
    </w:tblStylePr>
    <w:tblStylePr w:type="band1Vert">
      <w:tblPr/>
      <w:tcPr>
        <w:shd w:val="clear" w:color="FFFFFF" w:fill="98FFEF" w:themeFill="accent4" w:themeFillTint="40"/>
      </w:tcPr>
    </w:tblStylePr>
    <w:tblStylePr w:type="band1Horz">
      <w:rPr>
        <w:rFonts w:ascii="Arial" w:hAnsi="Arial"/>
        <w:color w:val="07FFD9" w:themeColor="accent4" w:themeTint="9A" w:themeShade="95"/>
        <w:sz w:val="22"/>
      </w:rPr>
      <w:tblPr/>
      <w:tcPr>
        <w:shd w:val="clear" w:color="FFFFFF" w:fill="98FFEF" w:themeFill="accent4" w:themeFillTint="40"/>
      </w:tcPr>
    </w:tblStylePr>
    <w:tblStylePr w:type="band2Horz">
      <w:rPr>
        <w:rFonts w:ascii="Arial" w:hAnsi="Arial"/>
        <w:color w:val="07FFD9" w:themeColor="accent4" w:themeTint="9A" w:themeShade="95"/>
        <w:sz w:val="22"/>
      </w:rPr>
    </w:tblStylePr>
  </w:style>
  <w:style w:type="table" w:customStyle="1" w:styleId="ListTable6Colorful-Accent51">
    <w:name w:val="List Table 6 Colorful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ED1A4" w:themeColor="accent5" w:themeTint="9A"/>
        <w:bottom w:val="single" w:sz="4" w:space="0" w:color="9ED1A4" w:themeColor="accent5" w:themeTint="9A"/>
      </w:tblBorders>
    </w:tblPr>
    <w:tblStylePr w:type="firstRow">
      <w:rPr>
        <w:b/>
        <w:color w:val="9ED1A4" w:themeColor="accent5" w:themeTint="9A" w:themeShade="95"/>
      </w:rPr>
      <w:tblPr/>
      <w:tcPr>
        <w:tcBorders>
          <w:bottom w:val="single" w:sz="4" w:space="0" w:color="9ED1A4" w:themeColor="accent5" w:themeTint="9A"/>
        </w:tcBorders>
      </w:tcPr>
    </w:tblStylePr>
    <w:tblStylePr w:type="lastRow">
      <w:rPr>
        <w:b/>
        <w:color w:val="9ED1A4" w:themeColor="accent5" w:themeTint="9A" w:themeShade="95"/>
      </w:rPr>
      <w:tblPr/>
      <w:tcPr>
        <w:tcBorders>
          <w:top w:val="single" w:sz="4" w:space="0" w:color="9ED1A4" w:themeColor="accent5" w:themeTint="9A"/>
        </w:tcBorders>
      </w:tcPr>
    </w:tblStylePr>
    <w:tblStylePr w:type="firstCol">
      <w:rPr>
        <w:b/>
        <w:color w:val="9ED1A4" w:themeColor="accent5" w:themeTint="9A" w:themeShade="95"/>
      </w:rPr>
    </w:tblStylePr>
    <w:tblStylePr w:type="lastCol">
      <w:rPr>
        <w:b/>
        <w:color w:val="9ED1A4" w:themeColor="accent5" w:themeTint="9A" w:themeShade="95"/>
      </w:rPr>
    </w:tblStylePr>
    <w:tblStylePr w:type="band1Vert">
      <w:tblPr/>
      <w:tcPr>
        <w:shd w:val="clear" w:color="FFFFFF" w:fill="D6ECD9" w:themeFill="accent5" w:themeFillTint="40"/>
      </w:tcPr>
    </w:tblStylePr>
    <w:tblStylePr w:type="band1Horz">
      <w:rPr>
        <w:rFonts w:ascii="Arial" w:hAnsi="Arial"/>
        <w:color w:val="9ED1A4" w:themeColor="accent5" w:themeTint="9A" w:themeShade="95"/>
        <w:sz w:val="22"/>
      </w:rPr>
      <w:tblPr/>
      <w:tcPr>
        <w:shd w:val="clear" w:color="FFFFFF" w:fill="D6ECD9" w:themeFill="accent5" w:themeFillTint="40"/>
      </w:tcPr>
    </w:tblStylePr>
    <w:tblStylePr w:type="band2Horz">
      <w:rPr>
        <w:rFonts w:ascii="Arial" w:hAnsi="Arial"/>
        <w:color w:val="9ED1A4" w:themeColor="accent5" w:themeTint="9A" w:themeShade="95"/>
        <w:sz w:val="22"/>
      </w:rPr>
    </w:tblStylePr>
  </w:style>
  <w:style w:type="table" w:customStyle="1" w:styleId="ListTable6Colorful-Accent61">
    <w:name w:val="List Table 6 Colorful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8D99" w:themeColor="accent6" w:themeTint="98"/>
        <w:bottom w:val="single" w:sz="4" w:space="0" w:color="F38D99" w:themeColor="accent6" w:themeTint="98"/>
      </w:tblBorders>
    </w:tblPr>
    <w:tblStylePr w:type="firstRow">
      <w:rPr>
        <w:b/>
        <w:color w:val="F38D99" w:themeColor="accent6" w:themeTint="98" w:themeShade="95"/>
      </w:rPr>
      <w:tblPr/>
      <w:tcPr>
        <w:tcBorders>
          <w:bottom w:val="single" w:sz="4" w:space="0" w:color="F38D99" w:themeColor="accent6" w:themeTint="98"/>
        </w:tcBorders>
      </w:tcPr>
    </w:tblStylePr>
    <w:tblStylePr w:type="lastRow">
      <w:rPr>
        <w:b/>
        <w:color w:val="F38D99" w:themeColor="accent6" w:themeTint="98" w:themeShade="95"/>
      </w:rPr>
      <w:tblPr/>
      <w:tcPr>
        <w:tcBorders>
          <w:top w:val="single" w:sz="4" w:space="0" w:color="F38D99" w:themeColor="accent6" w:themeTint="98"/>
        </w:tcBorders>
      </w:tcPr>
    </w:tblStylePr>
    <w:tblStylePr w:type="firstCol">
      <w:rPr>
        <w:b/>
        <w:color w:val="F38D99" w:themeColor="accent6" w:themeTint="98" w:themeShade="95"/>
      </w:rPr>
    </w:tblStylePr>
    <w:tblStylePr w:type="lastCol">
      <w:rPr>
        <w:b/>
        <w:color w:val="F38D99" w:themeColor="accent6" w:themeTint="98" w:themeShade="95"/>
      </w:rPr>
    </w:tblStylePr>
    <w:tblStylePr w:type="band1Vert">
      <w:tblPr/>
      <w:tcPr>
        <w:shd w:val="clear" w:color="FFFFFF" w:fill="FACFD4" w:themeFill="accent6" w:themeFillTint="40"/>
      </w:tcPr>
    </w:tblStylePr>
    <w:tblStylePr w:type="band1Horz">
      <w:rPr>
        <w:rFonts w:ascii="Arial" w:hAnsi="Arial"/>
        <w:color w:val="F38D99" w:themeColor="accent6" w:themeTint="98" w:themeShade="95"/>
        <w:sz w:val="22"/>
      </w:rPr>
      <w:tblPr/>
      <w:tcPr>
        <w:shd w:val="clear" w:color="FFFFFF" w:fill="FACFD4" w:themeFill="accent6" w:themeFillTint="40"/>
      </w:tcPr>
    </w:tblStylePr>
    <w:tblStylePr w:type="band2Horz">
      <w:rPr>
        <w:rFonts w:ascii="Arial" w:hAnsi="Arial"/>
        <w:color w:val="F38D99" w:themeColor="accent6" w:themeTint="98" w:themeShade="95"/>
        <w:sz w:val="22"/>
      </w:rPr>
    </w:tblStylePr>
  </w:style>
  <w:style w:type="table" w:customStyle="1" w:styleId="ListTable7Colorful-Accent11">
    <w:name w:val="List Table 7 Colorful - Accent 1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006455" w:themeColor="accent1"/>
      </w:tblBorders>
    </w:tblPr>
    <w:tblStylePr w:type="firstRow">
      <w:rPr>
        <w:rFonts w:ascii="Arial" w:hAnsi="Arial"/>
        <w:i/>
        <w:color w:val="003A31" w:themeColor="accent1" w:themeShade="95"/>
        <w:sz w:val="22"/>
      </w:rPr>
      <w:tblPr/>
      <w:tcPr>
        <w:tcBorders>
          <w:top w:val="none" w:sz="0" w:space="0" w:color="auto"/>
          <w:left w:val="none" w:sz="0" w:space="0" w:color="auto"/>
          <w:bottom w:val="single" w:sz="4" w:space="0" w:color="006455" w:themeColor="accent1"/>
          <w:right w:val="none" w:sz="0" w:space="0" w:color="auto"/>
        </w:tcBorders>
        <w:shd w:val="clear" w:color="FFFFFF" w:fill="FFFFFF" w:themeFill="light1"/>
      </w:tcPr>
    </w:tblStylePr>
    <w:tblStylePr w:type="lastRow">
      <w:rPr>
        <w:rFonts w:ascii="Arial" w:hAnsi="Arial"/>
        <w:i/>
        <w:color w:val="003A31" w:themeColor="accent1" w:themeShade="95"/>
        <w:sz w:val="22"/>
      </w:rPr>
      <w:tblPr/>
      <w:tcPr>
        <w:tcBorders>
          <w:top w:val="single" w:sz="4" w:space="0" w:color="006455"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03A31" w:themeColor="accent1" w:themeShade="95"/>
        <w:sz w:val="22"/>
      </w:rPr>
      <w:tblPr/>
      <w:tcPr>
        <w:tcBorders>
          <w:top w:val="none" w:sz="0" w:space="0" w:color="auto"/>
          <w:left w:val="none" w:sz="0" w:space="0" w:color="auto"/>
          <w:bottom w:val="none" w:sz="0" w:space="0" w:color="auto"/>
          <w:right w:val="single" w:sz="4" w:space="0" w:color="006455" w:themeColor="accent1"/>
        </w:tcBorders>
        <w:shd w:val="clear" w:color="FFFFFF" w:fill="FFFFFF"/>
      </w:tcPr>
    </w:tblStylePr>
    <w:tblStylePr w:type="lastCol">
      <w:rPr>
        <w:rFonts w:ascii="Arial" w:hAnsi="Arial"/>
        <w:i/>
        <w:color w:val="003A31" w:themeColor="accent1" w:themeShade="95"/>
        <w:sz w:val="22"/>
      </w:rPr>
      <w:tblPr/>
      <w:tcPr>
        <w:tcBorders>
          <w:top w:val="none" w:sz="0" w:space="0" w:color="auto"/>
          <w:left w:val="single" w:sz="4" w:space="0" w:color="006455" w:themeColor="accent1"/>
          <w:bottom w:val="none" w:sz="0" w:space="0" w:color="auto"/>
          <w:right w:val="none" w:sz="0" w:space="0" w:color="auto"/>
        </w:tcBorders>
        <w:shd w:val="clear" w:color="FFFFFF" w:fill="FFFFFF"/>
      </w:tcPr>
    </w:tblStylePr>
    <w:tblStylePr w:type="band1Vert">
      <w:tblPr/>
      <w:tcPr>
        <w:shd w:val="clear" w:color="FFFFFF" w:fill="98FFEF" w:themeFill="accent1" w:themeFillTint="40"/>
      </w:tcPr>
    </w:tblStylePr>
    <w:tblStylePr w:type="band1Horz">
      <w:rPr>
        <w:rFonts w:ascii="Arial" w:hAnsi="Arial"/>
        <w:color w:val="003A31" w:themeColor="accent1" w:themeShade="95"/>
        <w:sz w:val="22"/>
      </w:rPr>
      <w:tblPr/>
      <w:tcPr>
        <w:shd w:val="clear" w:color="FFFFFF" w:fill="98FFEF" w:themeFill="accent1" w:themeFillTint="40"/>
      </w:tcPr>
    </w:tblStylePr>
    <w:tblStylePr w:type="band2Horz">
      <w:rPr>
        <w:rFonts w:ascii="Arial" w:hAnsi="Arial"/>
        <w:color w:val="003A31" w:themeColor="accent1" w:themeShade="95"/>
        <w:sz w:val="22"/>
      </w:rPr>
    </w:tblStylePr>
  </w:style>
  <w:style w:type="table" w:customStyle="1" w:styleId="ListTable7Colorful-Accent21">
    <w:name w:val="List Table 7 Colorful - Accent 2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A0D2A5" w:themeColor="accent2" w:themeTint="97"/>
      </w:tblBorders>
    </w:tblPr>
    <w:tblStylePr w:type="firstRow">
      <w:rPr>
        <w:rFonts w:ascii="Arial" w:hAnsi="Arial"/>
        <w:i/>
        <w:color w:val="A0D2A5" w:themeColor="accent2" w:themeTint="97" w:themeShade="95"/>
        <w:sz w:val="22"/>
      </w:rPr>
      <w:tblPr/>
      <w:tcPr>
        <w:tcBorders>
          <w:top w:val="none" w:sz="0" w:space="0" w:color="auto"/>
          <w:left w:val="none" w:sz="0" w:space="0" w:color="auto"/>
          <w:bottom w:val="single" w:sz="4" w:space="0" w:color="A0D2A5" w:themeColor="accent2" w:themeTint="97"/>
          <w:right w:val="none" w:sz="0" w:space="0" w:color="auto"/>
        </w:tcBorders>
        <w:shd w:val="clear" w:color="FFFFFF" w:fill="FFFFFF" w:themeFill="light1"/>
      </w:tcPr>
    </w:tblStylePr>
    <w:tblStylePr w:type="lastRow">
      <w:rPr>
        <w:rFonts w:ascii="Arial" w:hAnsi="Arial"/>
        <w:i/>
        <w:color w:val="A0D2A5" w:themeColor="accent2" w:themeTint="97" w:themeShade="95"/>
        <w:sz w:val="22"/>
      </w:rPr>
      <w:tblPr/>
      <w:tcPr>
        <w:tcBorders>
          <w:top w:val="single" w:sz="4" w:space="0" w:color="A0D2A5"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D2A5" w:themeColor="accent2" w:themeTint="97" w:themeShade="95"/>
        <w:sz w:val="22"/>
      </w:rPr>
      <w:tblPr/>
      <w:tcPr>
        <w:tcBorders>
          <w:top w:val="none" w:sz="0" w:space="0" w:color="auto"/>
          <w:left w:val="none" w:sz="0" w:space="0" w:color="auto"/>
          <w:bottom w:val="none" w:sz="0" w:space="0" w:color="auto"/>
          <w:right w:val="single" w:sz="4" w:space="0" w:color="A0D2A5" w:themeColor="accent2" w:themeTint="97"/>
        </w:tcBorders>
        <w:shd w:val="clear" w:color="FFFFFF" w:fill="FFFFFF"/>
      </w:tcPr>
    </w:tblStylePr>
    <w:tblStylePr w:type="lastCol">
      <w:rPr>
        <w:rFonts w:ascii="Arial" w:hAnsi="Arial"/>
        <w:i/>
        <w:color w:val="A0D2A5" w:themeColor="accent2" w:themeTint="97" w:themeShade="95"/>
        <w:sz w:val="22"/>
      </w:rPr>
      <w:tblPr/>
      <w:tcPr>
        <w:tcBorders>
          <w:top w:val="none" w:sz="0" w:space="0" w:color="auto"/>
          <w:left w:val="single" w:sz="4" w:space="0" w:color="A0D2A5" w:themeColor="accent2" w:themeTint="97"/>
          <w:bottom w:val="none" w:sz="0" w:space="0" w:color="auto"/>
          <w:right w:val="none" w:sz="0" w:space="0" w:color="auto"/>
        </w:tcBorders>
        <w:shd w:val="clear" w:color="FFFFFF" w:fill="FFFFFF"/>
      </w:tcPr>
    </w:tblStylePr>
    <w:tblStylePr w:type="band1Vert">
      <w:tblPr/>
      <w:tcPr>
        <w:shd w:val="clear" w:color="FFFFFF" w:fill="D6ECD9" w:themeFill="accent2" w:themeFillTint="40"/>
      </w:tcPr>
    </w:tblStylePr>
    <w:tblStylePr w:type="band1Horz">
      <w:rPr>
        <w:rFonts w:ascii="Arial" w:hAnsi="Arial"/>
        <w:color w:val="A0D2A5" w:themeColor="accent2" w:themeTint="97" w:themeShade="95"/>
        <w:sz w:val="22"/>
      </w:rPr>
      <w:tblPr/>
      <w:tcPr>
        <w:shd w:val="clear" w:color="FFFFFF" w:fill="D6ECD9" w:themeFill="accent2" w:themeFillTint="40"/>
      </w:tcPr>
    </w:tblStylePr>
    <w:tblStylePr w:type="band2Horz">
      <w:rPr>
        <w:rFonts w:ascii="Arial" w:hAnsi="Arial"/>
        <w:color w:val="A0D2A5" w:themeColor="accent2" w:themeTint="97" w:themeShade="95"/>
        <w:sz w:val="22"/>
      </w:rPr>
    </w:tblStylePr>
  </w:style>
  <w:style w:type="table" w:customStyle="1" w:styleId="ListTable7Colorful-Accent31">
    <w:name w:val="List Table 7 Colorful - Accent 3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07FFD9" w:themeColor="accent4" w:themeTint="9A"/>
      </w:tblBorders>
    </w:tblPr>
    <w:tblStylePr w:type="firstRow">
      <w:rPr>
        <w:rFonts w:ascii="Arial" w:hAnsi="Arial"/>
        <w:i/>
        <w:color w:val="07FFD9" w:themeColor="accent4" w:themeTint="9A" w:themeShade="95"/>
        <w:sz w:val="22"/>
      </w:rPr>
      <w:tblPr/>
      <w:tcPr>
        <w:tcBorders>
          <w:top w:val="none" w:sz="0" w:space="0" w:color="auto"/>
          <w:left w:val="none" w:sz="0" w:space="0" w:color="auto"/>
          <w:bottom w:val="single" w:sz="4" w:space="0" w:color="07FFD9" w:themeColor="accent4" w:themeTint="9A"/>
          <w:right w:val="none" w:sz="0" w:space="0" w:color="auto"/>
        </w:tcBorders>
        <w:shd w:val="clear" w:color="FFFFFF" w:fill="FFFFFF" w:themeFill="light1"/>
      </w:tcPr>
    </w:tblStylePr>
    <w:tblStylePr w:type="lastRow">
      <w:rPr>
        <w:rFonts w:ascii="Arial" w:hAnsi="Arial"/>
        <w:i/>
        <w:color w:val="07FFD9" w:themeColor="accent4" w:themeTint="9A" w:themeShade="95"/>
        <w:sz w:val="22"/>
      </w:rPr>
      <w:tblPr/>
      <w:tcPr>
        <w:tcBorders>
          <w:top w:val="single" w:sz="4" w:space="0" w:color="07FFD9"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7FFD9" w:themeColor="accent4" w:themeTint="9A" w:themeShade="95"/>
        <w:sz w:val="22"/>
      </w:rPr>
      <w:tblPr/>
      <w:tcPr>
        <w:tcBorders>
          <w:top w:val="none" w:sz="0" w:space="0" w:color="auto"/>
          <w:left w:val="none" w:sz="0" w:space="0" w:color="auto"/>
          <w:bottom w:val="none" w:sz="0" w:space="0" w:color="auto"/>
          <w:right w:val="single" w:sz="4" w:space="0" w:color="07FFD9" w:themeColor="accent4" w:themeTint="9A"/>
        </w:tcBorders>
        <w:shd w:val="clear" w:color="FFFFFF" w:fill="FFFFFF"/>
      </w:tcPr>
    </w:tblStylePr>
    <w:tblStylePr w:type="lastCol">
      <w:rPr>
        <w:rFonts w:ascii="Arial" w:hAnsi="Arial"/>
        <w:i/>
        <w:color w:val="07FFD9" w:themeColor="accent4" w:themeTint="9A" w:themeShade="95"/>
        <w:sz w:val="22"/>
      </w:rPr>
      <w:tblPr/>
      <w:tcPr>
        <w:tcBorders>
          <w:top w:val="none" w:sz="0" w:space="0" w:color="auto"/>
          <w:left w:val="single" w:sz="4" w:space="0" w:color="07FFD9" w:themeColor="accent4" w:themeTint="9A"/>
          <w:bottom w:val="none" w:sz="0" w:space="0" w:color="auto"/>
          <w:right w:val="none" w:sz="0" w:space="0" w:color="auto"/>
        </w:tcBorders>
        <w:shd w:val="clear" w:color="FFFFFF" w:fill="FFFFFF"/>
      </w:tcPr>
    </w:tblStylePr>
    <w:tblStylePr w:type="band1Vert">
      <w:tblPr/>
      <w:tcPr>
        <w:shd w:val="clear" w:color="FFFFFF" w:fill="98FFEF" w:themeFill="accent4" w:themeFillTint="40"/>
      </w:tcPr>
    </w:tblStylePr>
    <w:tblStylePr w:type="band1Horz">
      <w:rPr>
        <w:rFonts w:ascii="Arial" w:hAnsi="Arial"/>
        <w:color w:val="07FFD9" w:themeColor="accent4" w:themeTint="9A" w:themeShade="95"/>
        <w:sz w:val="22"/>
      </w:rPr>
      <w:tblPr/>
      <w:tcPr>
        <w:shd w:val="clear" w:color="FFFFFF" w:fill="98FFEF" w:themeFill="accent4" w:themeFillTint="40"/>
      </w:tcPr>
    </w:tblStylePr>
    <w:tblStylePr w:type="band2Horz">
      <w:rPr>
        <w:rFonts w:ascii="Arial" w:hAnsi="Arial"/>
        <w:color w:val="07FFD9" w:themeColor="accent4" w:themeTint="9A" w:themeShade="95"/>
        <w:sz w:val="22"/>
      </w:rPr>
    </w:tblStylePr>
  </w:style>
  <w:style w:type="table" w:customStyle="1" w:styleId="ListTable7Colorful-Accent51">
    <w:name w:val="List Table 7 Colorful - Accent 5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9ED1A4" w:themeColor="accent5" w:themeTint="9A"/>
      </w:tblBorders>
    </w:tblPr>
    <w:tblStylePr w:type="firstRow">
      <w:rPr>
        <w:rFonts w:ascii="Arial" w:hAnsi="Arial"/>
        <w:i/>
        <w:color w:val="9ED1A4" w:themeColor="accent5" w:themeTint="9A" w:themeShade="95"/>
        <w:sz w:val="22"/>
      </w:rPr>
      <w:tblPr/>
      <w:tcPr>
        <w:tcBorders>
          <w:top w:val="none" w:sz="0" w:space="0" w:color="auto"/>
          <w:left w:val="none" w:sz="0" w:space="0" w:color="auto"/>
          <w:bottom w:val="single" w:sz="4" w:space="0" w:color="9ED1A4" w:themeColor="accent5" w:themeTint="9A"/>
          <w:right w:val="none" w:sz="0" w:space="0" w:color="auto"/>
        </w:tcBorders>
        <w:shd w:val="clear" w:color="FFFFFF" w:fill="FFFFFF" w:themeFill="light1"/>
      </w:tcPr>
    </w:tblStylePr>
    <w:tblStylePr w:type="lastRow">
      <w:rPr>
        <w:rFonts w:ascii="Arial" w:hAnsi="Arial"/>
        <w:i/>
        <w:color w:val="9ED1A4" w:themeColor="accent5" w:themeTint="9A" w:themeShade="95"/>
        <w:sz w:val="22"/>
      </w:rPr>
      <w:tblPr/>
      <w:tcPr>
        <w:tcBorders>
          <w:top w:val="single" w:sz="4" w:space="0" w:color="9ED1A4"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ED1A4" w:themeColor="accent5" w:themeTint="9A" w:themeShade="95"/>
        <w:sz w:val="22"/>
      </w:rPr>
      <w:tblPr/>
      <w:tcPr>
        <w:tcBorders>
          <w:top w:val="none" w:sz="0" w:space="0" w:color="auto"/>
          <w:left w:val="none" w:sz="0" w:space="0" w:color="auto"/>
          <w:bottom w:val="none" w:sz="0" w:space="0" w:color="auto"/>
          <w:right w:val="single" w:sz="4" w:space="0" w:color="9ED1A4" w:themeColor="accent5" w:themeTint="9A"/>
        </w:tcBorders>
        <w:shd w:val="clear" w:color="FFFFFF" w:fill="FFFFFF"/>
      </w:tcPr>
    </w:tblStylePr>
    <w:tblStylePr w:type="lastCol">
      <w:rPr>
        <w:rFonts w:ascii="Arial" w:hAnsi="Arial"/>
        <w:i/>
        <w:color w:val="9ED1A4" w:themeColor="accent5" w:themeTint="9A" w:themeShade="95"/>
        <w:sz w:val="22"/>
      </w:rPr>
      <w:tblPr/>
      <w:tcPr>
        <w:tcBorders>
          <w:top w:val="none" w:sz="0" w:space="0" w:color="auto"/>
          <w:left w:val="single" w:sz="4" w:space="0" w:color="9ED1A4" w:themeColor="accent5" w:themeTint="9A"/>
          <w:bottom w:val="none" w:sz="0" w:space="0" w:color="auto"/>
          <w:right w:val="none" w:sz="0" w:space="0" w:color="auto"/>
        </w:tcBorders>
        <w:shd w:val="clear" w:color="FFFFFF" w:fill="FFFFFF"/>
      </w:tcPr>
    </w:tblStylePr>
    <w:tblStylePr w:type="band1Vert">
      <w:tblPr/>
      <w:tcPr>
        <w:shd w:val="clear" w:color="FFFFFF" w:fill="D6ECD9" w:themeFill="accent5" w:themeFillTint="40"/>
      </w:tcPr>
    </w:tblStylePr>
    <w:tblStylePr w:type="band1Horz">
      <w:rPr>
        <w:rFonts w:ascii="Arial" w:hAnsi="Arial"/>
        <w:color w:val="9ED1A4" w:themeColor="accent5" w:themeTint="9A" w:themeShade="95"/>
        <w:sz w:val="22"/>
      </w:rPr>
      <w:tblPr/>
      <w:tcPr>
        <w:shd w:val="clear" w:color="FFFFFF" w:fill="D6ECD9" w:themeFill="accent5" w:themeFillTint="40"/>
      </w:tcPr>
    </w:tblStylePr>
    <w:tblStylePr w:type="band2Horz">
      <w:rPr>
        <w:rFonts w:ascii="Arial" w:hAnsi="Arial"/>
        <w:color w:val="9ED1A4" w:themeColor="accent5" w:themeTint="9A" w:themeShade="95"/>
        <w:sz w:val="22"/>
      </w:rPr>
    </w:tblStylePr>
  </w:style>
  <w:style w:type="table" w:customStyle="1" w:styleId="ListTable7Colorful-Accent61">
    <w:name w:val="List Table 7 Colorful - Accent 61"/>
    <w:basedOn w:val="NormaleTabelle"/>
    <w:uiPriority w:val="99"/>
    <w:rsid w:val="00C117DD"/>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F38D99" w:themeColor="accent6" w:themeTint="98"/>
      </w:tblBorders>
    </w:tblPr>
    <w:tblStylePr w:type="firstRow">
      <w:rPr>
        <w:rFonts w:ascii="Arial" w:hAnsi="Arial"/>
        <w:i/>
        <w:color w:val="F38D99" w:themeColor="accent6" w:themeTint="98" w:themeShade="95"/>
        <w:sz w:val="22"/>
      </w:rPr>
      <w:tblPr/>
      <w:tcPr>
        <w:tcBorders>
          <w:top w:val="none" w:sz="0" w:space="0" w:color="auto"/>
          <w:left w:val="none" w:sz="0" w:space="0" w:color="auto"/>
          <w:bottom w:val="single" w:sz="4" w:space="0" w:color="F38D99" w:themeColor="accent6" w:themeTint="98"/>
          <w:right w:val="none" w:sz="0" w:space="0" w:color="auto"/>
        </w:tcBorders>
        <w:shd w:val="clear" w:color="FFFFFF" w:fill="FFFFFF" w:themeFill="light1"/>
      </w:tcPr>
    </w:tblStylePr>
    <w:tblStylePr w:type="lastRow">
      <w:rPr>
        <w:rFonts w:ascii="Arial" w:hAnsi="Arial"/>
        <w:i/>
        <w:color w:val="F38D99" w:themeColor="accent6" w:themeTint="98" w:themeShade="95"/>
        <w:sz w:val="22"/>
      </w:rPr>
      <w:tblPr/>
      <w:tcPr>
        <w:tcBorders>
          <w:top w:val="single" w:sz="4" w:space="0" w:color="F38D99"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38D99" w:themeColor="accent6" w:themeTint="98" w:themeShade="95"/>
        <w:sz w:val="22"/>
      </w:rPr>
      <w:tblPr/>
      <w:tcPr>
        <w:tcBorders>
          <w:top w:val="none" w:sz="0" w:space="0" w:color="auto"/>
          <w:left w:val="none" w:sz="0" w:space="0" w:color="auto"/>
          <w:bottom w:val="none" w:sz="0" w:space="0" w:color="auto"/>
          <w:right w:val="single" w:sz="4" w:space="0" w:color="F38D99" w:themeColor="accent6" w:themeTint="98"/>
        </w:tcBorders>
        <w:shd w:val="clear" w:color="FFFFFF" w:fill="FFFFFF"/>
      </w:tcPr>
    </w:tblStylePr>
    <w:tblStylePr w:type="lastCol">
      <w:rPr>
        <w:rFonts w:ascii="Arial" w:hAnsi="Arial"/>
        <w:i/>
        <w:color w:val="F38D99" w:themeColor="accent6" w:themeTint="98" w:themeShade="95"/>
        <w:sz w:val="22"/>
      </w:rPr>
      <w:tblPr/>
      <w:tcPr>
        <w:tcBorders>
          <w:top w:val="none" w:sz="0" w:space="0" w:color="auto"/>
          <w:left w:val="single" w:sz="4" w:space="0" w:color="F38D99" w:themeColor="accent6" w:themeTint="98"/>
          <w:bottom w:val="none" w:sz="0" w:space="0" w:color="auto"/>
          <w:right w:val="none" w:sz="0" w:space="0" w:color="auto"/>
        </w:tcBorders>
        <w:shd w:val="clear" w:color="FFFFFF" w:fill="FFFFFF"/>
      </w:tcPr>
    </w:tblStylePr>
    <w:tblStylePr w:type="band1Vert">
      <w:tblPr/>
      <w:tcPr>
        <w:shd w:val="clear" w:color="FFFFFF" w:fill="FACFD4" w:themeFill="accent6" w:themeFillTint="40"/>
      </w:tcPr>
    </w:tblStylePr>
    <w:tblStylePr w:type="band1Horz">
      <w:rPr>
        <w:rFonts w:ascii="Arial" w:hAnsi="Arial"/>
        <w:color w:val="F38D99" w:themeColor="accent6" w:themeTint="98" w:themeShade="95"/>
        <w:sz w:val="22"/>
      </w:rPr>
      <w:tblPr/>
      <w:tcPr>
        <w:shd w:val="clear" w:color="FFFFFF" w:fill="FACFD4" w:themeFill="accent6" w:themeFillTint="40"/>
      </w:tcPr>
    </w:tblStylePr>
    <w:tblStylePr w:type="band2Horz">
      <w:rPr>
        <w:rFonts w:ascii="Arial" w:hAnsi="Arial"/>
        <w:color w:val="F38D99" w:themeColor="accent6" w:themeTint="98" w:themeShade="95"/>
        <w:sz w:val="22"/>
      </w:rPr>
    </w:tblStylePr>
  </w:style>
  <w:style w:type="table" w:customStyle="1" w:styleId="TableNormal1">
    <w:name w:val="Table Normal1"/>
    <w:uiPriority w:val="2"/>
    <w:semiHidden/>
    <w:unhideWhenUsed/>
    <w:qFormat/>
    <w:rsid w:val="00C117DD"/>
    <w:pPr>
      <w:widowControl w:val="0"/>
      <w:spacing w:line="240" w:lineRule="auto"/>
    </w:pPr>
    <w:rPr>
      <w:rFonts w:ascii="Calibri" w:eastAsia="Calibri" w:hAnsi="Calibri" w:cs="Calibri"/>
      <w:sz w:val="22"/>
      <w:szCs w:val="22"/>
      <w:lang w:val="en-US"/>
    </w:rPr>
    <w:tblPr>
      <w:tblInd w:w="0" w:type="dxa"/>
      <w:tblCellMar>
        <w:top w:w="0" w:type="dxa"/>
        <w:left w:w="0" w:type="dxa"/>
        <w:bottom w:w="0" w:type="dxa"/>
        <w:right w:w="0" w:type="dxa"/>
      </w:tblCellMar>
    </w:tblPr>
  </w:style>
  <w:style w:type="paragraph" w:styleId="StandardWeb">
    <w:name w:val="Normal (Web)"/>
    <w:basedOn w:val="Standard"/>
    <w:uiPriority w:val="99"/>
    <w:unhideWhenUsed/>
    <w:rsid w:val="00962FCE"/>
    <w:pPr>
      <w:spacing w:before="100" w:beforeAutospacing="1" w:after="100" w:afterAutospacing="1" w:line="240" w:lineRule="auto"/>
      <w:jc w:val="left"/>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81117">
      <w:bodyDiv w:val="1"/>
      <w:marLeft w:val="0"/>
      <w:marRight w:val="0"/>
      <w:marTop w:val="0"/>
      <w:marBottom w:val="0"/>
      <w:divBdr>
        <w:top w:val="none" w:sz="0" w:space="0" w:color="auto"/>
        <w:left w:val="none" w:sz="0" w:space="0" w:color="auto"/>
        <w:bottom w:val="none" w:sz="0" w:space="0" w:color="auto"/>
        <w:right w:val="none" w:sz="0" w:space="0" w:color="auto"/>
      </w:divBdr>
    </w:div>
    <w:div w:id="28265579">
      <w:bodyDiv w:val="1"/>
      <w:marLeft w:val="0"/>
      <w:marRight w:val="0"/>
      <w:marTop w:val="0"/>
      <w:marBottom w:val="0"/>
      <w:divBdr>
        <w:top w:val="none" w:sz="0" w:space="0" w:color="auto"/>
        <w:left w:val="none" w:sz="0" w:space="0" w:color="auto"/>
        <w:bottom w:val="none" w:sz="0" w:space="0" w:color="auto"/>
        <w:right w:val="none" w:sz="0" w:space="0" w:color="auto"/>
      </w:divBdr>
    </w:div>
    <w:div w:id="45836256">
      <w:bodyDiv w:val="1"/>
      <w:marLeft w:val="0"/>
      <w:marRight w:val="0"/>
      <w:marTop w:val="0"/>
      <w:marBottom w:val="0"/>
      <w:divBdr>
        <w:top w:val="none" w:sz="0" w:space="0" w:color="auto"/>
        <w:left w:val="none" w:sz="0" w:space="0" w:color="auto"/>
        <w:bottom w:val="none" w:sz="0" w:space="0" w:color="auto"/>
        <w:right w:val="none" w:sz="0" w:space="0" w:color="auto"/>
      </w:divBdr>
    </w:div>
    <w:div w:id="47143800">
      <w:bodyDiv w:val="1"/>
      <w:marLeft w:val="0"/>
      <w:marRight w:val="0"/>
      <w:marTop w:val="0"/>
      <w:marBottom w:val="0"/>
      <w:divBdr>
        <w:top w:val="none" w:sz="0" w:space="0" w:color="auto"/>
        <w:left w:val="none" w:sz="0" w:space="0" w:color="auto"/>
        <w:bottom w:val="none" w:sz="0" w:space="0" w:color="auto"/>
        <w:right w:val="none" w:sz="0" w:space="0" w:color="auto"/>
      </w:divBdr>
    </w:div>
    <w:div w:id="49619993">
      <w:bodyDiv w:val="1"/>
      <w:marLeft w:val="0"/>
      <w:marRight w:val="0"/>
      <w:marTop w:val="0"/>
      <w:marBottom w:val="0"/>
      <w:divBdr>
        <w:top w:val="none" w:sz="0" w:space="0" w:color="auto"/>
        <w:left w:val="none" w:sz="0" w:space="0" w:color="auto"/>
        <w:bottom w:val="none" w:sz="0" w:space="0" w:color="auto"/>
        <w:right w:val="none" w:sz="0" w:space="0" w:color="auto"/>
      </w:divBdr>
    </w:div>
    <w:div w:id="69425558">
      <w:bodyDiv w:val="1"/>
      <w:marLeft w:val="0"/>
      <w:marRight w:val="0"/>
      <w:marTop w:val="0"/>
      <w:marBottom w:val="0"/>
      <w:divBdr>
        <w:top w:val="none" w:sz="0" w:space="0" w:color="auto"/>
        <w:left w:val="none" w:sz="0" w:space="0" w:color="auto"/>
        <w:bottom w:val="none" w:sz="0" w:space="0" w:color="auto"/>
        <w:right w:val="none" w:sz="0" w:space="0" w:color="auto"/>
      </w:divBdr>
    </w:div>
    <w:div w:id="75980137">
      <w:bodyDiv w:val="1"/>
      <w:marLeft w:val="0"/>
      <w:marRight w:val="0"/>
      <w:marTop w:val="0"/>
      <w:marBottom w:val="0"/>
      <w:divBdr>
        <w:top w:val="none" w:sz="0" w:space="0" w:color="auto"/>
        <w:left w:val="none" w:sz="0" w:space="0" w:color="auto"/>
        <w:bottom w:val="none" w:sz="0" w:space="0" w:color="auto"/>
        <w:right w:val="none" w:sz="0" w:space="0" w:color="auto"/>
      </w:divBdr>
    </w:div>
    <w:div w:id="79789322">
      <w:bodyDiv w:val="1"/>
      <w:marLeft w:val="0"/>
      <w:marRight w:val="0"/>
      <w:marTop w:val="0"/>
      <w:marBottom w:val="0"/>
      <w:divBdr>
        <w:top w:val="none" w:sz="0" w:space="0" w:color="auto"/>
        <w:left w:val="none" w:sz="0" w:space="0" w:color="auto"/>
        <w:bottom w:val="none" w:sz="0" w:space="0" w:color="auto"/>
        <w:right w:val="none" w:sz="0" w:space="0" w:color="auto"/>
      </w:divBdr>
    </w:div>
    <w:div w:id="94442374">
      <w:bodyDiv w:val="1"/>
      <w:marLeft w:val="0"/>
      <w:marRight w:val="0"/>
      <w:marTop w:val="0"/>
      <w:marBottom w:val="0"/>
      <w:divBdr>
        <w:top w:val="none" w:sz="0" w:space="0" w:color="auto"/>
        <w:left w:val="none" w:sz="0" w:space="0" w:color="auto"/>
        <w:bottom w:val="none" w:sz="0" w:space="0" w:color="auto"/>
        <w:right w:val="none" w:sz="0" w:space="0" w:color="auto"/>
      </w:divBdr>
    </w:div>
    <w:div w:id="138160328">
      <w:bodyDiv w:val="1"/>
      <w:marLeft w:val="0"/>
      <w:marRight w:val="0"/>
      <w:marTop w:val="0"/>
      <w:marBottom w:val="0"/>
      <w:divBdr>
        <w:top w:val="none" w:sz="0" w:space="0" w:color="auto"/>
        <w:left w:val="none" w:sz="0" w:space="0" w:color="auto"/>
        <w:bottom w:val="none" w:sz="0" w:space="0" w:color="auto"/>
        <w:right w:val="none" w:sz="0" w:space="0" w:color="auto"/>
      </w:divBdr>
    </w:div>
    <w:div w:id="161043739">
      <w:bodyDiv w:val="1"/>
      <w:marLeft w:val="0"/>
      <w:marRight w:val="0"/>
      <w:marTop w:val="0"/>
      <w:marBottom w:val="0"/>
      <w:divBdr>
        <w:top w:val="none" w:sz="0" w:space="0" w:color="auto"/>
        <w:left w:val="none" w:sz="0" w:space="0" w:color="auto"/>
        <w:bottom w:val="none" w:sz="0" w:space="0" w:color="auto"/>
        <w:right w:val="none" w:sz="0" w:space="0" w:color="auto"/>
      </w:divBdr>
    </w:div>
    <w:div w:id="167718403">
      <w:bodyDiv w:val="1"/>
      <w:marLeft w:val="0"/>
      <w:marRight w:val="0"/>
      <w:marTop w:val="0"/>
      <w:marBottom w:val="0"/>
      <w:divBdr>
        <w:top w:val="none" w:sz="0" w:space="0" w:color="auto"/>
        <w:left w:val="none" w:sz="0" w:space="0" w:color="auto"/>
        <w:bottom w:val="none" w:sz="0" w:space="0" w:color="auto"/>
        <w:right w:val="none" w:sz="0" w:space="0" w:color="auto"/>
      </w:divBdr>
    </w:div>
    <w:div w:id="214583735">
      <w:bodyDiv w:val="1"/>
      <w:marLeft w:val="0"/>
      <w:marRight w:val="0"/>
      <w:marTop w:val="0"/>
      <w:marBottom w:val="0"/>
      <w:divBdr>
        <w:top w:val="none" w:sz="0" w:space="0" w:color="auto"/>
        <w:left w:val="none" w:sz="0" w:space="0" w:color="auto"/>
        <w:bottom w:val="none" w:sz="0" w:space="0" w:color="auto"/>
        <w:right w:val="none" w:sz="0" w:space="0" w:color="auto"/>
      </w:divBdr>
    </w:div>
    <w:div w:id="219248839">
      <w:bodyDiv w:val="1"/>
      <w:marLeft w:val="0"/>
      <w:marRight w:val="0"/>
      <w:marTop w:val="0"/>
      <w:marBottom w:val="0"/>
      <w:divBdr>
        <w:top w:val="none" w:sz="0" w:space="0" w:color="auto"/>
        <w:left w:val="none" w:sz="0" w:space="0" w:color="auto"/>
        <w:bottom w:val="none" w:sz="0" w:space="0" w:color="auto"/>
        <w:right w:val="none" w:sz="0" w:space="0" w:color="auto"/>
      </w:divBdr>
    </w:div>
    <w:div w:id="221841596">
      <w:bodyDiv w:val="1"/>
      <w:marLeft w:val="0"/>
      <w:marRight w:val="0"/>
      <w:marTop w:val="0"/>
      <w:marBottom w:val="0"/>
      <w:divBdr>
        <w:top w:val="none" w:sz="0" w:space="0" w:color="auto"/>
        <w:left w:val="none" w:sz="0" w:space="0" w:color="auto"/>
        <w:bottom w:val="none" w:sz="0" w:space="0" w:color="auto"/>
        <w:right w:val="none" w:sz="0" w:space="0" w:color="auto"/>
      </w:divBdr>
    </w:div>
    <w:div w:id="244531096">
      <w:bodyDiv w:val="1"/>
      <w:marLeft w:val="0"/>
      <w:marRight w:val="0"/>
      <w:marTop w:val="0"/>
      <w:marBottom w:val="0"/>
      <w:divBdr>
        <w:top w:val="none" w:sz="0" w:space="0" w:color="auto"/>
        <w:left w:val="none" w:sz="0" w:space="0" w:color="auto"/>
        <w:bottom w:val="none" w:sz="0" w:space="0" w:color="auto"/>
        <w:right w:val="none" w:sz="0" w:space="0" w:color="auto"/>
      </w:divBdr>
    </w:div>
    <w:div w:id="312177269">
      <w:bodyDiv w:val="1"/>
      <w:marLeft w:val="0"/>
      <w:marRight w:val="0"/>
      <w:marTop w:val="0"/>
      <w:marBottom w:val="0"/>
      <w:divBdr>
        <w:top w:val="none" w:sz="0" w:space="0" w:color="auto"/>
        <w:left w:val="none" w:sz="0" w:space="0" w:color="auto"/>
        <w:bottom w:val="none" w:sz="0" w:space="0" w:color="auto"/>
        <w:right w:val="none" w:sz="0" w:space="0" w:color="auto"/>
      </w:divBdr>
    </w:div>
    <w:div w:id="352926456">
      <w:bodyDiv w:val="1"/>
      <w:marLeft w:val="0"/>
      <w:marRight w:val="0"/>
      <w:marTop w:val="0"/>
      <w:marBottom w:val="0"/>
      <w:divBdr>
        <w:top w:val="none" w:sz="0" w:space="0" w:color="auto"/>
        <w:left w:val="none" w:sz="0" w:space="0" w:color="auto"/>
        <w:bottom w:val="none" w:sz="0" w:space="0" w:color="auto"/>
        <w:right w:val="none" w:sz="0" w:space="0" w:color="auto"/>
      </w:divBdr>
    </w:div>
    <w:div w:id="390931913">
      <w:bodyDiv w:val="1"/>
      <w:marLeft w:val="0"/>
      <w:marRight w:val="0"/>
      <w:marTop w:val="0"/>
      <w:marBottom w:val="0"/>
      <w:divBdr>
        <w:top w:val="none" w:sz="0" w:space="0" w:color="auto"/>
        <w:left w:val="none" w:sz="0" w:space="0" w:color="auto"/>
        <w:bottom w:val="none" w:sz="0" w:space="0" w:color="auto"/>
        <w:right w:val="none" w:sz="0" w:space="0" w:color="auto"/>
      </w:divBdr>
    </w:div>
    <w:div w:id="398947108">
      <w:bodyDiv w:val="1"/>
      <w:marLeft w:val="0"/>
      <w:marRight w:val="0"/>
      <w:marTop w:val="0"/>
      <w:marBottom w:val="0"/>
      <w:divBdr>
        <w:top w:val="none" w:sz="0" w:space="0" w:color="auto"/>
        <w:left w:val="none" w:sz="0" w:space="0" w:color="auto"/>
        <w:bottom w:val="none" w:sz="0" w:space="0" w:color="auto"/>
        <w:right w:val="none" w:sz="0" w:space="0" w:color="auto"/>
      </w:divBdr>
    </w:div>
    <w:div w:id="401484070">
      <w:bodyDiv w:val="1"/>
      <w:marLeft w:val="0"/>
      <w:marRight w:val="0"/>
      <w:marTop w:val="0"/>
      <w:marBottom w:val="0"/>
      <w:divBdr>
        <w:top w:val="none" w:sz="0" w:space="0" w:color="auto"/>
        <w:left w:val="none" w:sz="0" w:space="0" w:color="auto"/>
        <w:bottom w:val="none" w:sz="0" w:space="0" w:color="auto"/>
        <w:right w:val="none" w:sz="0" w:space="0" w:color="auto"/>
      </w:divBdr>
    </w:div>
    <w:div w:id="411901616">
      <w:bodyDiv w:val="1"/>
      <w:marLeft w:val="0"/>
      <w:marRight w:val="0"/>
      <w:marTop w:val="0"/>
      <w:marBottom w:val="0"/>
      <w:divBdr>
        <w:top w:val="none" w:sz="0" w:space="0" w:color="auto"/>
        <w:left w:val="none" w:sz="0" w:space="0" w:color="auto"/>
        <w:bottom w:val="none" w:sz="0" w:space="0" w:color="auto"/>
        <w:right w:val="none" w:sz="0" w:space="0" w:color="auto"/>
      </w:divBdr>
    </w:div>
    <w:div w:id="428238750">
      <w:bodyDiv w:val="1"/>
      <w:marLeft w:val="0"/>
      <w:marRight w:val="0"/>
      <w:marTop w:val="0"/>
      <w:marBottom w:val="0"/>
      <w:divBdr>
        <w:top w:val="none" w:sz="0" w:space="0" w:color="auto"/>
        <w:left w:val="none" w:sz="0" w:space="0" w:color="auto"/>
        <w:bottom w:val="none" w:sz="0" w:space="0" w:color="auto"/>
        <w:right w:val="none" w:sz="0" w:space="0" w:color="auto"/>
      </w:divBdr>
    </w:div>
    <w:div w:id="529562581">
      <w:bodyDiv w:val="1"/>
      <w:marLeft w:val="0"/>
      <w:marRight w:val="0"/>
      <w:marTop w:val="0"/>
      <w:marBottom w:val="0"/>
      <w:divBdr>
        <w:top w:val="none" w:sz="0" w:space="0" w:color="auto"/>
        <w:left w:val="none" w:sz="0" w:space="0" w:color="auto"/>
        <w:bottom w:val="none" w:sz="0" w:space="0" w:color="auto"/>
        <w:right w:val="none" w:sz="0" w:space="0" w:color="auto"/>
      </w:divBdr>
    </w:div>
    <w:div w:id="553393808">
      <w:bodyDiv w:val="1"/>
      <w:marLeft w:val="0"/>
      <w:marRight w:val="0"/>
      <w:marTop w:val="0"/>
      <w:marBottom w:val="0"/>
      <w:divBdr>
        <w:top w:val="none" w:sz="0" w:space="0" w:color="auto"/>
        <w:left w:val="none" w:sz="0" w:space="0" w:color="auto"/>
        <w:bottom w:val="none" w:sz="0" w:space="0" w:color="auto"/>
        <w:right w:val="none" w:sz="0" w:space="0" w:color="auto"/>
      </w:divBdr>
    </w:div>
    <w:div w:id="562451066">
      <w:bodyDiv w:val="1"/>
      <w:marLeft w:val="0"/>
      <w:marRight w:val="0"/>
      <w:marTop w:val="0"/>
      <w:marBottom w:val="0"/>
      <w:divBdr>
        <w:top w:val="none" w:sz="0" w:space="0" w:color="auto"/>
        <w:left w:val="none" w:sz="0" w:space="0" w:color="auto"/>
        <w:bottom w:val="none" w:sz="0" w:space="0" w:color="auto"/>
        <w:right w:val="none" w:sz="0" w:space="0" w:color="auto"/>
      </w:divBdr>
    </w:div>
    <w:div w:id="581722717">
      <w:bodyDiv w:val="1"/>
      <w:marLeft w:val="0"/>
      <w:marRight w:val="0"/>
      <w:marTop w:val="0"/>
      <w:marBottom w:val="0"/>
      <w:divBdr>
        <w:top w:val="none" w:sz="0" w:space="0" w:color="auto"/>
        <w:left w:val="none" w:sz="0" w:space="0" w:color="auto"/>
        <w:bottom w:val="none" w:sz="0" w:space="0" w:color="auto"/>
        <w:right w:val="none" w:sz="0" w:space="0" w:color="auto"/>
      </w:divBdr>
    </w:div>
    <w:div w:id="619381713">
      <w:bodyDiv w:val="1"/>
      <w:marLeft w:val="0"/>
      <w:marRight w:val="0"/>
      <w:marTop w:val="0"/>
      <w:marBottom w:val="0"/>
      <w:divBdr>
        <w:top w:val="none" w:sz="0" w:space="0" w:color="auto"/>
        <w:left w:val="none" w:sz="0" w:space="0" w:color="auto"/>
        <w:bottom w:val="none" w:sz="0" w:space="0" w:color="auto"/>
        <w:right w:val="none" w:sz="0" w:space="0" w:color="auto"/>
      </w:divBdr>
    </w:div>
    <w:div w:id="620188206">
      <w:bodyDiv w:val="1"/>
      <w:marLeft w:val="0"/>
      <w:marRight w:val="0"/>
      <w:marTop w:val="0"/>
      <w:marBottom w:val="0"/>
      <w:divBdr>
        <w:top w:val="none" w:sz="0" w:space="0" w:color="auto"/>
        <w:left w:val="none" w:sz="0" w:space="0" w:color="auto"/>
        <w:bottom w:val="none" w:sz="0" w:space="0" w:color="auto"/>
        <w:right w:val="none" w:sz="0" w:space="0" w:color="auto"/>
      </w:divBdr>
    </w:div>
    <w:div w:id="633759272">
      <w:bodyDiv w:val="1"/>
      <w:marLeft w:val="0"/>
      <w:marRight w:val="0"/>
      <w:marTop w:val="0"/>
      <w:marBottom w:val="0"/>
      <w:divBdr>
        <w:top w:val="none" w:sz="0" w:space="0" w:color="auto"/>
        <w:left w:val="none" w:sz="0" w:space="0" w:color="auto"/>
        <w:bottom w:val="none" w:sz="0" w:space="0" w:color="auto"/>
        <w:right w:val="none" w:sz="0" w:space="0" w:color="auto"/>
      </w:divBdr>
    </w:div>
    <w:div w:id="666057167">
      <w:bodyDiv w:val="1"/>
      <w:marLeft w:val="0"/>
      <w:marRight w:val="0"/>
      <w:marTop w:val="0"/>
      <w:marBottom w:val="0"/>
      <w:divBdr>
        <w:top w:val="none" w:sz="0" w:space="0" w:color="auto"/>
        <w:left w:val="none" w:sz="0" w:space="0" w:color="auto"/>
        <w:bottom w:val="none" w:sz="0" w:space="0" w:color="auto"/>
        <w:right w:val="none" w:sz="0" w:space="0" w:color="auto"/>
      </w:divBdr>
    </w:div>
    <w:div w:id="666907752">
      <w:bodyDiv w:val="1"/>
      <w:marLeft w:val="0"/>
      <w:marRight w:val="0"/>
      <w:marTop w:val="0"/>
      <w:marBottom w:val="0"/>
      <w:divBdr>
        <w:top w:val="none" w:sz="0" w:space="0" w:color="auto"/>
        <w:left w:val="none" w:sz="0" w:space="0" w:color="auto"/>
        <w:bottom w:val="none" w:sz="0" w:space="0" w:color="auto"/>
        <w:right w:val="none" w:sz="0" w:space="0" w:color="auto"/>
      </w:divBdr>
    </w:div>
    <w:div w:id="709038164">
      <w:bodyDiv w:val="1"/>
      <w:marLeft w:val="0"/>
      <w:marRight w:val="0"/>
      <w:marTop w:val="0"/>
      <w:marBottom w:val="0"/>
      <w:divBdr>
        <w:top w:val="none" w:sz="0" w:space="0" w:color="auto"/>
        <w:left w:val="none" w:sz="0" w:space="0" w:color="auto"/>
        <w:bottom w:val="none" w:sz="0" w:space="0" w:color="auto"/>
        <w:right w:val="none" w:sz="0" w:space="0" w:color="auto"/>
      </w:divBdr>
    </w:div>
    <w:div w:id="741752954">
      <w:bodyDiv w:val="1"/>
      <w:marLeft w:val="0"/>
      <w:marRight w:val="0"/>
      <w:marTop w:val="0"/>
      <w:marBottom w:val="0"/>
      <w:divBdr>
        <w:top w:val="none" w:sz="0" w:space="0" w:color="auto"/>
        <w:left w:val="none" w:sz="0" w:space="0" w:color="auto"/>
        <w:bottom w:val="none" w:sz="0" w:space="0" w:color="auto"/>
        <w:right w:val="none" w:sz="0" w:space="0" w:color="auto"/>
      </w:divBdr>
      <w:divsChild>
        <w:div w:id="23943980">
          <w:marLeft w:val="0"/>
          <w:marRight w:val="0"/>
          <w:marTop w:val="0"/>
          <w:marBottom w:val="0"/>
          <w:divBdr>
            <w:top w:val="none" w:sz="0" w:space="0" w:color="auto"/>
            <w:left w:val="none" w:sz="0" w:space="0" w:color="auto"/>
            <w:bottom w:val="none" w:sz="0" w:space="0" w:color="auto"/>
            <w:right w:val="none" w:sz="0" w:space="0" w:color="auto"/>
          </w:divBdr>
        </w:div>
        <w:div w:id="129131690">
          <w:marLeft w:val="0"/>
          <w:marRight w:val="0"/>
          <w:marTop w:val="0"/>
          <w:marBottom w:val="0"/>
          <w:divBdr>
            <w:top w:val="none" w:sz="0" w:space="0" w:color="auto"/>
            <w:left w:val="none" w:sz="0" w:space="0" w:color="auto"/>
            <w:bottom w:val="none" w:sz="0" w:space="0" w:color="auto"/>
            <w:right w:val="none" w:sz="0" w:space="0" w:color="auto"/>
          </w:divBdr>
        </w:div>
        <w:div w:id="582565015">
          <w:marLeft w:val="0"/>
          <w:marRight w:val="0"/>
          <w:marTop w:val="0"/>
          <w:marBottom w:val="0"/>
          <w:divBdr>
            <w:top w:val="none" w:sz="0" w:space="0" w:color="auto"/>
            <w:left w:val="none" w:sz="0" w:space="0" w:color="auto"/>
            <w:bottom w:val="none" w:sz="0" w:space="0" w:color="auto"/>
            <w:right w:val="none" w:sz="0" w:space="0" w:color="auto"/>
          </w:divBdr>
        </w:div>
        <w:div w:id="723722547">
          <w:marLeft w:val="0"/>
          <w:marRight w:val="0"/>
          <w:marTop w:val="0"/>
          <w:marBottom w:val="0"/>
          <w:divBdr>
            <w:top w:val="none" w:sz="0" w:space="0" w:color="auto"/>
            <w:left w:val="none" w:sz="0" w:space="0" w:color="auto"/>
            <w:bottom w:val="none" w:sz="0" w:space="0" w:color="auto"/>
            <w:right w:val="none" w:sz="0" w:space="0" w:color="auto"/>
          </w:divBdr>
        </w:div>
        <w:div w:id="1092701370">
          <w:marLeft w:val="0"/>
          <w:marRight w:val="0"/>
          <w:marTop w:val="0"/>
          <w:marBottom w:val="0"/>
          <w:divBdr>
            <w:top w:val="none" w:sz="0" w:space="0" w:color="auto"/>
            <w:left w:val="none" w:sz="0" w:space="0" w:color="auto"/>
            <w:bottom w:val="none" w:sz="0" w:space="0" w:color="auto"/>
            <w:right w:val="none" w:sz="0" w:space="0" w:color="auto"/>
          </w:divBdr>
        </w:div>
        <w:div w:id="1545867092">
          <w:marLeft w:val="0"/>
          <w:marRight w:val="0"/>
          <w:marTop w:val="0"/>
          <w:marBottom w:val="0"/>
          <w:divBdr>
            <w:top w:val="none" w:sz="0" w:space="0" w:color="auto"/>
            <w:left w:val="none" w:sz="0" w:space="0" w:color="auto"/>
            <w:bottom w:val="none" w:sz="0" w:space="0" w:color="auto"/>
            <w:right w:val="none" w:sz="0" w:space="0" w:color="auto"/>
          </w:divBdr>
        </w:div>
        <w:div w:id="1675449440">
          <w:marLeft w:val="0"/>
          <w:marRight w:val="0"/>
          <w:marTop w:val="0"/>
          <w:marBottom w:val="0"/>
          <w:divBdr>
            <w:top w:val="none" w:sz="0" w:space="0" w:color="auto"/>
            <w:left w:val="none" w:sz="0" w:space="0" w:color="auto"/>
            <w:bottom w:val="none" w:sz="0" w:space="0" w:color="auto"/>
            <w:right w:val="none" w:sz="0" w:space="0" w:color="auto"/>
          </w:divBdr>
        </w:div>
        <w:div w:id="1726637774">
          <w:marLeft w:val="0"/>
          <w:marRight w:val="0"/>
          <w:marTop w:val="0"/>
          <w:marBottom w:val="0"/>
          <w:divBdr>
            <w:top w:val="none" w:sz="0" w:space="0" w:color="auto"/>
            <w:left w:val="none" w:sz="0" w:space="0" w:color="auto"/>
            <w:bottom w:val="none" w:sz="0" w:space="0" w:color="auto"/>
            <w:right w:val="none" w:sz="0" w:space="0" w:color="auto"/>
          </w:divBdr>
        </w:div>
        <w:div w:id="1946111229">
          <w:marLeft w:val="0"/>
          <w:marRight w:val="0"/>
          <w:marTop w:val="0"/>
          <w:marBottom w:val="0"/>
          <w:divBdr>
            <w:top w:val="none" w:sz="0" w:space="0" w:color="auto"/>
            <w:left w:val="none" w:sz="0" w:space="0" w:color="auto"/>
            <w:bottom w:val="none" w:sz="0" w:space="0" w:color="auto"/>
            <w:right w:val="none" w:sz="0" w:space="0" w:color="auto"/>
          </w:divBdr>
        </w:div>
        <w:div w:id="2047945005">
          <w:marLeft w:val="0"/>
          <w:marRight w:val="0"/>
          <w:marTop w:val="0"/>
          <w:marBottom w:val="0"/>
          <w:divBdr>
            <w:top w:val="none" w:sz="0" w:space="0" w:color="auto"/>
            <w:left w:val="none" w:sz="0" w:space="0" w:color="auto"/>
            <w:bottom w:val="none" w:sz="0" w:space="0" w:color="auto"/>
            <w:right w:val="none" w:sz="0" w:space="0" w:color="auto"/>
          </w:divBdr>
        </w:div>
      </w:divsChild>
    </w:div>
    <w:div w:id="748698922">
      <w:bodyDiv w:val="1"/>
      <w:marLeft w:val="0"/>
      <w:marRight w:val="0"/>
      <w:marTop w:val="0"/>
      <w:marBottom w:val="0"/>
      <w:divBdr>
        <w:top w:val="none" w:sz="0" w:space="0" w:color="auto"/>
        <w:left w:val="none" w:sz="0" w:space="0" w:color="auto"/>
        <w:bottom w:val="none" w:sz="0" w:space="0" w:color="auto"/>
        <w:right w:val="none" w:sz="0" w:space="0" w:color="auto"/>
      </w:divBdr>
      <w:divsChild>
        <w:div w:id="11810985">
          <w:marLeft w:val="0"/>
          <w:marRight w:val="0"/>
          <w:marTop w:val="0"/>
          <w:marBottom w:val="0"/>
          <w:divBdr>
            <w:top w:val="none" w:sz="0" w:space="0" w:color="auto"/>
            <w:left w:val="none" w:sz="0" w:space="0" w:color="auto"/>
            <w:bottom w:val="none" w:sz="0" w:space="0" w:color="auto"/>
            <w:right w:val="none" w:sz="0" w:space="0" w:color="auto"/>
          </w:divBdr>
          <w:divsChild>
            <w:div w:id="164441262">
              <w:marLeft w:val="0"/>
              <w:marRight w:val="0"/>
              <w:marTop w:val="0"/>
              <w:marBottom w:val="0"/>
              <w:divBdr>
                <w:top w:val="none" w:sz="0" w:space="0" w:color="auto"/>
                <w:left w:val="none" w:sz="0" w:space="0" w:color="auto"/>
                <w:bottom w:val="none" w:sz="0" w:space="0" w:color="auto"/>
                <w:right w:val="none" w:sz="0" w:space="0" w:color="auto"/>
              </w:divBdr>
            </w:div>
            <w:div w:id="266698074">
              <w:marLeft w:val="0"/>
              <w:marRight w:val="0"/>
              <w:marTop w:val="0"/>
              <w:marBottom w:val="0"/>
              <w:divBdr>
                <w:top w:val="none" w:sz="0" w:space="0" w:color="auto"/>
                <w:left w:val="none" w:sz="0" w:space="0" w:color="auto"/>
                <w:bottom w:val="none" w:sz="0" w:space="0" w:color="auto"/>
                <w:right w:val="none" w:sz="0" w:space="0" w:color="auto"/>
              </w:divBdr>
            </w:div>
            <w:div w:id="490947889">
              <w:marLeft w:val="0"/>
              <w:marRight w:val="0"/>
              <w:marTop w:val="0"/>
              <w:marBottom w:val="0"/>
              <w:divBdr>
                <w:top w:val="none" w:sz="0" w:space="0" w:color="auto"/>
                <w:left w:val="none" w:sz="0" w:space="0" w:color="auto"/>
                <w:bottom w:val="none" w:sz="0" w:space="0" w:color="auto"/>
                <w:right w:val="none" w:sz="0" w:space="0" w:color="auto"/>
              </w:divBdr>
            </w:div>
            <w:div w:id="545409336">
              <w:marLeft w:val="0"/>
              <w:marRight w:val="0"/>
              <w:marTop w:val="0"/>
              <w:marBottom w:val="0"/>
              <w:divBdr>
                <w:top w:val="none" w:sz="0" w:space="0" w:color="auto"/>
                <w:left w:val="none" w:sz="0" w:space="0" w:color="auto"/>
                <w:bottom w:val="none" w:sz="0" w:space="0" w:color="auto"/>
                <w:right w:val="none" w:sz="0" w:space="0" w:color="auto"/>
              </w:divBdr>
            </w:div>
            <w:div w:id="582682773">
              <w:marLeft w:val="0"/>
              <w:marRight w:val="0"/>
              <w:marTop w:val="0"/>
              <w:marBottom w:val="0"/>
              <w:divBdr>
                <w:top w:val="none" w:sz="0" w:space="0" w:color="auto"/>
                <w:left w:val="none" w:sz="0" w:space="0" w:color="auto"/>
                <w:bottom w:val="none" w:sz="0" w:space="0" w:color="auto"/>
                <w:right w:val="none" w:sz="0" w:space="0" w:color="auto"/>
              </w:divBdr>
            </w:div>
            <w:div w:id="636959314">
              <w:marLeft w:val="0"/>
              <w:marRight w:val="0"/>
              <w:marTop w:val="0"/>
              <w:marBottom w:val="0"/>
              <w:divBdr>
                <w:top w:val="none" w:sz="0" w:space="0" w:color="auto"/>
                <w:left w:val="none" w:sz="0" w:space="0" w:color="auto"/>
                <w:bottom w:val="none" w:sz="0" w:space="0" w:color="auto"/>
                <w:right w:val="none" w:sz="0" w:space="0" w:color="auto"/>
              </w:divBdr>
            </w:div>
            <w:div w:id="825586928">
              <w:marLeft w:val="0"/>
              <w:marRight w:val="0"/>
              <w:marTop w:val="0"/>
              <w:marBottom w:val="0"/>
              <w:divBdr>
                <w:top w:val="none" w:sz="0" w:space="0" w:color="auto"/>
                <w:left w:val="none" w:sz="0" w:space="0" w:color="auto"/>
                <w:bottom w:val="none" w:sz="0" w:space="0" w:color="auto"/>
                <w:right w:val="none" w:sz="0" w:space="0" w:color="auto"/>
              </w:divBdr>
            </w:div>
            <w:div w:id="831599645">
              <w:marLeft w:val="0"/>
              <w:marRight w:val="0"/>
              <w:marTop w:val="0"/>
              <w:marBottom w:val="0"/>
              <w:divBdr>
                <w:top w:val="none" w:sz="0" w:space="0" w:color="auto"/>
                <w:left w:val="none" w:sz="0" w:space="0" w:color="auto"/>
                <w:bottom w:val="none" w:sz="0" w:space="0" w:color="auto"/>
                <w:right w:val="none" w:sz="0" w:space="0" w:color="auto"/>
              </w:divBdr>
            </w:div>
            <w:div w:id="906110194">
              <w:marLeft w:val="0"/>
              <w:marRight w:val="0"/>
              <w:marTop w:val="0"/>
              <w:marBottom w:val="0"/>
              <w:divBdr>
                <w:top w:val="none" w:sz="0" w:space="0" w:color="auto"/>
                <w:left w:val="none" w:sz="0" w:space="0" w:color="auto"/>
                <w:bottom w:val="none" w:sz="0" w:space="0" w:color="auto"/>
                <w:right w:val="none" w:sz="0" w:space="0" w:color="auto"/>
              </w:divBdr>
            </w:div>
            <w:div w:id="968364723">
              <w:marLeft w:val="0"/>
              <w:marRight w:val="0"/>
              <w:marTop w:val="0"/>
              <w:marBottom w:val="0"/>
              <w:divBdr>
                <w:top w:val="none" w:sz="0" w:space="0" w:color="auto"/>
                <w:left w:val="none" w:sz="0" w:space="0" w:color="auto"/>
                <w:bottom w:val="none" w:sz="0" w:space="0" w:color="auto"/>
                <w:right w:val="none" w:sz="0" w:space="0" w:color="auto"/>
              </w:divBdr>
            </w:div>
            <w:div w:id="1188176525">
              <w:marLeft w:val="0"/>
              <w:marRight w:val="0"/>
              <w:marTop w:val="0"/>
              <w:marBottom w:val="0"/>
              <w:divBdr>
                <w:top w:val="none" w:sz="0" w:space="0" w:color="auto"/>
                <w:left w:val="none" w:sz="0" w:space="0" w:color="auto"/>
                <w:bottom w:val="none" w:sz="0" w:space="0" w:color="auto"/>
                <w:right w:val="none" w:sz="0" w:space="0" w:color="auto"/>
              </w:divBdr>
            </w:div>
            <w:div w:id="1276861343">
              <w:marLeft w:val="0"/>
              <w:marRight w:val="0"/>
              <w:marTop w:val="0"/>
              <w:marBottom w:val="0"/>
              <w:divBdr>
                <w:top w:val="none" w:sz="0" w:space="0" w:color="auto"/>
                <w:left w:val="none" w:sz="0" w:space="0" w:color="auto"/>
                <w:bottom w:val="none" w:sz="0" w:space="0" w:color="auto"/>
                <w:right w:val="none" w:sz="0" w:space="0" w:color="auto"/>
              </w:divBdr>
            </w:div>
            <w:div w:id="1294216789">
              <w:marLeft w:val="0"/>
              <w:marRight w:val="0"/>
              <w:marTop w:val="0"/>
              <w:marBottom w:val="0"/>
              <w:divBdr>
                <w:top w:val="none" w:sz="0" w:space="0" w:color="auto"/>
                <w:left w:val="none" w:sz="0" w:space="0" w:color="auto"/>
                <w:bottom w:val="none" w:sz="0" w:space="0" w:color="auto"/>
                <w:right w:val="none" w:sz="0" w:space="0" w:color="auto"/>
              </w:divBdr>
            </w:div>
            <w:div w:id="1369455657">
              <w:marLeft w:val="0"/>
              <w:marRight w:val="0"/>
              <w:marTop w:val="0"/>
              <w:marBottom w:val="0"/>
              <w:divBdr>
                <w:top w:val="none" w:sz="0" w:space="0" w:color="auto"/>
                <w:left w:val="none" w:sz="0" w:space="0" w:color="auto"/>
                <w:bottom w:val="none" w:sz="0" w:space="0" w:color="auto"/>
                <w:right w:val="none" w:sz="0" w:space="0" w:color="auto"/>
              </w:divBdr>
            </w:div>
            <w:div w:id="1391152368">
              <w:marLeft w:val="0"/>
              <w:marRight w:val="0"/>
              <w:marTop w:val="0"/>
              <w:marBottom w:val="0"/>
              <w:divBdr>
                <w:top w:val="none" w:sz="0" w:space="0" w:color="auto"/>
                <w:left w:val="none" w:sz="0" w:space="0" w:color="auto"/>
                <w:bottom w:val="none" w:sz="0" w:space="0" w:color="auto"/>
                <w:right w:val="none" w:sz="0" w:space="0" w:color="auto"/>
              </w:divBdr>
            </w:div>
            <w:div w:id="1394697538">
              <w:marLeft w:val="0"/>
              <w:marRight w:val="0"/>
              <w:marTop w:val="0"/>
              <w:marBottom w:val="0"/>
              <w:divBdr>
                <w:top w:val="none" w:sz="0" w:space="0" w:color="auto"/>
                <w:left w:val="none" w:sz="0" w:space="0" w:color="auto"/>
                <w:bottom w:val="none" w:sz="0" w:space="0" w:color="auto"/>
                <w:right w:val="none" w:sz="0" w:space="0" w:color="auto"/>
              </w:divBdr>
            </w:div>
            <w:div w:id="1510487933">
              <w:marLeft w:val="0"/>
              <w:marRight w:val="0"/>
              <w:marTop w:val="0"/>
              <w:marBottom w:val="0"/>
              <w:divBdr>
                <w:top w:val="none" w:sz="0" w:space="0" w:color="auto"/>
                <w:left w:val="none" w:sz="0" w:space="0" w:color="auto"/>
                <w:bottom w:val="none" w:sz="0" w:space="0" w:color="auto"/>
                <w:right w:val="none" w:sz="0" w:space="0" w:color="auto"/>
              </w:divBdr>
            </w:div>
            <w:div w:id="1560357973">
              <w:marLeft w:val="0"/>
              <w:marRight w:val="0"/>
              <w:marTop w:val="0"/>
              <w:marBottom w:val="0"/>
              <w:divBdr>
                <w:top w:val="none" w:sz="0" w:space="0" w:color="auto"/>
                <w:left w:val="none" w:sz="0" w:space="0" w:color="auto"/>
                <w:bottom w:val="none" w:sz="0" w:space="0" w:color="auto"/>
                <w:right w:val="none" w:sz="0" w:space="0" w:color="auto"/>
              </w:divBdr>
            </w:div>
            <w:div w:id="1573809440">
              <w:marLeft w:val="0"/>
              <w:marRight w:val="0"/>
              <w:marTop w:val="0"/>
              <w:marBottom w:val="0"/>
              <w:divBdr>
                <w:top w:val="none" w:sz="0" w:space="0" w:color="auto"/>
                <w:left w:val="none" w:sz="0" w:space="0" w:color="auto"/>
                <w:bottom w:val="none" w:sz="0" w:space="0" w:color="auto"/>
                <w:right w:val="none" w:sz="0" w:space="0" w:color="auto"/>
              </w:divBdr>
            </w:div>
            <w:div w:id="1899512362">
              <w:marLeft w:val="0"/>
              <w:marRight w:val="0"/>
              <w:marTop w:val="0"/>
              <w:marBottom w:val="0"/>
              <w:divBdr>
                <w:top w:val="none" w:sz="0" w:space="0" w:color="auto"/>
                <w:left w:val="none" w:sz="0" w:space="0" w:color="auto"/>
                <w:bottom w:val="none" w:sz="0" w:space="0" w:color="auto"/>
                <w:right w:val="none" w:sz="0" w:space="0" w:color="auto"/>
              </w:divBdr>
            </w:div>
          </w:divsChild>
        </w:div>
        <w:div w:id="75833117">
          <w:marLeft w:val="0"/>
          <w:marRight w:val="0"/>
          <w:marTop w:val="0"/>
          <w:marBottom w:val="0"/>
          <w:divBdr>
            <w:top w:val="none" w:sz="0" w:space="0" w:color="auto"/>
            <w:left w:val="none" w:sz="0" w:space="0" w:color="auto"/>
            <w:bottom w:val="none" w:sz="0" w:space="0" w:color="auto"/>
            <w:right w:val="none" w:sz="0" w:space="0" w:color="auto"/>
          </w:divBdr>
          <w:divsChild>
            <w:div w:id="91320770">
              <w:marLeft w:val="0"/>
              <w:marRight w:val="0"/>
              <w:marTop w:val="0"/>
              <w:marBottom w:val="0"/>
              <w:divBdr>
                <w:top w:val="none" w:sz="0" w:space="0" w:color="auto"/>
                <w:left w:val="none" w:sz="0" w:space="0" w:color="auto"/>
                <w:bottom w:val="none" w:sz="0" w:space="0" w:color="auto"/>
                <w:right w:val="none" w:sz="0" w:space="0" w:color="auto"/>
              </w:divBdr>
            </w:div>
            <w:div w:id="325548900">
              <w:marLeft w:val="0"/>
              <w:marRight w:val="0"/>
              <w:marTop w:val="0"/>
              <w:marBottom w:val="0"/>
              <w:divBdr>
                <w:top w:val="none" w:sz="0" w:space="0" w:color="auto"/>
                <w:left w:val="none" w:sz="0" w:space="0" w:color="auto"/>
                <w:bottom w:val="none" w:sz="0" w:space="0" w:color="auto"/>
                <w:right w:val="none" w:sz="0" w:space="0" w:color="auto"/>
              </w:divBdr>
            </w:div>
            <w:div w:id="415904472">
              <w:marLeft w:val="0"/>
              <w:marRight w:val="0"/>
              <w:marTop w:val="0"/>
              <w:marBottom w:val="0"/>
              <w:divBdr>
                <w:top w:val="none" w:sz="0" w:space="0" w:color="auto"/>
                <w:left w:val="none" w:sz="0" w:space="0" w:color="auto"/>
                <w:bottom w:val="none" w:sz="0" w:space="0" w:color="auto"/>
                <w:right w:val="none" w:sz="0" w:space="0" w:color="auto"/>
              </w:divBdr>
            </w:div>
            <w:div w:id="835851277">
              <w:marLeft w:val="0"/>
              <w:marRight w:val="0"/>
              <w:marTop w:val="0"/>
              <w:marBottom w:val="0"/>
              <w:divBdr>
                <w:top w:val="none" w:sz="0" w:space="0" w:color="auto"/>
                <w:left w:val="none" w:sz="0" w:space="0" w:color="auto"/>
                <w:bottom w:val="none" w:sz="0" w:space="0" w:color="auto"/>
                <w:right w:val="none" w:sz="0" w:space="0" w:color="auto"/>
              </w:divBdr>
            </w:div>
            <w:div w:id="1072309530">
              <w:marLeft w:val="0"/>
              <w:marRight w:val="0"/>
              <w:marTop w:val="0"/>
              <w:marBottom w:val="0"/>
              <w:divBdr>
                <w:top w:val="none" w:sz="0" w:space="0" w:color="auto"/>
                <w:left w:val="none" w:sz="0" w:space="0" w:color="auto"/>
                <w:bottom w:val="none" w:sz="0" w:space="0" w:color="auto"/>
                <w:right w:val="none" w:sz="0" w:space="0" w:color="auto"/>
              </w:divBdr>
            </w:div>
            <w:div w:id="1174609731">
              <w:marLeft w:val="0"/>
              <w:marRight w:val="0"/>
              <w:marTop w:val="0"/>
              <w:marBottom w:val="0"/>
              <w:divBdr>
                <w:top w:val="none" w:sz="0" w:space="0" w:color="auto"/>
                <w:left w:val="none" w:sz="0" w:space="0" w:color="auto"/>
                <w:bottom w:val="none" w:sz="0" w:space="0" w:color="auto"/>
                <w:right w:val="none" w:sz="0" w:space="0" w:color="auto"/>
              </w:divBdr>
            </w:div>
            <w:div w:id="1197432115">
              <w:marLeft w:val="0"/>
              <w:marRight w:val="0"/>
              <w:marTop w:val="0"/>
              <w:marBottom w:val="0"/>
              <w:divBdr>
                <w:top w:val="none" w:sz="0" w:space="0" w:color="auto"/>
                <w:left w:val="none" w:sz="0" w:space="0" w:color="auto"/>
                <w:bottom w:val="none" w:sz="0" w:space="0" w:color="auto"/>
                <w:right w:val="none" w:sz="0" w:space="0" w:color="auto"/>
              </w:divBdr>
            </w:div>
            <w:div w:id="1280140790">
              <w:marLeft w:val="0"/>
              <w:marRight w:val="0"/>
              <w:marTop w:val="0"/>
              <w:marBottom w:val="0"/>
              <w:divBdr>
                <w:top w:val="none" w:sz="0" w:space="0" w:color="auto"/>
                <w:left w:val="none" w:sz="0" w:space="0" w:color="auto"/>
                <w:bottom w:val="none" w:sz="0" w:space="0" w:color="auto"/>
                <w:right w:val="none" w:sz="0" w:space="0" w:color="auto"/>
              </w:divBdr>
            </w:div>
            <w:div w:id="1320691300">
              <w:marLeft w:val="0"/>
              <w:marRight w:val="0"/>
              <w:marTop w:val="0"/>
              <w:marBottom w:val="0"/>
              <w:divBdr>
                <w:top w:val="none" w:sz="0" w:space="0" w:color="auto"/>
                <w:left w:val="none" w:sz="0" w:space="0" w:color="auto"/>
                <w:bottom w:val="none" w:sz="0" w:space="0" w:color="auto"/>
                <w:right w:val="none" w:sz="0" w:space="0" w:color="auto"/>
              </w:divBdr>
            </w:div>
            <w:div w:id="1389720320">
              <w:marLeft w:val="0"/>
              <w:marRight w:val="0"/>
              <w:marTop w:val="0"/>
              <w:marBottom w:val="0"/>
              <w:divBdr>
                <w:top w:val="none" w:sz="0" w:space="0" w:color="auto"/>
                <w:left w:val="none" w:sz="0" w:space="0" w:color="auto"/>
                <w:bottom w:val="none" w:sz="0" w:space="0" w:color="auto"/>
                <w:right w:val="none" w:sz="0" w:space="0" w:color="auto"/>
              </w:divBdr>
            </w:div>
            <w:div w:id="1447001218">
              <w:marLeft w:val="0"/>
              <w:marRight w:val="0"/>
              <w:marTop w:val="0"/>
              <w:marBottom w:val="0"/>
              <w:divBdr>
                <w:top w:val="none" w:sz="0" w:space="0" w:color="auto"/>
                <w:left w:val="none" w:sz="0" w:space="0" w:color="auto"/>
                <w:bottom w:val="none" w:sz="0" w:space="0" w:color="auto"/>
                <w:right w:val="none" w:sz="0" w:space="0" w:color="auto"/>
              </w:divBdr>
            </w:div>
            <w:div w:id="1460803751">
              <w:marLeft w:val="0"/>
              <w:marRight w:val="0"/>
              <w:marTop w:val="0"/>
              <w:marBottom w:val="0"/>
              <w:divBdr>
                <w:top w:val="none" w:sz="0" w:space="0" w:color="auto"/>
                <w:left w:val="none" w:sz="0" w:space="0" w:color="auto"/>
                <w:bottom w:val="none" w:sz="0" w:space="0" w:color="auto"/>
                <w:right w:val="none" w:sz="0" w:space="0" w:color="auto"/>
              </w:divBdr>
            </w:div>
            <w:div w:id="1537615930">
              <w:marLeft w:val="0"/>
              <w:marRight w:val="0"/>
              <w:marTop w:val="0"/>
              <w:marBottom w:val="0"/>
              <w:divBdr>
                <w:top w:val="none" w:sz="0" w:space="0" w:color="auto"/>
                <w:left w:val="none" w:sz="0" w:space="0" w:color="auto"/>
                <w:bottom w:val="none" w:sz="0" w:space="0" w:color="auto"/>
                <w:right w:val="none" w:sz="0" w:space="0" w:color="auto"/>
              </w:divBdr>
            </w:div>
            <w:div w:id="1559432831">
              <w:marLeft w:val="0"/>
              <w:marRight w:val="0"/>
              <w:marTop w:val="0"/>
              <w:marBottom w:val="0"/>
              <w:divBdr>
                <w:top w:val="none" w:sz="0" w:space="0" w:color="auto"/>
                <w:left w:val="none" w:sz="0" w:space="0" w:color="auto"/>
                <w:bottom w:val="none" w:sz="0" w:space="0" w:color="auto"/>
                <w:right w:val="none" w:sz="0" w:space="0" w:color="auto"/>
              </w:divBdr>
            </w:div>
            <w:div w:id="1565142586">
              <w:marLeft w:val="0"/>
              <w:marRight w:val="0"/>
              <w:marTop w:val="0"/>
              <w:marBottom w:val="0"/>
              <w:divBdr>
                <w:top w:val="none" w:sz="0" w:space="0" w:color="auto"/>
                <w:left w:val="none" w:sz="0" w:space="0" w:color="auto"/>
                <w:bottom w:val="none" w:sz="0" w:space="0" w:color="auto"/>
                <w:right w:val="none" w:sz="0" w:space="0" w:color="auto"/>
              </w:divBdr>
            </w:div>
            <w:div w:id="1567493060">
              <w:marLeft w:val="0"/>
              <w:marRight w:val="0"/>
              <w:marTop w:val="0"/>
              <w:marBottom w:val="0"/>
              <w:divBdr>
                <w:top w:val="none" w:sz="0" w:space="0" w:color="auto"/>
                <w:left w:val="none" w:sz="0" w:space="0" w:color="auto"/>
                <w:bottom w:val="none" w:sz="0" w:space="0" w:color="auto"/>
                <w:right w:val="none" w:sz="0" w:space="0" w:color="auto"/>
              </w:divBdr>
            </w:div>
            <w:div w:id="1782645755">
              <w:marLeft w:val="0"/>
              <w:marRight w:val="0"/>
              <w:marTop w:val="0"/>
              <w:marBottom w:val="0"/>
              <w:divBdr>
                <w:top w:val="none" w:sz="0" w:space="0" w:color="auto"/>
                <w:left w:val="none" w:sz="0" w:space="0" w:color="auto"/>
                <w:bottom w:val="none" w:sz="0" w:space="0" w:color="auto"/>
                <w:right w:val="none" w:sz="0" w:space="0" w:color="auto"/>
              </w:divBdr>
            </w:div>
            <w:div w:id="1920096691">
              <w:marLeft w:val="0"/>
              <w:marRight w:val="0"/>
              <w:marTop w:val="0"/>
              <w:marBottom w:val="0"/>
              <w:divBdr>
                <w:top w:val="none" w:sz="0" w:space="0" w:color="auto"/>
                <w:left w:val="none" w:sz="0" w:space="0" w:color="auto"/>
                <w:bottom w:val="none" w:sz="0" w:space="0" w:color="auto"/>
                <w:right w:val="none" w:sz="0" w:space="0" w:color="auto"/>
              </w:divBdr>
            </w:div>
            <w:div w:id="2048751559">
              <w:marLeft w:val="0"/>
              <w:marRight w:val="0"/>
              <w:marTop w:val="0"/>
              <w:marBottom w:val="0"/>
              <w:divBdr>
                <w:top w:val="none" w:sz="0" w:space="0" w:color="auto"/>
                <w:left w:val="none" w:sz="0" w:space="0" w:color="auto"/>
                <w:bottom w:val="none" w:sz="0" w:space="0" w:color="auto"/>
                <w:right w:val="none" w:sz="0" w:space="0" w:color="auto"/>
              </w:divBdr>
            </w:div>
            <w:div w:id="2119372998">
              <w:marLeft w:val="0"/>
              <w:marRight w:val="0"/>
              <w:marTop w:val="0"/>
              <w:marBottom w:val="0"/>
              <w:divBdr>
                <w:top w:val="none" w:sz="0" w:space="0" w:color="auto"/>
                <w:left w:val="none" w:sz="0" w:space="0" w:color="auto"/>
                <w:bottom w:val="none" w:sz="0" w:space="0" w:color="auto"/>
                <w:right w:val="none" w:sz="0" w:space="0" w:color="auto"/>
              </w:divBdr>
            </w:div>
          </w:divsChild>
        </w:div>
        <w:div w:id="111872636">
          <w:marLeft w:val="0"/>
          <w:marRight w:val="0"/>
          <w:marTop w:val="0"/>
          <w:marBottom w:val="0"/>
          <w:divBdr>
            <w:top w:val="none" w:sz="0" w:space="0" w:color="auto"/>
            <w:left w:val="none" w:sz="0" w:space="0" w:color="auto"/>
            <w:bottom w:val="none" w:sz="0" w:space="0" w:color="auto"/>
            <w:right w:val="none" w:sz="0" w:space="0" w:color="auto"/>
          </w:divBdr>
          <w:divsChild>
            <w:div w:id="26680899">
              <w:marLeft w:val="0"/>
              <w:marRight w:val="0"/>
              <w:marTop w:val="0"/>
              <w:marBottom w:val="0"/>
              <w:divBdr>
                <w:top w:val="none" w:sz="0" w:space="0" w:color="auto"/>
                <w:left w:val="none" w:sz="0" w:space="0" w:color="auto"/>
                <w:bottom w:val="none" w:sz="0" w:space="0" w:color="auto"/>
                <w:right w:val="none" w:sz="0" w:space="0" w:color="auto"/>
              </w:divBdr>
            </w:div>
            <w:div w:id="35590040">
              <w:marLeft w:val="0"/>
              <w:marRight w:val="0"/>
              <w:marTop w:val="0"/>
              <w:marBottom w:val="0"/>
              <w:divBdr>
                <w:top w:val="none" w:sz="0" w:space="0" w:color="auto"/>
                <w:left w:val="none" w:sz="0" w:space="0" w:color="auto"/>
                <w:bottom w:val="none" w:sz="0" w:space="0" w:color="auto"/>
                <w:right w:val="none" w:sz="0" w:space="0" w:color="auto"/>
              </w:divBdr>
            </w:div>
            <w:div w:id="201140782">
              <w:marLeft w:val="0"/>
              <w:marRight w:val="0"/>
              <w:marTop w:val="0"/>
              <w:marBottom w:val="0"/>
              <w:divBdr>
                <w:top w:val="none" w:sz="0" w:space="0" w:color="auto"/>
                <w:left w:val="none" w:sz="0" w:space="0" w:color="auto"/>
                <w:bottom w:val="none" w:sz="0" w:space="0" w:color="auto"/>
                <w:right w:val="none" w:sz="0" w:space="0" w:color="auto"/>
              </w:divBdr>
            </w:div>
            <w:div w:id="355035982">
              <w:marLeft w:val="0"/>
              <w:marRight w:val="0"/>
              <w:marTop w:val="0"/>
              <w:marBottom w:val="0"/>
              <w:divBdr>
                <w:top w:val="none" w:sz="0" w:space="0" w:color="auto"/>
                <w:left w:val="none" w:sz="0" w:space="0" w:color="auto"/>
                <w:bottom w:val="none" w:sz="0" w:space="0" w:color="auto"/>
                <w:right w:val="none" w:sz="0" w:space="0" w:color="auto"/>
              </w:divBdr>
            </w:div>
            <w:div w:id="573705465">
              <w:marLeft w:val="0"/>
              <w:marRight w:val="0"/>
              <w:marTop w:val="0"/>
              <w:marBottom w:val="0"/>
              <w:divBdr>
                <w:top w:val="none" w:sz="0" w:space="0" w:color="auto"/>
                <w:left w:val="none" w:sz="0" w:space="0" w:color="auto"/>
                <w:bottom w:val="none" w:sz="0" w:space="0" w:color="auto"/>
                <w:right w:val="none" w:sz="0" w:space="0" w:color="auto"/>
              </w:divBdr>
            </w:div>
            <w:div w:id="798762614">
              <w:marLeft w:val="0"/>
              <w:marRight w:val="0"/>
              <w:marTop w:val="0"/>
              <w:marBottom w:val="0"/>
              <w:divBdr>
                <w:top w:val="none" w:sz="0" w:space="0" w:color="auto"/>
                <w:left w:val="none" w:sz="0" w:space="0" w:color="auto"/>
                <w:bottom w:val="none" w:sz="0" w:space="0" w:color="auto"/>
                <w:right w:val="none" w:sz="0" w:space="0" w:color="auto"/>
              </w:divBdr>
            </w:div>
            <w:div w:id="812526957">
              <w:marLeft w:val="0"/>
              <w:marRight w:val="0"/>
              <w:marTop w:val="0"/>
              <w:marBottom w:val="0"/>
              <w:divBdr>
                <w:top w:val="none" w:sz="0" w:space="0" w:color="auto"/>
                <w:left w:val="none" w:sz="0" w:space="0" w:color="auto"/>
                <w:bottom w:val="none" w:sz="0" w:space="0" w:color="auto"/>
                <w:right w:val="none" w:sz="0" w:space="0" w:color="auto"/>
              </w:divBdr>
            </w:div>
            <w:div w:id="846555419">
              <w:marLeft w:val="0"/>
              <w:marRight w:val="0"/>
              <w:marTop w:val="0"/>
              <w:marBottom w:val="0"/>
              <w:divBdr>
                <w:top w:val="none" w:sz="0" w:space="0" w:color="auto"/>
                <w:left w:val="none" w:sz="0" w:space="0" w:color="auto"/>
                <w:bottom w:val="none" w:sz="0" w:space="0" w:color="auto"/>
                <w:right w:val="none" w:sz="0" w:space="0" w:color="auto"/>
              </w:divBdr>
            </w:div>
            <w:div w:id="874779745">
              <w:marLeft w:val="0"/>
              <w:marRight w:val="0"/>
              <w:marTop w:val="0"/>
              <w:marBottom w:val="0"/>
              <w:divBdr>
                <w:top w:val="none" w:sz="0" w:space="0" w:color="auto"/>
                <w:left w:val="none" w:sz="0" w:space="0" w:color="auto"/>
                <w:bottom w:val="none" w:sz="0" w:space="0" w:color="auto"/>
                <w:right w:val="none" w:sz="0" w:space="0" w:color="auto"/>
              </w:divBdr>
            </w:div>
            <w:div w:id="875002902">
              <w:marLeft w:val="0"/>
              <w:marRight w:val="0"/>
              <w:marTop w:val="0"/>
              <w:marBottom w:val="0"/>
              <w:divBdr>
                <w:top w:val="none" w:sz="0" w:space="0" w:color="auto"/>
                <w:left w:val="none" w:sz="0" w:space="0" w:color="auto"/>
                <w:bottom w:val="none" w:sz="0" w:space="0" w:color="auto"/>
                <w:right w:val="none" w:sz="0" w:space="0" w:color="auto"/>
              </w:divBdr>
            </w:div>
            <w:div w:id="982079762">
              <w:marLeft w:val="0"/>
              <w:marRight w:val="0"/>
              <w:marTop w:val="0"/>
              <w:marBottom w:val="0"/>
              <w:divBdr>
                <w:top w:val="none" w:sz="0" w:space="0" w:color="auto"/>
                <w:left w:val="none" w:sz="0" w:space="0" w:color="auto"/>
                <w:bottom w:val="none" w:sz="0" w:space="0" w:color="auto"/>
                <w:right w:val="none" w:sz="0" w:space="0" w:color="auto"/>
              </w:divBdr>
            </w:div>
            <w:div w:id="996497690">
              <w:marLeft w:val="0"/>
              <w:marRight w:val="0"/>
              <w:marTop w:val="0"/>
              <w:marBottom w:val="0"/>
              <w:divBdr>
                <w:top w:val="none" w:sz="0" w:space="0" w:color="auto"/>
                <w:left w:val="none" w:sz="0" w:space="0" w:color="auto"/>
                <w:bottom w:val="none" w:sz="0" w:space="0" w:color="auto"/>
                <w:right w:val="none" w:sz="0" w:space="0" w:color="auto"/>
              </w:divBdr>
            </w:div>
            <w:div w:id="1180773626">
              <w:marLeft w:val="0"/>
              <w:marRight w:val="0"/>
              <w:marTop w:val="0"/>
              <w:marBottom w:val="0"/>
              <w:divBdr>
                <w:top w:val="none" w:sz="0" w:space="0" w:color="auto"/>
                <w:left w:val="none" w:sz="0" w:space="0" w:color="auto"/>
                <w:bottom w:val="none" w:sz="0" w:space="0" w:color="auto"/>
                <w:right w:val="none" w:sz="0" w:space="0" w:color="auto"/>
              </w:divBdr>
            </w:div>
            <w:div w:id="1190217674">
              <w:marLeft w:val="0"/>
              <w:marRight w:val="0"/>
              <w:marTop w:val="0"/>
              <w:marBottom w:val="0"/>
              <w:divBdr>
                <w:top w:val="none" w:sz="0" w:space="0" w:color="auto"/>
                <w:left w:val="none" w:sz="0" w:space="0" w:color="auto"/>
                <w:bottom w:val="none" w:sz="0" w:space="0" w:color="auto"/>
                <w:right w:val="none" w:sz="0" w:space="0" w:color="auto"/>
              </w:divBdr>
            </w:div>
            <w:div w:id="1348020854">
              <w:marLeft w:val="0"/>
              <w:marRight w:val="0"/>
              <w:marTop w:val="0"/>
              <w:marBottom w:val="0"/>
              <w:divBdr>
                <w:top w:val="none" w:sz="0" w:space="0" w:color="auto"/>
                <w:left w:val="none" w:sz="0" w:space="0" w:color="auto"/>
                <w:bottom w:val="none" w:sz="0" w:space="0" w:color="auto"/>
                <w:right w:val="none" w:sz="0" w:space="0" w:color="auto"/>
              </w:divBdr>
            </w:div>
            <w:div w:id="1591543325">
              <w:marLeft w:val="0"/>
              <w:marRight w:val="0"/>
              <w:marTop w:val="0"/>
              <w:marBottom w:val="0"/>
              <w:divBdr>
                <w:top w:val="none" w:sz="0" w:space="0" w:color="auto"/>
                <w:left w:val="none" w:sz="0" w:space="0" w:color="auto"/>
                <w:bottom w:val="none" w:sz="0" w:space="0" w:color="auto"/>
                <w:right w:val="none" w:sz="0" w:space="0" w:color="auto"/>
              </w:divBdr>
            </w:div>
            <w:div w:id="1869023755">
              <w:marLeft w:val="0"/>
              <w:marRight w:val="0"/>
              <w:marTop w:val="0"/>
              <w:marBottom w:val="0"/>
              <w:divBdr>
                <w:top w:val="none" w:sz="0" w:space="0" w:color="auto"/>
                <w:left w:val="none" w:sz="0" w:space="0" w:color="auto"/>
                <w:bottom w:val="none" w:sz="0" w:space="0" w:color="auto"/>
                <w:right w:val="none" w:sz="0" w:space="0" w:color="auto"/>
              </w:divBdr>
            </w:div>
            <w:div w:id="1936208343">
              <w:marLeft w:val="0"/>
              <w:marRight w:val="0"/>
              <w:marTop w:val="0"/>
              <w:marBottom w:val="0"/>
              <w:divBdr>
                <w:top w:val="none" w:sz="0" w:space="0" w:color="auto"/>
                <w:left w:val="none" w:sz="0" w:space="0" w:color="auto"/>
                <w:bottom w:val="none" w:sz="0" w:space="0" w:color="auto"/>
                <w:right w:val="none" w:sz="0" w:space="0" w:color="auto"/>
              </w:divBdr>
            </w:div>
            <w:div w:id="2053143217">
              <w:marLeft w:val="0"/>
              <w:marRight w:val="0"/>
              <w:marTop w:val="0"/>
              <w:marBottom w:val="0"/>
              <w:divBdr>
                <w:top w:val="none" w:sz="0" w:space="0" w:color="auto"/>
                <w:left w:val="none" w:sz="0" w:space="0" w:color="auto"/>
                <w:bottom w:val="none" w:sz="0" w:space="0" w:color="auto"/>
                <w:right w:val="none" w:sz="0" w:space="0" w:color="auto"/>
              </w:divBdr>
            </w:div>
            <w:div w:id="2118064794">
              <w:marLeft w:val="0"/>
              <w:marRight w:val="0"/>
              <w:marTop w:val="0"/>
              <w:marBottom w:val="0"/>
              <w:divBdr>
                <w:top w:val="none" w:sz="0" w:space="0" w:color="auto"/>
                <w:left w:val="none" w:sz="0" w:space="0" w:color="auto"/>
                <w:bottom w:val="none" w:sz="0" w:space="0" w:color="auto"/>
                <w:right w:val="none" w:sz="0" w:space="0" w:color="auto"/>
              </w:divBdr>
            </w:div>
          </w:divsChild>
        </w:div>
        <w:div w:id="777070433">
          <w:marLeft w:val="0"/>
          <w:marRight w:val="0"/>
          <w:marTop w:val="0"/>
          <w:marBottom w:val="0"/>
          <w:divBdr>
            <w:top w:val="none" w:sz="0" w:space="0" w:color="auto"/>
            <w:left w:val="none" w:sz="0" w:space="0" w:color="auto"/>
            <w:bottom w:val="none" w:sz="0" w:space="0" w:color="auto"/>
            <w:right w:val="none" w:sz="0" w:space="0" w:color="auto"/>
          </w:divBdr>
          <w:divsChild>
            <w:div w:id="208038321">
              <w:marLeft w:val="0"/>
              <w:marRight w:val="0"/>
              <w:marTop w:val="0"/>
              <w:marBottom w:val="0"/>
              <w:divBdr>
                <w:top w:val="none" w:sz="0" w:space="0" w:color="auto"/>
                <w:left w:val="none" w:sz="0" w:space="0" w:color="auto"/>
                <w:bottom w:val="none" w:sz="0" w:space="0" w:color="auto"/>
                <w:right w:val="none" w:sz="0" w:space="0" w:color="auto"/>
              </w:divBdr>
            </w:div>
            <w:div w:id="360471781">
              <w:marLeft w:val="0"/>
              <w:marRight w:val="0"/>
              <w:marTop w:val="0"/>
              <w:marBottom w:val="0"/>
              <w:divBdr>
                <w:top w:val="none" w:sz="0" w:space="0" w:color="auto"/>
                <w:left w:val="none" w:sz="0" w:space="0" w:color="auto"/>
                <w:bottom w:val="none" w:sz="0" w:space="0" w:color="auto"/>
                <w:right w:val="none" w:sz="0" w:space="0" w:color="auto"/>
              </w:divBdr>
            </w:div>
            <w:div w:id="393165775">
              <w:marLeft w:val="0"/>
              <w:marRight w:val="0"/>
              <w:marTop w:val="0"/>
              <w:marBottom w:val="0"/>
              <w:divBdr>
                <w:top w:val="none" w:sz="0" w:space="0" w:color="auto"/>
                <w:left w:val="none" w:sz="0" w:space="0" w:color="auto"/>
                <w:bottom w:val="none" w:sz="0" w:space="0" w:color="auto"/>
                <w:right w:val="none" w:sz="0" w:space="0" w:color="auto"/>
              </w:divBdr>
            </w:div>
            <w:div w:id="436220035">
              <w:marLeft w:val="0"/>
              <w:marRight w:val="0"/>
              <w:marTop w:val="0"/>
              <w:marBottom w:val="0"/>
              <w:divBdr>
                <w:top w:val="none" w:sz="0" w:space="0" w:color="auto"/>
                <w:left w:val="none" w:sz="0" w:space="0" w:color="auto"/>
                <w:bottom w:val="none" w:sz="0" w:space="0" w:color="auto"/>
                <w:right w:val="none" w:sz="0" w:space="0" w:color="auto"/>
              </w:divBdr>
            </w:div>
            <w:div w:id="521211050">
              <w:marLeft w:val="0"/>
              <w:marRight w:val="0"/>
              <w:marTop w:val="0"/>
              <w:marBottom w:val="0"/>
              <w:divBdr>
                <w:top w:val="none" w:sz="0" w:space="0" w:color="auto"/>
                <w:left w:val="none" w:sz="0" w:space="0" w:color="auto"/>
                <w:bottom w:val="none" w:sz="0" w:space="0" w:color="auto"/>
                <w:right w:val="none" w:sz="0" w:space="0" w:color="auto"/>
              </w:divBdr>
            </w:div>
            <w:div w:id="540048383">
              <w:marLeft w:val="0"/>
              <w:marRight w:val="0"/>
              <w:marTop w:val="0"/>
              <w:marBottom w:val="0"/>
              <w:divBdr>
                <w:top w:val="none" w:sz="0" w:space="0" w:color="auto"/>
                <w:left w:val="none" w:sz="0" w:space="0" w:color="auto"/>
                <w:bottom w:val="none" w:sz="0" w:space="0" w:color="auto"/>
                <w:right w:val="none" w:sz="0" w:space="0" w:color="auto"/>
              </w:divBdr>
            </w:div>
            <w:div w:id="767114445">
              <w:marLeft w:val="0"/>
              <w:marRight w:val="0"/>
              <w:marTop w:val="0"/>
              <w:marBottom w:val="0"/>
              <w:divBdr>
                <w:top w:val="none" w:sz="0" w:space="0" w:color="auto"/>
                <w:left w:val="none" w:sz="0" w:space="0" w:color="auto"/>
                <w:bottom w:val="none" w:sz="0" w:space="0" w:color="auto"/>
                <w:right w:val="none" w:sz="0" w:space="0" w:color="auto"/>
              </w:divBdr>
            </w:div>
            <w:div w:id="934282972">
              <w:marLeft w:val="0"/>
              <w:marRight w:val="0"/>
              <w:marTop w:val="0"/>
              <w:marBottom w:val="0"/>
              <w:divBdr>
                <w:top w:val="none" w:sz="0" w:space="0" w:color="auto"/>
                <w:left w:val="none" w:sz="0" w:space="0" w:color="auto"/>
                <w:bottom w:val="none" w:sz="0" w:space="0" w:color="auto"/>
                <w:right w:val="none" w:sz="0" w:space="0" w:color="auto"/>
              </w:divBdr>
            </w:div>
            <w:div w:id="1048535184">
              <w:marLeft w:val="0"/>
              <w:marRight w:val="0"/>
              <w:marTop w:val="0"/>
              <w:marBottom w:val="0"/>
              <w:divBdr>
                <w:top w:val="none" w:sz="0" w:space="0" w:color="auto"/>
                <w:left w:val="none" w:sz="0" w:space="0" w:color="auto"/>
                <w:bottom w:val="none" w:sz="0" w:space="0" w:color="auto"/>
                <w:right w:val="none" w:sz="0" w:space="0" w:color="auto"/>
              </w:divBdr>
            </w:div>
            <w:div w:id="1061250254">
              <w:marLeft w:val="0"/>
              <w:marRight w:val="0"/>
              <w:marTop w:val="0"/>
              <w:marBottom w:val="0"/>
              <w:divBdr>
                <w:top w:val="none" w:sz="0" w:space="0" w:color="auto"/>
                <w:left w:val="none" w:sz="0" w:space="0" w:color="auto"/>
                <w:bottom w:val="none" w:sz="0" w:space="0" w:color="auto"/>
                <w:right w:val="none" w:sz="0" w:space="0" w:color="auto"/>
              </w:divBdr>
            </w:div>
            <w:div w:id="1090615291">
              <w:marLeft w:val="0"/>
              <w:marRight w:val="0"/>
              <w:marTop w:val="0"/>
              <w:marBottom w:val="0"/>
              <w:divBdr>
                <w:top w:val="none" w:sz="0" w:space="0" w:color="auto"/>
                <w:left w:val="none" w:sz="0" w:space="0" w:color="auto"/>
                <w:bottom w:val="none" w:sz="0" w:space="0" w:color="auto"/>
                <w:right w:val="none" w:sz="0" w:space="0" w:color="auto"/>
              </w:divBdr>
            </w:div>
            <w:div w:id="1360593674">
              <w:marLeft w:val="0"/>
              <w:marRight w:val="0"/>
              <w:marTop w:val="0"/>
              <w:marBottom w:val="0"/>
              <w:divBdr>
                <w:top w:val="none" w:sz="0" w:space="0" w:color="auto"/>
                <w:left w:val="none" w:sz="0" w:space="0" w:color="auto"/>
                <w:bottom w:val="none" w:sz="0" w:space="0" w:color="auto"/>
                <w:right w:val="none" w:sz="0" w:space="0" w:color="auto"/>
              </w:divBdr>
            </w:div>
            <w:div w:id="1536770973">
              <w:marLeft w:val="0"/>
              <w:marRight w:val="0"/>
              <w:marTop w:val="0"/>
              <w:marBottom w:val="0"/>
              <w:divBdr>
                <w:top w:val="none" w:sz="0" w:space="0" w:color="auto"/>
                <w:left w:val="none" w:sz="0" w:space="0" w:color="auto"/>
                <w:bottom w:val="none" w:sz="0" w:space="0" w:color="auto"/>
                <w:right w:val="none" w:sz="0" w:space="0" w:color="auto"/>
              </w:divBdr>
            </w:div>
            <w:div w:id="1616018782">
              <w:marLeft w:val="0"/>
              <w:marRight w:val="0"/>
              <w:marTop w:val="0"/>
              <w:marBottom w:val="0"/>
              <w:divBdr>
                <w:top w:val="none" w:sz="0" w:space="0" w:color="auto"/>
                <w:left w:val="none" w:sz="0" w:space="0" w:color="auto"/>
                <w:bottom w:val="none" w:sz="0" w:space="0" w:color="auto"/>
                <w:right w:val="none" w:sz="0" w:space="0" w:color="auto"/>
              </w:divBdr>
            </w:div>
            <w:div w:id="1656717166">
              <w:marLeft w:val="0"/>
              <w:marRight w:val="0"/>
              <w:marTop w:val="0"/>
              <w:marBottom w:val="0"/>
              <w:divBdr>
                <w:top w:val="none" w:sz="0" w:space="0" w:color="auto"/>
                <w:left w:val="none" w:sz="0" w:space="0" w:color="auto"/>
                <w:bottom w:val="none" w:sz="0" w:space="0" w:color="auto"/>
                <w:right w:val="none" w:sz="0" w:space="0" w:color="auto"/>
              </w:divBdr>
            </w:div>
            <w:div w:id="1810004513">
              <w:marLeft w:val="0"/>
              <w:marRight w:val="0"/>
              <w:marTop w:val="0"/>
              <w:marBottom w:val="0"/>
              <w:divBdr>
                <w:top w:val="none" w:sz="0" w:space="0" w:color="auto"/>
                <w:left w:val="none" w:sz="0" w:space="0" w:color="auto"/>
                <w:bottom w:val="none" w:sz="0" w:space="0" w:color="auto"/>
                <w:right w:val="none" w:sz="0" w:space="0" w:color="auto"/>
              </w:divBdr>
            </w:div>
            <w:div w:id="1837844425">
              <w:marLeft w:val="0"/>
              <w:marRight w:val="0"/>
              <w:marTop w:val="0"/>
              <w:marBottom w:val="0"/>
              <w:divBdr>
                <w:top w:val="none" w:sz="0" w:space="0" w:color="auto"/>
                <w:left w:val="none" w:sz="0" w:space="0" w:color="auto"/>
                <w:bottom w:val="none" w:sz="0" w:space="0" w:color="auto"/>
                <w:right w:val="none" w:sz="0" w:space="0" w:color="auto"/>
              </w:divBdr>
            </w:div>
            <w:div w:id="1846895831">
              <w:marLeft w:val="0"/>
              <w:marRight w:val="0"/>
              <w:marTop w:val="0"/>
              <w:marBottom w:val="0"/>
              <w:divBdr>
                <w:top w:val="none" w:sz="0" w:space="0" w:color="auto"/>
                <w:left w:val="none" w:sz="0" w:space="0" w:color="auto"/>
                <w:bottom w:val="none" w:sz="0" w:space="0" w:color="auto"/>
                <w:right w:val="none" w:sz="0" w:space="0" w:color="auto"/>
              </w:divBdr>
            </w:div>
            <w:div w:id="1857228347">
              <w:marLeft w:val="0"/>
              <w:marRight w:val="0"/>
              <w:marTop w:val="0"/>
              <w:marBottom w:val="0"/>
              <w:divBdr>
                <w:top w:val="none" w:sz="0" w:space="0" w:color="auto"/>
                <w:left w:val="none" w:sz="0" w:space="0" w:color="auto"/>
                <w:bottom w:val="none" w:sz="0" w:space="0" w:color="auto"/>
                <w:right w:val="none" w:sz="0" w:space="0" w:color="auto"/>
              </w:divBdr>
            </w:div>
            <w:div w:id="1858302202">
              <w:marLeft w:val="0"/>
              <w:marRight w:val="0"/>
              <w:marTop w:val="0"/>
              <w:marBottom w:val="0"/>
              <w:divBdr>
                <w:top w:val="none" w:sz="0" w:space="0" w:color="auto"/>
                <w:left w:val="none" w:sz="0" w:space="0" w:color="auto"/>
                <w:bottom w:val="none" w:sz="0" w:space="0" w:color="auto"/>
                <w:right w:val="none" w:sz="0" w:space="0" w:color="auto"/>
              </w:divBdr>
            </w:div>
          </w:divsChild>
        </w:div>
        <w:div w:id="895510174">
          <w:marLeft w:val="0"/>
          <w:marRight w:val="0"/>
          <w:marTop w:val="0"/>
          <w:marBottom w:val="0"/>
          <w:divBdr>
            <w:top w:val="none" w:sz="0" w:space="0" w:color="auto"/>
            <w:left w:val="none" w:sz="0" w:space="0" w:color="auto"/>
            <w:bottom w:val="none" w:sz="0" w:space="0" w:color="auto"/>
            <w:right w:val="none" w:sz="0" w:space="0" w:color="auto"/>
          </w:divBdr>
          <w:divsChild>
            <w:div w:id="90708870">
              <w:marLeft w:val="0"/>
              <w:marRight w:val="0"/>
              <w:marTop w:val="0"/>
              <w:marBottom w:val="0"/>
              <w:divBdr>
                <w:top w:val="none" w:sz="0" w:space="0" w:color="auto"/>
                <w:left w:val="none" w:sz="0" w:space="0" w:color="auto"/>
                <w:bottom w:val="none" w:sz="0" w:space="0" w:color="auto"/>
                <w:right w:val="none" w:sz="0" w:space="0" w:color="auto"/>
              </w:divBdr>
            </w:div>
            <w:div w:id="183908156">
              <w:marLeft w:val="0"/>
              <w:marRight w:val="0"/>
              <w:marTop w:val="0"/>
              <w:marBottom w:val="0"/>
              <w:divBdr>
                <w:top w:val="none" w:sz="0" w:space="0" w:color="auto"/>
                <w:left w:val="none" w:sz="0" w:space="0" w:color="auto"/>
                <w:bottom w:val="none" w:sz="0" w:space="0" w:color="auto"/>
                <w:right w:val="none" w:sz="0" w:space="0" w:color="auto"/>
              </w:divBdr>
            </w:div>
            <w:div w:id="260067056">
              <w:marLeft w:val="0"/>
              <w:marRight w:val="0"/>
              <w:marTop w:val="0"/>
              <w:marBottom w:val="0"/>
              <w:divBdr>
                <w:top w:val="none" w:sz="0" w:space="0" w:color="auto"/>
                <w:left w:val="none" w:sz="0" w:space="0" w:color="auto"/>
                <w:bottom w:val="none" w:sz="0" w:space="0" w:color="auto"/>
                <w:right w:val="none" w:sz="0" w:space="0" w:color="auto"/>
              </w:divBdr>
            </w:div>
            <w:div w:id="348919957">
              <w:marLeft w:val="0"/>
              <w:marRight w:val="0"/>
              <w:marTop w:val="0"/>
              <w:marBottom w:val="0"/>
              <w:divBdr>
                <w:top w:val="none" w:sz="0" w:space="0" w:color="auto"/>
                <w:left w:val="none" w:sz="0" w:space="0" w:color="auto"/>
                <w:bottom w:val="none" w:sz="0" w:space="0" w:color="auto"/>
                <w:right w:val="none" w:sz="0" w:space="0" w:color="auto"/>
              </w:divBdr>
            </w:div>
            <w:div w:id="358825441">
              <w:marLeft w:val="0"/>
              <w:marRight w:val="0"/>
              <w:marTop w:val="0"/>
              <w:marBottom w:val="0"/>
              <w:divBdr>
                <w:top w:val="none" w:sz="0" w:space="0" w:color="auto"/>
                <w:left w:val="none" w:sz="0" w:space="0" w:color="auto"/>
                <w:bottom w:val="none" w:sz="0" w:space="0" w:color="auto"/>
                <w:right w:val="none" w:sz="0" w:space="0" w:color="auto"/>
              </w:divBdr>
            </w:div>
            <w:div w:id="446504940">
              <w:marLeft w:val="0"/>
              <w:marRight w:val="0"/>
              <w:marTop w:val="0"/>
              <w:marBottom w:val="0"/>
              <w:divBdr>
                <w:top w:val="none" w:sz="0" w:space="0" w:color="auto"/>
                <w:left w:val="none" w:sz="0" w:space="0" w:color="auto"/>
                <w:bottom w:val="none" w:sz="0" w:space="0" w:color="auto"/>
                <w:right w:val="none" w:sz="0" w:space="0" w:color="auto"/>
              </w:divBdr>
            </w:div>
            <w:div w:id="501357423">
              <w:marLeft w:val="0"/>
              <w:marRight w:val="0"/>
              <w:marTop w:val="0"/>
              <w:marBottom w:val="0"/>
              <w:divBdr>
                <w:top w:val="none" w:sz="0" w:space="0" w:color="auto"/>
                <w:left w:val="none" w:sz="0" w:space="0" w:color="auto"/>
                <w:bottom w:val="none" w:sz="0" w:space="0" w:color="auto"/>
                <w:right w:val="none" w:sz="0" w:space="0" w:color="auto"/>
              </w:divBdr>
            </w:div>
            <w:div w:id="520902346">
              <w:marLeft w:val="0"/>
              <w:marRight w:val="0"/>
              <w:marTop w:val="0"/>
              <w:marBottom w:val="0"/>
              <w:divBdr>
                <w:top w:val="none" w:sz="0" w:space="0" w:color="auto"/>
                <w:left w:val="none" w:sz="0" w:space="0" w:color="auto"/>
                <w:bottom w:val="none" w:sz="0" w:space="0" w:color="auto"/>
                <w:right w:val="none" w:sz="0" w:space="0" w:color="auto"/>
              </w:divBdr>
            </w:div>
            <w:div w:id="545416373">
              <w:marLeft w:val="0"/>
              <w:marRight w:val="0"/>
              <w:marTop w:val="0"/>
              <w:marBottom w:val="0"/>
              <w:divBdr>
                <w:top w:val="none" w:sz="0" w:space="0" w:color="auto"/>
                <w:left w:val="none" w:sz="0" w:space="0" w:color="auto"/>
                <w:bottom w:val="none" w:sz="0" w:space="0" w:color="auto"/>
                <w:right w:val="none" w:sz="0" w:space="0" w:color="auto"/>
              </w:divBdr>
            </w:div>
            <w:div w:id="645473983">
              <w:marLeft w:val="0"/>
              <w:marRight w:val="0"/>
              <w:marTop w:val="0"/>
              <w:marBottom w:val="0"/>
              <w:divBdr>
                <w:top w:val="none" w:sz="0" w:space="0" w:color="auto"/>
                <w:left w:val="none" w:sz="0" w:space="0" w:color="auto"/>
                <w:bottom w:val="none" w:sz="0" w:space="0" w:color="auto"/>
                <w:right w:val="none" w:sz="0" w:space="0" w:color="auto"/>
              </w:divBdr>
            </w:div>
            <w:div w:id="750278144">
              <w:marLeft w:val="0"/>
              <w:marRight w:val="0"/>
              <w:marTop w:val="0"/>
              <w:marBottom w:val="0"/>
              <w:divBdr>
                <w:top w:val="none" w:sz="0" w:space="0" w:color="auto"/>
                <w:left w:val="none" w:sz="0" w:space="0" w:color="auto"/>
                <w:bottom w:val="none" w:sz="0" w:space="0" w:color="auto"/>
                <w:right w:val="none" w:sz="0" w:space="0" w:color="auto"/>
              </w:divBdr>
            </w:div>
            <w:div w:id="904755367">
              <w:marLeft w:val="0"/>
              <w:marRight w:val="0"/>
              <w:marTop w:val="0"/>
              <w:marBottom w:val="0"/>
              <w:divBdr>
                <w:top w:val="none" w:sz="0" w:space="0" w:color="auto"/>
                <w:left w:val="none" w:sz="0" w:space="0" w:color="auto"/>
                <w:bottom w:val="none" w:sz="0" w:space="0" w:color="auto"/>
                <w:right w:val="none" w:sz="0" w:space="0" w:color="auto"/>
              </w:divBdr>
            </w:div>
            <w:div w:id="934822773">
              <w:marLeft w:val="0"/>
              <w:marRight w:val="0"/>
              <w:marTop w:val="0"/>
              <w:marBottom w:val="0"/>
              <w:divBdr>
                <w:top w:val="none" w:sz="0" w:space="0" w:color="auto"/>
                <w:left w:val="none" w:sz="0" w:space="0" w:color="auto"/>
                <w:bottom w:val="none" w:sz="0" w:space="0" w:color="auto"/>
                <w:right w:val="none" w:sz="0" w:space="0" w:color="auto"/>
              </w:divBdr>
            </w:div>
            <w:div w:id="1411733814">
              <w:marLeft w:val="0"/>
              <w:marRight w:val="0"/>
              <w:marTop w:val="0"/>
              <w:marBottom w:val="0"/>
              <w:divBdr>
                <w:top w:val="none" w:sz="0" w:space="0" w:color="auto"/>
                <w:left w:val="none" w:sz="0" w:space="0" w:color="auto"/>
                <w:bottom w:val="none" w:sz="0" w:space="0" w:color="auto"/>
                <w:right w:val="none" w:sz="0" w:space="0" w:color="auto"/>
              </w:divBdr>
            </w:div>
            <w:div w:id="1606883577">
              <w:marLeft w:val="0"/>
              <w:marRight w:val="0"/>
              <w:marTop w:val="0"/>
              <w:marBottom w:val="0"/>
              <w:divBdr>
                <w:top w:val="none" w:sz="0" w:space="0" w:color="auto"/>
                <w:left w:val="none" w:sz="0" w:space="0" w:color="auto"/>
                <w:bottom w:val="none" w:sz="0" w:space="0" w:color="auto"/>
                <w:right w:val="none" w:sz="0" w:space="0" w:color="auto"/>
              </w:divBdr>
            </w:div>
            <w:div w:id="1731879976">
              <w:marLeft w:val="0"/>
              <w:marRight w:val="0"/>
              <w:marTop w:val="0"/>
              <w:marBottom w:val="0"/>
              <w:divBdr>
                <w:top w:val="none" w:sz="0" w:space="0" w:color="auto"/>
                <w:left w:val="none" w:sz="0" w:space="0" w:color="auto"/>
                <w:bottom w:val="none" w:sz="0" w:space="0" w:color="auto"/>
                <w:right w:val="none" w:sz="0" w:space="0" w:color="auto"/>
              </w:divBdr>
            </w:div>
            <w:div w:id="1758550397">
              <w:marLeft w:val="0"/>
              <w:marRight w:val="0"/>
              <w:marTop w:val="0"/>
              <w:marBottom w:val="0"/>
              <w:divBdr>
                <w:top w:val="none" w:sz="0" w:space="0" w:color="auto"/>
                <w:left w:val="none" w:sz="0" w:space="0" w:color="auto"/>
                <w:bottom w:val="none" w:sz="0" w:space="0" w:color="auto"/>
                <w:right w:val="none" w:sz="0" w:space="0" w:color="auto"/>
              </w:divBdr>
            </w:div>
            <w:div w:id="2028290041">
              <w:marLeft w:val="0"/>
              <w:marRight w:val="0"/>
              <w:marTop w:val="0"/>
              <w:marBottom w:val="0"/>
              <w:divBdr>
                <w:top w:val="none" w:sz="0" w:space="0" w:color="auto"/>
                <w:left w:val="none" w:sz="0" w:space="0" w:color="auto"/>
                <w:bottom w:val="none" w:sz="0" w:space="0" w:color="auto"/>
                <w:right w:val="none" w:sz="0" w:space="0" w:color="auto"/>
              </w:divBdr>
            </w:div>
            <w:div w:id="2076195055">
              <w:marLeft w:val="0"/>
              <w:marRight w:val="0"/>
              <w:marTop w:val="0"/>
              <w:marBottom w:val="0"/>
              <w:divBdr>
                <w:top w:val="none" w:sz="0" w:space="0" w:color="auto"/>
                <w:left w:val="none" w:sz="0" w:space="0" w:color="auto"/>
                <w:bottom w:val="none" w:sz="0" w:space="0" w:color="auto"/>
                <w:right w:val="none" w:sz="0" w:space="0" w:color="auto"/>
              </w:divBdr>
            </w:div>
            <w:div w:id="2096196801">
              <w:marLeft w:val="0"/>
              <w:marRight w:val="0"/>
              <w:marTop w:val="0"/>
              <w:marBottom w:val="0"/>
              <w:divBdr>
                <w:top w:val="none" w:sz="0" w:space="0" w:color="auto"/>
                <w:left w:val="none" w:sz="0" w:space="0" w:color="auto"/>
                <w:bottom w:val="none" w:sz="0" w:space="0" w:color="auto"/>
                <w:right w:val="none" w:sz="0" w:space="0" w:color="auto"/>
              </w:divBdr>
            </w:div>
          </w:divsChild>
        </w:div>
        <w:div w:id="1539657688">
          <w:marLeft w:val="0"/>
          <w:marRight w:val="0"/>
          <w:marTop w:val="0"/>
          <w:marBottom w:val="0"/>
          <w:divBdr>
            <w:top w:val="none" w:sz="0" w:space="0" w:color="auto"/>
            <w:left w:val="none" w:sz="0" w:space="0" w:color="auto"/>
            <w:bottom w:val="none" w:sz="0" w:space="0" w:color="auto"/>
            <w:right w:val="none" w:sz="0" w:space="0" w:color="auto"/>
          </w:divBdr>
          <w:divsChild>
            <w:div w:id="166679040">
              <w:marLeft w:val="0"/>
              <w:marRight w:val="0"/>
              <w:marTop w:val="0"/>
              <w:marBottom w:val="0"/>
              <w:divBdr>
                <w:top w:val="none" w:sz="0" w:space="0" w:color="auto"/>
                <w:left w:val="none" w:sz="0" w:space="0" w:color="auto"/>
                <w:bottom w:val="none" w:sz="0" w:space="0" w:color="auto"/>
                <w:right w:val="none" w:sz="0" w:space="0" w:color="auto"/>
              </w:divBdr>
            </w:div>
            <w:div w:id="292905431">
              <w:marLeft w:val="0"/>
              <w:marRight w:val="0"/>
              <w:marTop w:val="0"/>
              <w:marBottom w:val="0"/>
              <w:divBdr>
                <w:top w:val="none" w:sz="0" w:space="0" w:color="auto"/>
                <w:left w:val="none" w:sz="0" w:space="0" w:color="auto"/>
                <w:bottom w:val="none" w:sz="0" w:space="0" w:color="auto"/>
                <w:right w:val="none" w:sz="0" w:space="0" w:color="auto"/>
              </w:divBdr>
            </w:div>
            <w:div w:id="492837110">
              <w:marLeft w:val="0"/>
              <w:marRight w:val="0"/>
              <w:marTop w:val="0"/>
              <w:marBottom w:val="0"/>
              <w:divBdr>
                <w:top w:val="none" w:sz="0" w:space="0" w:color="auto"/>
                <w:left w:val="none" w:sz="0" w:space="0" w:color="auto"/>
                <w:bottom w:val="none" w:sz="0" w:space="0" w:color="auto"/>
                <w:right w:val="none" w:sz="0" w:space="0" w:color="auto"/>
              </w:divBdr>
            </w:div>
            <w:div w:id="898057551">
              <w:marLeft w:val="0"/>
              <w:marRight w:val="0"/>
              <w:marTop w:val="0"/>
              <w:marBottom w:val="0"/>
              <w:divBdr>
                <w:top w:val="none" w:sz="0" w:space="0" w:color="auto"/>
                <w:left w:val="none" w:sz="0" w:space="0" w:color="auto"/>
                <w:bottom w:val="none" w:sz="0" w:space="0" w:color="auto"/>
                <w:right w:val="none" w:sz="0" w:space="0" w:color="auto"/>
              </w:divBdr>
            </w:div>
            <w:div w:id="1036849363">
              <w:marLeft w:val="0"/>
              <w:marRight w:val="0"/>
              <w:marTop w:val="0"/>
              <w:marBottom w:val="0"/>
              <w:divBdr>
                <w:top w:val="none" w:sz="0" w:space="0" w:color="auto"/>
                <w:left w:val="none" w:sz="0" w:space="0" w:color="auto"/>
                <w:bottom w:val="none" w:sz="0" w:space="0" w:color="auto"/>
                <w:right w:val="none" w:sz="0" w:space="0" w:color="auto"/>
              </w:divBdr>
            </w:div>
            <w:div w:id="1440878674">
              <w:marLeft w:val="0"/>
              <w:marRight w:val="0"/>
              <w:marTop w:val="0"/>
              <w:marBottom w:val="0"/>
              <w:divBdr>
                <w:top w:val="none" w:sz="0" w:space="0" w:color="auto"/>
                <w:left w:val="none" w:sz="0" w:space="0" w:color="auto"/>
                <w:bottom w:val="none" w:sz="0" w:space="0" w:color="auto"/>
                <w:right w:val="none" w:sz="0" w:space="0" w:color="auto"/>
              </w:divBdr>
            </w:div>
            <w:div w:id="1747528987">
              <w:marLeft w:val="0"/>
              <w:marRight w:val="0"/>
              <w:marTop w:val="0"/>
              <w:marBottom w:val="0"/>
              <w:divBdr>
                <w:top w:val="none" w:sz="0" w:space="0" w:color="auto"/>
                <w:left w:val="none" w:sz="0" w:space="0" w:color="auto"/>
                <w:bottom w:val="none" w:sz="0" w:space="0" w:color="auto"/>
                <w:right w:val="none" w:sz="0" w:space="0" w:color="auto"/>
              </w:divBdr>
            </w:div>
            <w:div w:id="1788312784">
              <w:marLeft w:val="0"/>
              <w:marRight w:val="0"/>
              <w:marTop w:val="0"/>
              <w:marBottom w:val="0"/>
              <w:divBdr>
                <w:top w:val="none" w:sz="0" w:space="0" w:color="auto"/>
                <w:left w:val="none" w:sz="0" w:space="0" w:color="auto"/>
                <w:bottom w:val="none" w:sz="0" w:space="0" w:color="auto"/>
                <w:right w:val="none" w:sz="0" w:space="0" w:color="auto"/>
              </w:divBdr>
            </w:div>
            <w:div w:id="1841650337">
              <w:marLeft w:val="0"/>
              <w:marRight w:val="0"/>
              <w:marTop w:val="0"/>
              <w:marBottom w:val="0"/>
              <w:divBdr>
                <w:top w:val="none" w:sz="0" w:space="0" w:color="auto"/>
                <w:left w:val="none" w:sz="0" w:space="0" w:color="auto"/>
                <w:bottom w:val="none" w:sz="0" w:space="0" w:color="auto"/>
                <w:right w:val="none" w:sz="0" w:space="0" w:color="auto"/>
              </w:divBdr>
            </w:div>
            <w:div w:id="1860730828">
              <w:marLeft w:val="0"/>
              <w:marRight w:val="0"/>
              <w:marTop w:val="0"/>
              <w:marBottom w:val="0"/>
              <w:divBdr>
                <w:top w:val="none" w:sz="0" w:space="0" w:color="auto"/>
                <w:left w:val="none" w:sz="0" w:space="0" w:color="auto"/>
                <w:bottom w:val="none" w:sz="0" w:space="0" w:color="auto"/>
                <w:right w:val="none" w:sz="0" w:space="0" w:color="auto"/>
              </w:divBdr>
            </w:div>
          </w:divsChild>
        </w:div>
        <w:div w:id="1728066739">
          <w:marLeft w:val="0"/>
          <w:marRight w:val="0"/>
          <w:marTop w:val="0"/>
          <w:marBottom w:val="0"/>
          <w:divBdr>
            <w:top w:val="none" w:sz="0" w:space="0" w:color="auto"/>
            <w:left w:val="none" w:sz="0" w:space="0" w:color="auto"/>
            <w:bottom w:val="none" w:sz="0" w:space="0" w:color="auto"/>
            <w:right w:val="none" w:sz="0" w:space="0" w:color="auto"/>
          </w:divBdr>
          <w:divsChild>
            <w:div w:id="78259163">
              <w:marLeft w:val="0"/>
              <w:marRight w:val="0"/>
              <w:marTop w:val="0"/>
              <w:marBottom w:val="0"/>
              <w:divBdr>
                <w:top w:val="none" w:sz="0" w:space="0" w:color="auto"/>
                <w:left w:val="none" w:sz="0" w:space="0" w:color="auto"/>
                <w:bottom w:val="none" w:sz="0" w:space="0" w:color="auto"/>
                <w:right w:val="none" w:sz="0" w:space="0" w:color="auto"/>
              </w:divBdr>
            </w:div>
            <w:div w:id="146943649">
              <w:marLeft w:val="0"/>
              <w:marRight w:val="0"/>
              <w:marTop w:val="0"/>
              <w:marBottom w:val="0"/>
              <w:divBdr>
                <w:top w:val="none" w:sz="0" w:space="0" w:color="auto"/>
                <w:left w:val="none" w:sz="0" w:space="0" w:color="auto"/>
                <w:bottom w:val="none" w:sz="0" w:space="0" w:color="auto"/>
                <w:right w:val="none" w:sz="0" w:space="0" w:color="auto"/>
              </w:divBdr>
            </w:div>
            <w:div w:id="268776778">
              <w:marLeft w:val="0"/>
              <w:marRight w:val="0"/>
              <w:marTop w:val="0"/>
              <w:marBottom w:val="0"/>
              <w:divBdr>
                <w:top w:val="none" w:sz="0" w:space="0" w:color="auto"/>
                <w:left w:val="none" w:sz="0" w:space="0" w:color="auto"/>
                <w:bottom w:val="none" w:sz="0" w:space="0" w:color="auto"/>
                <w:right w:val="none" w:sz="0" w:space="0" w:color="auto"/>
              </w:divBdr>
            </w:div>
            <w:div w:id="303773420">
              <w:marLeft w:val="0"/>
              <w:marRight w:val="0"/>
              <w:marTop w:val="0"/>
              <w:marBottom w:val="0"/>
              <w:divBdr>
                <w:top w:val="none" w:sz="0" w:space="0" w:color="auto"/>
                <w:left w:val="none" w:sz="0" w:space="0" w:color="auto"/>
                <w:bottom w:val="none" w:sz="0" w:space="0" w:color="auto"/>
                <w:right w:val="none" w:sz="0" w:space="0" w:color="auto"/>
              </w:divBdr>
            </w:div>
            <w:div w:id="626933123">
              <w:marLeft w:val="0"/>
              <w:marRight w:val="0"/>
              <w:marTop w:val="0"/>
              <w:marBottom w:val="0"/>
              <w:divBdr>
                <w:top w:val="none" w:sz="0" w:space="0" w:color="auto"/>
                <w:left w:val="none" w:sz="0" w:space="0" w:color="auto"/>
                <w:bottom w:val="none" w:sz="0" w:space="0" w:color="auto"/>
                <w:right w:val="none" w:sz="0" w:space="0" w:color="auto"/>
              </w:divBdr>
            </w:div>
            <w:div w:id="774324379">
              <w:marLeft w:val="0"/>
              <w:marRight w:val="0"/>
              <w:marTop w:val="0"/>
              <w:marBottom w:val="0"/>
              <w:divBdr>
                <w:top w:val="none" w:sz="0" w:space="0" w:color="auto"/>
                <w:left w:val="none" w:sz="0" w:space="0" w:color="auto"/>
                <w:bottom w:val="none" w:sz="0" w:space="0" w:color="auto"/>
                <w:right w:val="none" w:sz="0" w:space="0" w:color="auto"/>
              </w:divBdr>
            </w:div>
            <w:div w:id="1119762036">
              <w:marLeft w:val="0"/>
              <w:marRight w:val="0"/>
              <w:marTop w:val="0"/>
              <w:marBottom w:val="0"/>
              <w:divBdr>
                <w:top w:val="none" w:sz="0" w:space="0" w:color="auto"/>
                <w:left w:val="none" w:sz="0" w:space="0" w:color="auto"/>
                <w:bottom w:val="none" w:sz="0" w:space="0" w:color="auto"/>
                <w:right w:val="none" w:sz="0" w:space="0" w:color="auto"/>
              </w:divBdr>
            </w:div>
            <w:div w:id="1184826677">
              <w:marLeft w:val="0"/>
              <w:marRight w:val="0"/>
              <w:marTop w:val="0"/>
              <w:marBottom w:val="0"/>
              <w:divBdr>
                <w:top w:val="none" w:sz="0" w:space="0" w:color="auto"/>
                <w:left w:val="none" w:sz="0" w:space="0" w:color="auto"/>
                <w:bottom w:val="none" w:sz="0" w:space="0" w:color="auto"/>
                <w:right w:val="none" w:sz="0" w:space="0" w:color="auto"/>
              </w:divBdr>
            </w:div>
            <w:div w:id="1591312211">
              <w:marLeft w:val="0"/>
              <w:marRight w:val="0"/>
              <w:marTop w:val="0"/>
              <w:marBottom w:val="0"/>
              <w:divBdr>
                <w:top w:val="none" w:sz="0" w:space="0" w:color="auto"/>
                <w:left w:val="none" w:sz="0" w:space="0" w:color="auto"/>
                <w:bottom w:val="none" w:sz="0" w:space="0" w:color="auto"/>
                <w:right w:val="none" w:sz="0" w:space="0" w:color="auto"/>
              </w:divBdr>
            </w:div>
            <w:div w:id="1951158786">
              <w:marLeft w:val="0"/>
              <w:marRight w:val="0"/>
              <w:marTop w:val="0"/>
              <w:marBottom w:val="0"/>
              <w:divBdr>
                <w:top w:val="none" w:sz="0" w:space="0" w:color="auto"/>
                <w:left w:val="none" w:sz="0" w:space="0" w:color="auto"/>
                <w:bottom w:val="none" w:sz="0" w:space="0" w:color="auto"/>
                <w:right w:val="none" w:sz="0" w:space="0" w:color="auto"/>
              </w:divBdr>
            </w:div>
          </w:divsChild>
        </w:div>
        <w:div w:id="1813402620">
          <w:marLeft w:val="0"/>
          <w:marRight w:val="0"/>
          <w:marTop w:val="0"/>
          <w:marBottom w:val="0"/>
          <w:divBdr>
            <w:top w:val="none" w:sz="0" w:space="0" w:color="auto"/>
            <w:left w:val="none" w:sz="0" w:space="0" w:color="auto"/>
            <w:bottom w:val="none" w:sz="0" w:space="0" w:color="auto"/>
            <w:right w:val="none" w:sz="0" w:space="0" w:color="auto"/>
          </w:divBdr>
          <w:divsChild>
            <w:div w:id="29914796">
              <w:marLeft w:val="0"/>
              <w:marRight w:val="0"/>
              <w:marTop w:val="0"/>
              <w:marBottom w:val="0"/>
              <w:divBdr>
                <w:top w:val="none" w:sz="0" w:space="0" w:color="auto"/>
                <w:left w:val="none" w:sz="0" w:space="0" w:color="auto"/>
                <w:bottom w:val="none" w:sz="0" w:space="0" w:color="auto"/>
                <w:right w:val="none" w:sz="0" w:space="0" w:color="auto"/>
              </w:divBdr>
            </w:div>
            <w:div w:id="359480507">
              <w:marLeft w:val="0"/>
              <w:marRight w:val="0"/>
              <w:marTop w:val="0"/>
              <w:marBottom w:val="0"/>
              <w:divBdr>
                <w:top w:val="none" w:sz="0" w:space="0" w:color="auto"/>
                <w:left w:val="none" w:sz="0" w:space="0" w:color="auto"/>
                <w:bottom w:val="none" w:sz="0" w:space="0" w:color="auto"/>
                <w:right w:val="none" w:sz="0" w:space="0" w:color="auto"/>
              </w:divBdr>
            </w:div>
            <w:div w:id="399211928">
              <w:marLeft w:val="0"/>
              <w:marRight w:val="0"/>
              <w:marTop w:val="0"/>
              <w:marBottom w:val="0"/>
              <w:divBdr>
                <w:top w:val="none" w:sz="0" w:space="0" w:color="auto"/>
                <w:left w:val="none" w:sz="0" w:space="0" w:color="auto"/>
                <w:bottom w:val="none" w:sz="0" w:space="0" w:color="auto"/>
                <w:right w:val="none" w:sz="0" w:space="0" w:color="auto"/>
              </w:divBdr>
            </w:div>
            <w:div w:id="437531010">
              <w:marLeft w:val="0"/>
              <w:marRight w:val="0"/>
              <w:marTop w:val="0"/>
              <w:marBottom w:val="0"/>
              <w:divBdr>
                <w:top w:val="none" w:sz="0" w:space="0" w:color="auto"/>
                <w:left w:val="none" w:sz="0" w:space="0" w:color="auto"/>
                <w:bottom w:val="none" w:sz="0" w:space="0" w:color="auto"/>
                <w:right w:val="none" w:sz="0" w:space="0" w:color="auto"/>
              </w:divBdr>
            </w:div>
            <w:div w:id="451364426">
              <w:marLeft w:val="0"/>
              <w:marRight w:val="0"/>
              <w:marTop w:val="0"/>
              <w:marBottom w:val="0"/>
              <w:divBdr>
                <w:top w:val="none" w:sz="0" w:space="0" w:color="auto"/>
                <w:left w:val="none" w:sz="0" w:space="0" w:color="auto"/>
                <w:bottom w:val="none" w:sz="0" w:space="0" w:color="auto"/>
                <w:right w:val="none" w:sz="0" w:space="0" w:color="auto"/>
              </w:divBdr>
            </w:div>
            <w:div w:id="853887681">
              <w:marLeft w:val="0"/>
              <w:marRight w:val="0"/>
              <w:marTop w:val="0"/>
              <w:marBottom w:val="0"/>
              <w:divBdr>
                <w:top w:val="none" w:sz="0" w:space="0" w:color="auto"/>
                <w:left w:val="none" w:sz="0" w:space="0" w:color="auto"/>
                <w:bottom w:val="none" w:sz="0" w:space="0" w:color="auto"/>
                <w:right w:val="none" w:sz="0" w:space="0" w:color="auto"/>
              </w:divBdr>
            </w:div>
            <w:div w:id="955478964">
              <w:marLeft w:val="0"/>
              <w:marRight w:val="0"/>
              <w:marTop w:val="0"/>
              <w:marBottom w:val="0"/>
              <w:divBdr>
                <w:top w:val="none" w:sz="0" w:space="0" w:color="auto"/>
                <w:left w:val="none" w:sz="0" w:space="0" w:color="auto"/>
                <w:bottom w:val="none" w:sz="0" w:space="0" w:color="auto"/>
                <w:right w:val="none" w:sz="0" w:space="0" w:color="auto"/>
              </w:divBdr>
            </w:div>
            <w:div w:id="1011761235">
              <w:marLeft w:val="0"/>
              <w:marRight w:val="0"/>
              <w:marTop w:val="0"/>
              <w:marBottom w:val="0"/>
              <w:divBdr>
                <w:top w:val="none" w:sz="0" w:space="0" w:color="auto"/>
                <w:left w:val="none" w:sz="0" w:space="0" w:color="auto"/>
                <w:bottom w:val="none" w:sz="0" w:space="0" w:color="auto"/>
                <w:right w:val="none" w:sz="0" w:space="0" w:color="auto"/>
              </w:divBdr>
            </w:div>
            <w:div w:id="1081759221">
              <w:marLeft w:val="0"/>
              <w:marRight w:val="0"/>
              <w:marTop w:val="0"/>
              <w:marBottom w:val="0"/>
              <w:divBdr>
                <w:top w:val="none" w:sz="0" w:space="0" w:color="auto"/>
                <w:left w:val="none" w:sz="0" w:space="0" w:color="auto"/>
                <w:bottom w:val="none" w:sz="0" w:space="0" w:color="auto"/>
                <w:right w:val="none" w:sz="0" w:space="0" w:color="auto"/>
              </w:divBdr>
            </w:div>
            <w:div w:id="1157261752">
              <w:marLeft w:val="0"/>
              <w:marRight w:val="0"/>
              <w:marTop w:val="0"/>
              <w:marBottom w:val="0"/>
              <w:divBdr>
                <w:top w:val="none" w:sz="0" w:space="0" w:color="auto"/>
                <w:left w:val="none" w:sz="0" w:space="0" w:color="auto"/>
                <w:bottom w:val="none" w:sz="0" w:space="0" w:color="auto"/>
                <w:right w:val="none" w:sz="0" w:space="0" w:color="auto"/>
              </w:divBdr>
            </w:div>
            <w:div w:id="1269891269">
              <w:marLeft w:val="0"/>
              <w:marRight w:val="0"/>
              <w:marTop w:val="0"/>
              <w:marBottom w:val="0"/>
              <w:divBdr>
                <w:top w:val="none" w:sz="0" w:space="0" w:color="auto"/>
                <w:left w:val="none" w:sz="0" w:space="0" w:color="auto"/>
                <w:bottom w:val="none" w:sz="0" w:space="0" w:color="auto"/>
                <w:right w:val="none" w:sz="0" w:space="0" w:color="auto"/>
              </w:divBdr>
            </w:div>
            <w:div w:id="1297681629">
              <w:marLeft w:val="0"/>
              <w:marRight w:val="0"/>
              <w:marTop w:val="0"/>
              <w:marBottom w:val="0"/>
              <w:divBdr>
                <w:top w:val="none" w:sz="0" w:space="0" w:color="auto"/>
                <w:left w:val="none" w:sz="0" w:space="0" w:color="auto"/>
                <w:bottom w:val="none" w:sz="0" w:space="0" w:color="auto"/>
                <w:right w:val="none" w:sz="0" w:space="0" w:color="auto"/>
              </w:divBdr>
            </w:div>
            <w:div w:id="1430544150">
              <w:marLeft w:val="0"/>
              <w:marRight w:val="0"/>
              <w:marTop w:val="0"/>
              <w:marBottom w:val="0"/>
              <w:divBdr>
                <w:top w:val="none" w:sz="0" w:space="0" w:color="auto"/>
                <w:left w:val="none" w:sz="0" w:space="0" w:color="auto"/>
                <w:bottom w:val="none" w:sz="0" w:space="0" w:color="auto"/>
                <w:right w:val="none" w:sz="0" w:space="0" w:color="auto"/>
              </w:divBdr>
            </w:div>
            <w:div w:id="1535578031">
              <w:marLeft w:val="0"/>
              <w:marRight w:val="0"/>
              <w:marTop w:val="0"/>
              <w:marBottom w:val="0"/>
              <w:divBdr>
                <w:top w:val="none" w:sz="0" w:space="0" w:color="auto"/>
                <w:left w:val="none" w:sz="0" w:space="0" w:color="auto"/>
                <w:bottom w:val="none" w:sz="0" w:space="0" w:color="auto"/>
                <w:right w:val="none" w:sz="0" w:space="0" w:color="auto"/>
              </w:divBdr>
            </w:div>
            <w:div w:id="1718747729">
              <w:marLeft w:val="0"/>
              <w:marRight w:val="0"/>
              <w:marTop w:val="0"/>
              <w:marBottom w:val="0"/>
              <w:divBdr>
                <w:top w:val="none" w:sz="0" w:space="0" w:color="auto"/>
                <w:left w:val="none" w:sz="0" w:space="0" w:color="auto"/>
                <w:bottom w:val="none" w:sz="0" w:space="0" w:color="auto"/>
                <w:right w:val="none" w:sz="0" w:space="0" w:color="auto"/>
              </w:divBdr>
            </w:div>
            <w:div w:id="1752240609">
              <w:marLeft w:val="0"/>
              <w:marRight w:val="0"/>
              <w:marTop w:val="0"/>
              <w:marBottom w:val="0"/>
              <w:divBdr>
                <w:top w:val="none" w:sz="0" w:space="0" w:color="auto"/>
                <w:left w:val="none" w:sz="0" w:space="0" w:color="auto"/>
                <w:bottom w:val="none" w:sz="0" w:space="0" w:color="auto"/>
                <w:right w:val="none" w:sz="0" w:space="0" w:color="auto"/>
              </w:divBdr>
            </w:div>
            <w:div w:id="1791316829">
              <w:marLeft w:val="0"/>
              <w:marRight w:val="0"/>
              <w:marTop w:val="0"/>
              <w:marBottom w:val="0"/>
              <w:divBdr>
                <w:top w:val="none" w:sz="0" w:space="0" w:color="auto"/>
                <w:left w:val="none" w:sz="0" w:space="0" w:color="auto"/>
                <w:bottom w:val="none" w:sz="0" w:space="0" w:color="auto"/>
                <w:right w:val="none" w:sz="0" w:space="0" w:color="auto"/>
              </w:divBdr>
            </w:div>
            <w:div w:id="1956450086">
              <w:marLeft w:val="0"/>
              <w:marRight w:val="0"/>
              <w:marTop w:val="0"/>
              <w:marBottom w:val="0"/>
              <w:divBdr>
                <w:top w:val="none" w:sz="0" w:space="0" w:color="auto"/>
                <w:left w:val="none" w:sz="0" w:space="0" w:color="auto"/>
                <w:bottom w:val="none" w:sz="0" w:space="0" w:color="auto"/>
                <w:right w:val="none" w:sz="0" w:space="0" w:color="auto"/>
              </w:divBdr>
            </w:div>
            <w:div w:id="1958755847">
              <w:marLeft w:val="0"/>
              <w:marRight w:val="0"/>
              <w:marTop w:val="0"/>
              <w:marBottom w:val="0"/>
              <w:divBdr>
                <w:top w:val="none" w:sz="0" w:space="0" w:color="auto"/>
                <w:left w:val="none" w:sz="0" w:space="0" w:color="auto"/>
                <w:bottom w:val="none" w:sz="0" w:space="0" w:color="auto"/>
                <w:right w:val="none" w:sz="0" w:space="0" w:color="auto"/>
              </w:divBdr>
            </w:div>
            <w:div w:id="2083793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54050">
      <w:bodyDiv w:val="1"/>
      <w:marLeft w:val="0"/>
      <w:marRight w:val="0"/>
      <w:marTop w:val="0"/>
      <w:marBottom w:val="0"/>
      <w:divBdr>
        <w:top w:val="none" w:sz="0" w:space="0" w:color="auto"/>
        <w:left w:val="none" w:sz="0" w:space="0" w:color="auto"/>
        <w:bottom w:val="none" w:sz="0" w:space="0" w:color="auto"/>
        <w:right w:val="none" w:sz="0" w:space="0" w:color="auto"/>
      </w:divBdr>
    </w:div>
    <w:div w:id="815608911">
      <w:bodyDiv w:val="1"/>
      <w:marLeft w:val="0"/>
      <w:marRight w:val="0"/>
      <w:marTop w:val="0"/>
      <w:marBottom w:val="0"/>
      <w:divBdr>
        <w:top w:val="none" w:sz="0" w:space="0" w:color="auto"/>
        <w:left w:val="none" w:sz="0" w:space="0" w:color="auto"/>
        <w:bottom w:val="none" w:sz="0" w:space="0" w:color="auto"/>
        <w:right w:val="none" w:sz="0" w:space="0" w:color="auto"/>
      </w:divBdr>
    </w:div>
    <w:div w:id="823160532">
      <w:bodyDiv w:val="1"/>
      <w:marLeft w:val="0"/>
      <w:marRight w:val="0"/>
      <w:marTop w:val="0"/>
      <w:marBottom w:val="0"/>
      <w:divBdr>
        <w:top w:val="none" w:sz="0" w:space="0" w:color="auto"/>
        <w:left w:val="none" w:sz="0" w:space="0" w:color="auto"/>
        <w:bottom w:val="none" w:sz="0" w:space="0" w:color="auto"/>
        <w:right w:val="none" w:sz="0" w:space="0" w:color="auto"/>
      </w:divBdr>
    </w:div>
    <w:div w:id="862979859">
      <w:bodyDiv w:val="1"/>
      <w:marLeft w:val="0"/>
      <w:marRight w:val="0"/>
      <w:marTop w:val="0"/>
      <w:marBottom w:val="0"/>
      <w:divBdr>
        <w:top w:val="none" w:sz="0" w:space="0" w:color="auto"/>
        <w:left w:val="none" w:sz="0" w:space="0" w:color="auto"/>
        <w:bottom w:val="none" w:sz="0" w:space="0" w:color="auto"/>
        <w:right w:val="none" w:sz="0" w:space="0" w:color="auto"/>
      </w:divBdr>
    </w:div>
    <w:div w:id="869610098">
      <w:bodyDiv w:val="1"/>
      <w:marLeft w:val="0"/>
      <w:marRight w:val="0"/>
      <w:marTop w:val="0"/>
      <w:marBottom w:val="0"/>
      <w:divBdr>
        <w:top w:val="none" w:sz="0" w:space="0" w:color="auto"/>
        <w:left w:val="none" w:sz="0" w:space="0" w:color="auto"/>
        <w:bottom w:val="none" w:sz="0" w:space="0" w:color="auto"/>
        <w:right w:val="none" w:sz="0" w:space="0" w:color="auto"/>
      </w:divBdr>
      <w:divsChild>
        <w:div w:id="364059298">
          <w:marLeft w:val="0"/>
          <w:marRight w:val="0"/>
          <w:marTop w:val="0"/>
          <w:marBottom w:val="0"/>
          <w:divBdr>
            <w:top w:val="none" w:sz="0" w:space="0" w:color="auto"/>
            <w:left w:val="none" w:sz="0" w:space="0" w:color="auto"/>
            <w:bottom w:val="none" w:sz="0" w:space="0" w:color="auto"/>
            <w:right w:val="none" w:sz="0" w:space="0" w:color="auto"/>
          </w:divBdr>
        </w:div>
        <w:div w:id="367293025">
          <w:marLeft w:val="0"/>
          <w:marRight w:val="0"/>
          <w:marTop w:val="0"/>
          <w:marBottom w:val="0"/>
          <w:divBdr>
            <w:top w:val="none" w:sz="0" w:space="0" w:color="auto"/>
            <w:left w:val="none" w:sz="0" w:space="0" w:color="auto"/>
            <w:bottom w:val="none" w:sz="0" w:space="0" w:color="auto"/>
            <w:right w:val="none" w:sz="0" w:space="0" w:color="auto"/>
          </w:divBdr>
        </w:div>
        <w:div w:id="396511750">
          <w:marLeft w:val="0"/>
          <w:marRight w:val="0"/>
          <w:marTop w:val="0"/>
          <w:marBottom w:val="0"/>
          <w:divBdr>
            <w:top w:val="none" w:sz="0" w:space="0" w:color="auto"/>
            <w:left w:val="none" w:sz="0" w:space="0" w:color="auto"/>
            <w:bottom w:val="none" w:sz="0" w:space="0" w:color="auto"/>
            <w:right w:val="none" w:sz="0" w:space="0" w:color="auto"/>
          </w:divBdr>
        </w:div>
        <w:div w:id="833423639">
          <w:marLeft w:val="0"/>
          <w:marRight w:val="0"/>
          <w:marTop w:val="0"/>
          <w:marBottom w:val="0"/>
          <w:divBdr>
            <w:top w:val="none" w:sz="0" w:space="0" w:color="auto"/>
            <w:left w:val="none" w:sz="0" w:space="0" w:color="auto"/>
            <w:bottom w:val="none" w:sz="0" w:space="0" w:color="auto"/>
            <w:right w:val="none" w:sz="0" w:space="0" w:color="auto"/>
          </w:divBdr>
        </w:div>
        <w:div w:id="846211752">
          <w:marLeft w:val="0"/>
          <w:marRight w:val="0"/>
          <w:marTop w:val="0"/>
          <w:marBottom w:val="0"/>
          <w:divBdr>
            <w:top w:val="none" w:sz="0" w:space="0" w:color="auto"/>
            <w:left w:val="none" w:sz="0" w:space="0" w:color="auto"/>
            <w:bottom w:val="none" w:sz="0" w:space="0" w:color="auto"/>
            <w:right w:val="none" w:sz="0" w:space="0" w:color="auto"/>
          </w:divBdr>
        </w:div>
        <w:div w:id="978149310">
          <w:marLeft w:val="0"/>
          <w:marRight w:val="0"/>
          <w:marTop w:val="0"/>
          <w:marBottom w:val="0"/>
          <w:divBdr>
            <w:top w:val="none" w:sz="0" w:space="0" w:color="auto"/>
            <w:left w:val="none" w:sz="0" w:space="0" w:color="auto"/>
            <w:bottom w:val="none" w:sz="0" w:space="0" w:color="auto"/>
            <w:right w:val="none" w:sz="0" w:space="0" w:color="auto"/>
          </w:divBdr>
        </w:div>
      </w:divsChild>
    </w:div>
    <w:div w:id="873736282">
      <w:bodyDiv w:val="1"/>
      <w:marLeft w:val="0"/>
      <w:marRight w:val="0"/>
      <w:marTop w:val="0"/>
      <w:marBottom w:val="0"/>
      <w:divBdr>
        <w:top w:val="none" w:sz="0" w:space="0" w:color="auto"/>
        <w:left w:val="none" w:sz="0" w:space="0" w:color="auto"/>
        <w:bottom w:val="none" w:sz="0" w:space="0" w:color="auto"/>
        <w:right w:val="none" w:sz="0" w:space="0" w:color="auto"/>
      </w:divBdr>
    </w:div>
    <w:div w:id="881946422">
      <w:bodyDiv w:val="1"/>
      <w:marLeft w:val="0"/>
      <w:marRight w:val="0"/>
      <w:marTop w:val="0"/>
      <w:marBottom w:val="0"/>
      <w:divBdr>
        <w:top w:val="none" w:sz="0" w:space="0" w:color="auto"/>
        <w:left w:val="none" w:sz="0" w:space="0" w:color="auto"/>
        <w:bottom w:val="none" w:sz="0" w:space="0" w:color="auto"/>
        <w:right w:val="none" w:sz="0" w:space="0" w:color="auto"/>
      </w:divBdr>
    </w:div>
    <w:div w:id="927034138">
      <w:bodyDiv w:val="1"/>
      <w:marLeft w:val="0"/>
      <w:marRight w:val="0"/>
      <w:marTop w:val="0"/>
      <w:marBottom w:val="0"/>
      <w:divBdr>
        <w:top w:val="none" w:sz="0" w:space="0" w:color="auto"/>
        <w:left w:val="none" w:sz="0" w:space="0" w:color="auto"/>
        <w:bottom w:val="none" w:sz="0" w:space="0" w:color="auto"/>
        <w:right w:val="none" w:sz="0" w:space="0" w:color="auto"/>
      </w:divBdr>
    </w:div>
    <w:div w:id="947085641">
      <w:bodyDiv w:val="1"/>
      <w:marLeft w:val="0"/>
      <w:marRight w:val="0"/>
      <w:marTop w:val="0"/>
      <w:marBottom w:val="0"/>
      <w:divBdr>
        <w:top w:val="none" w:sz="0" w:space="0" w:color="auto"/>
        <w:left w:val="none" w:sz="0" w:space="0" w:color="auto"/>
        <w:bottom w:val="none" w:sz="0" w:space="0" w:color="auto"/>
        <w:right w:val="none" w:sz="0" w:space="0" w:color="auto"/>
      </w:divBdr>
    </w:div>
    <w:div w:id="997267124">
      <w:bodyDiv w:val="1"/>
      <w:marLeft w:val="0"/>
      <w:marRight w:val="0"/>
      <w:marTop w:val="0"/>
      <w:marBottom w:val="0"/>
      <w:divBdr>
        <w:top w:val="none" w:sz="0" w:space="0" w:color="auto"/>
        <w:left w:val="none" w:sz="0" w:space="0" w:color="auto"/>
        <w:bottom w:val="none" w:sz="0" w:space="0" w:color="auto"/>
        <w:right w:val="none" w:sz="0" w:space="0" w:color="auto"/>
      </w:divBdr>
    </w:div>
    <w:div w:id="1016885191">
      <w:bodyDiv w:val="1"/>
      <w:marLeft w:val="0"/>
      <w:marRight w:val="0"/>
      <w:marTop w:val="0"/>
      <w:marBottom w:val="0"/>
      <w:divBdr>
        <w:top w:val="none" w:sz="0" w:space="0" w:color="auto"/>
        <w:left w:val="none" w:sz="0" w:space="0" w:color="auto"/>
        <w:bottom w:val="none" w:sz="0" w:space="0" w:color="auto"/>
        <w:right w:val="none" w:sz="0" w:space="0" w:color="auto"/>
      </w:divBdr>
    </w:div>
    <w:div w:id="1086346748">
      <w:bodyDiv w:val="1"/>
      <w:marLeft w:val="0"/>
      <w:marRight w:val="0"/>
      <w:marTop w:val="0"/>
      <w:marBottom w:val="0"/>
      <w:divBdr>
        <w:top w:val="none" w:sz="0" w:space="0" w:color="auto"/>
        <w:left w:val="none" w:sz="0" w:space="0" w:color="auto"/>
        <w:bottom w:val="none" w:sz="0" w:space="0" w:color="auto"/>
        <w:right w:val="none" w:sz="0" w:space="0" w:color="auto"/>
      </w:divBdr>
    </w:div>
    <w:div w:id="1103766563">
      <w:bodyDiv w:val="1"/>
      <w:marLeft w:val="0"/>
      <w:marRight w:val="0"/>
      <w:marTop w:val="0"/>
      <w:marBottom w:val="0"/>
      <w:divBdr>
        <w:top w:val="none" w:sz="0" w:space="0" w:color="auto"/>
        <w:left w:val="none" w:sz="0" w:space="0" w:color="auto"/>
        <w:bottom w:val="none" w:sz="0" w:space="0" w:color="auto"/>
        <w:right w:val="none" w:sz="0" w:space="0" w:color="auto"/>
      </w:divBdr>
    </w:div>
    <w:div w:id="1140226223">
      <w:bodyDiv w:val="1"/>
      <w:marLeft w:val="0"/>
      <w:marRight w:val="0"/>
      <w:marTop w:val="0"/>
      <w:marBottom w:val="0"/>
      <w:divBdr>
        <w:top w:val="none" w:sz="0" w:space="0" w:color="auto"/>
        <w:left w:val="none" w:sz="0" w:space="0" w:color="auto"/>
        <w:bottom w:val="none" w:sz="0" w:space="0" w:color="auto"/>
        <w:right w:val="none" w:sz="0" w:space="0" w:color="auto"/>
      </w:divBdr>
      <w:divsChild>
        <w:div w:id="796525913">
          <w:marLeft w:val="0"/>
          <w:marRight w:val="0"/>
          <w:marTop w:val="0"/>
          <w:marBottom w:val="0"/>
          <w:divBdr>
            <w:top w:val="none" w:sz="0" w:space="0" w:color="auto"/>
            <w:left w:val="none" w:sz="0" w:space="0" w:color="auto"/>
            <w:bottom w:val="none" w:sz="0" w:space="0" w:color="auto"/>
            <w:right w:val="none" w:sz="0" w:space="0" w:color="auto"/>
          </w:divBdr>
          <w:divsChild>
            <w:div w:id="36972803">
              <w:marLeft w:val="0"/>
              <w:marRight w:val="0"/>
              <w:marTop w:val="0"/>
              <w:marBottom w:val="0"/>
              <w:divBdr>
                <w:top w:val="none" w:sz="0" w:space="0" w:color="auto"/>
                <w:left w:val="none" w:sz="0" w:space="0" w:color="auto"/>
                <w:bottom w:val="none" w:sz="0" w:space="0" w:color="auto"/>
                <w:right w:val="none" w:sz="0" w:space="0" w:color="auto"/>
              </w:divBdr>
            </w:div>
            <w:div w:id="112597572">
              <w:marLeft w:val="0"/>
              <w:marRight w:val="0"/>
              <w:marTop w:val="0"/>
              <w:marBottom w:val="0"/>
              <w:divBdr>
                <w:top w:val="none" w:sz="0" w:space="0" w:color="auto"/>
                <w:left w:val="none" w:sz="0" w:space="0" w:color="auto"/>
                <w:bottom w:val="none" w:sz="0" w:space="0" w:color="auto"/>
                <w:right w:val="none" w:sz="0" w:space="0" w:color="auto"/>
              </w:divBdr>
            </w:div>
            <w:div w:id="262692566">
              <w:marLeft w:val="0"/>
              <w:marRight w:val="0"/>
              <w:marTop w:val="0"/>
              <w:marBottom w:val="0"/>
              <w:divBdr>
                <w:top w:val="none" w:sz="0" w:space="0" w:color="auto"/>
                <w:left w:val="none" w:sz="0" w:space="0" w:color="auto"/>
                <w:bottom w:val="none" w:sz="0" w:space="0" w:color="auto"/>
                <w:right w:val="none" w:sz="0" w:space="0" w:color="auto"/>
              </w:divBdr>
            </w:div>
            <w:div w:id="491987814">
              <w:marLeft w:val="0"/>
              <w:marRight w:val="0"/>
              <w:marTop w:val="0"/>
              <w:marBottom w:val="0"/>
              <w:divBdr>
                <w:top w:val="none" w:sz="0" w:space="0" w:color="auto"/>
                <w:left w:val="none" w:sz="0" w:space="0" w:color="auto"/>
                <w:bottom w:val="none" w:sz="0" w:space="0" w:color="auto"/>
                <w:right w:val="none" w:sz="0" w:space="0" w:color="auto"/>
              </w:divBdr>
            </w:div>
            <w:div w:id="1725762141">
              <w:marLeft w:val="0"/>
              <w:marRight w:val="0"/>
              <w:marTop w:val="0"/>
              <w:marBottom w:val="0"/>
              <w:divBdr>
                <w:top w:val="none" w:sz="0" w:space="0" w:color="auto"/>
                <w:left w:val="none" w:sz="0" w:space="0" w:color="auto"/>
                <w:bottom w:val="none" w:sz="0" w:space="0" w:color="auto"/>
                <w:right w:val="none" w:sz="0" w:space="0" w:color="auto"/>
              </w:divBdr>
            </w:div>
            <w:div w:id="1822892800">
              <w:marLeft w:val="0"/>
              <w:marRight w:val="0"/>
              <w:marTop w:val="0"/>
              <w:marBottom w:val="0"/>
              <w:divBdr>
                <w:top w:val="none" w:sz="0" w:space="0" w:color="auto"/>
                <w:left w:val="none" w:sz="0" w:space="0" w:color="auto"/>
                <w:bottom w:val="none" w:sz="0" w:space="0" w:color="auto"/>
                <w:right w:val="none" w:sz="0" w:space="0" w:color="auto"/>
              </w:divBdr>
            </w:div>
            <w:div w:id="1983119949">
              <w:marLeft w:val="0"/>
              <w:marRight w:val="0"/>
              <w:marTop w:val="0"/>
              <w:marBottom w:val="0"/>
              <w:divBdr>
                <w:top w:val="none" w:sz="0" w:space="0" w:color="auto"/>
                <w:left w:val="none" w:sz="0" w:space="0" w:color="auto"/>
                <w:bottom w:val="none" w:sz="0" w:space="0" w:color="auto"/>
                <w:right w:val="none" w:sz="0" w:space="0" w:color="auto"/>
              </w:divBdr>
            </w:div>
            <w:div w:id="2044213341">
              <w:marLeft w:val="0"/>
              <w:marRight w:val="0"/>
              <w:marTop w:val="0"/>
              <w:marBottom w:val="0"/>
              <w:divBdr>
                <w:top w:val="none" w:sz="0" w:space="0" w:color="auto"/>
                <w:left w:val="none" w:sz="0" w:space="0" w:color="auto"/>
                <w:bottom w:val="none" w:sz="0" w:space="0" w:color="auto"/>
                <w:right w:val="none" w:sz="0" w:space="0" w:color="auto"/>
              </w:divBdr>
            </w:div>
            <w:div w:id="2062946605">
              <w:marLeft w:val="0"/>
              <w:marRight w:val="0"/>
              <w:marTop w:val="0"/>
              <w:marBottom w:val="0"/>
              <w:divBdr>
                <w:top w:val="none" w:sz="0" w:space="0" w:color="auto"/>
                <w:left w:val="none" w:sz="0" w:space="0" w:color="auto"/>
                <w:bottom w:val="none" w:sz="0" w:space="0" w:color="auto"/>
                <w:right w:val="none" w:sz="0" w:space="0" w:color="auto"/>
              </w:divBdr>
            </w:div>
          </w:divsChild>
        </w:div>
        <w:div w:id="1962299558">
          <w:marLeft w:val="0"/>
          <w:marRight w:val="0"/>
          <w:marTop w:val="0"/>
          <w:marBottom w:val="0"/>
          <w:divBdr>
            <w:top w:val="none" w:sz="0" w:space="0" w:color="auto"/>
            <w:left w:val="none" w:sz="0" w:space="0" w:color="auto"/>
            <w:bottom w:val="none" w:sz="0" w:space="0" w:color="auto"/>
            <w:right w:val="none" w:sz="0" w:space="0" w:color="auto"/>
          </w:divBdr>
          <w:divsChild>
            <w:div w:id="232587352">
              <w:marLeft w:val="0"/>
              <w:marRight w:val="0"/>
              <w:marTop w:val="0"/>
              <w:marBottom w:val="0"/>
              <w:divBdr>
                <w:top w:val="none" w:sz="0" w:space="0" w:color="auto"/>
                <w:left w:val="none" w:sz="0" w:space="0" w:color="auto"/>
                <w:bottom w:val="none" w:sz="0" w:space="0" w:color="auto"/>
                <w:right w:val="none" w:sz="0" w:space="0" w:color="auto"/>
              </w:divBdr>
            </w:div>
            <w:div w:id="356467957">
              <w:marLeft w:val="0"/>
              <w:marRight w:val="0"/>
              <w:marTop w:val="0"/>
              <w:marBottom w:val="0"/>
              <w:divBdr>
                <w:top w:val="none" w:sz="0" w:space="0" w:color="auto"/>
                <w:left w:val="none" w:sz="0" w:space="0" w:color="auto"/>
                <w:bottom w:val="none" w:sz="0" w:space="0" w:color="auto"/>
                <w:right w:val="none" w:sz="0" w:space="0" w:color="auto"/>
              </w:divBdr>
            </w:div>
            <w:div w:id="636834716">
              <w:marLeft w:val="0"/>
              <w:marRight w:val="0"/>
              <w:marTop w:val="0"/>
              <w:marBottom w:val="0"/>
              <w:divBdr>
                <w:top w:val="none" w:sz="0" w:space="0" w:color="auto"/>
                <w:left w:val="none" w:sz="0" w:space="0" w:color="auto"/>
                <w:bottom w:val="none" w:sz="0" w:space="0" w:color="auto"/>
                <w:right w:val="none" w:sz="0" w:space="0" w:color="auto"/>
              </w:divBdr>
            </w:div>
            <w:div w:id="1103723859">
              <w:marLeft w:val="0"/>
              <w:marRight w:val="0"/>
              <w:marTop w:val="0"/>
              <w:marBottom w:val="0"/>
              <w:divBdr>
                <w:top w:val="none" w:sz="0" w:space="0" w:color="auto"/>
                <w:left w:val="none" w:sz="0" w:space="0" w:color="auto"/>
                <w:bottom w:val="none" w:sz="0" w:space="0" w:color="auto"/>
                <w:right w:val="none" w:sz="0" w:space="0" w:color="auto"/>
              </w:divBdr>
            </w:div>
            <w:div w:id="1350059289">
              <w:marLeft w:val="0"/>
              <w:marRight w:val="0"/>
              <w:marTop w:val="0"/>
              <w:marBottom w:val="0"/>
              <w:divBdr>
                <w:top w:val="none" w:sz="0" w:space="0" w:color="auto"/>
                <w:left w:val="none" w:sz="0" w:space="0" w:color="auto"/>
                <w:bottom w:val="none" w:sz="0" w:space="0" w:color="auto"/>
                <w:right w:val="none" w:sz="0" w:space="0" w:color="auto"/>
              </w:divBdr>
            </w:div>
            <w:div w:id="1492015602">
              <w:marLeft w:val="0"/>
              <w:marRight w:val="0"/>
              <w:marTop w:val="0"/>
              <w:marBottom w:val="0"/>
              <w:divBdr>
                <w:top w:val="none" w:sz="0" w:space="0" w:color="auto"/>
                <w:left w:val="none" w:sz="0" w:space="0" w:color="auto"/>
                <w:bottom w:val="none" w:sz="0" w:space="0" w:color="auto"/>
                <w:right w:val="none" w:sz="0" w:space="0" w:color="auto"/>
              </w:divBdr>
            </w:div>
            <w:div w:id="1692881188">
              <w:marLeft w:val="0"/>
              <w:marRight w:val="0"/>
              <w:marTop w:val="0"/>
              <w:marBottom w:val="0"/>
              <w:divBdr>
                <w:top w:val="none" w:sz="0" w:space="0" w:color="auto"/>
                <w:left w:val="none" w:sz="0" w:space="0" w:color="auto"/>
                <w:bottom w:val="none" w:sz="0" w:space="0" w:color="auto"/>
                <w:right w:val="none" w:sz="0" w:space="0" w:color="auto"/>
              </w:divBdr>
            </w:div>
            <w:div w:id="2058164854">
              <w:marLeft w:val="0"/>
              <w:marRight w:val="0"/>
              <w:marTop w:val="0"/>
              <w:marBottom w:val="0"/>
              <w:divBdr>
                <w:top w:val="none" w:sz="0" w:space="0" w:color="auto"/>
                <w:left w:val="none" w:sz="0" w:space="0" w:color="auto"/>
                <w:bottom w:val="none" w:sz="0" w:space="0" w:color="auto"/>
                <w:right w:val="none" w:sz="0" w:space="0" w:color="auto"/>
              </w:divBdr>
            </w:div>
            <w:div w:id="2085832529">
              <w:marLeft w:val="0"/>
              <w:marRight w:val="0"/>
              <w:marTop w:val="0"/>
              <w:marBottom w:val="0"/>
              <w:divBdr>
                <w:top w:val="none" w:sz="0" w:space="0" w:color="auto"/>
                <w:left w:val="none" w:sz="0" w:space="0" w:color="auto"/>
                <w:bottom w:val="none" w:sz="0" w:space="0" w:color="auto"/>
                <w:right w:val="none" w:sz="0" w:space="0" w:color="auto"/>
              </w:divBdr>
            </w:div>
            <w:div w:id="209801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088873">
      <w:bodyDiv w:val="1"/>
      <w:marLeft w:val="0"/>
      <w:marRight w:val="0"/>
      <w:marTop w:val="0"/>
      <w:marBottom w:val="0"/>
      <w:divBdr>
        <w:top w:val="none" w:sz="0" w:space="0" w:color="auto"/>
        <w:left w:val="none" w:sz="0" w:space="0" w:color="auto"/>
        <w:bottom w:val="none" w:sz="0" w:space="0" w:color="auto"/>
        <w:right w:val="none" w:sz="0" w:space="0" w:color="auto"/>
      </w:divBdr>
    </w:div>
    <w:div w:id="1210267432">
      <w:bodyDiv w:val="1"/>
      <w:marLeft w:val="0"/>
      <w:marRight w:val="0"/>
      <w:marTop w:val="0"/>
      <w:marBottom w:val="0"/>
      <w:divBdr>
        <w:top w:val="none" w:sz="0" w:space="0" w:color="auto"/>
        <w:left w:val="none" w:sz="0" w:space="0" w:color="auto"/>
        <w:bottom w:val="none" w:sz="0" w:space="0" w:color="auto"/>
        <w:right w:val="none" w:sz="0" w:space="0" w:color="auto"/>
      </w:divBdr>
    </w:div>
    <w:div w:id="1269700534">
      <w:bodyDiv w:val="1"/>
      <w:marLeft w:val="0"/>
      <w:marRight w:val="0"/>
      <w:marTop w:val="0"/>
      <w:marBottom w:val="0"/>
      <w:divBdr>
        <w:top w:val="none" w:sz="0" w:space="0" w:color="auto"/>
        <w:left w:val="none" w:sz="0" w:space="0" w:color="auto"/>
        <w:bottom w:val="none" w:sz="0" w:space="0" w:color="auto"/>
        <w:right w:val="none" w:sz="0" w:space="0" w:color="auto"/>
      </w:divBdr>
      <w:divsChild>
        <w:div w:id="41636030">
          <w:marLeft w:val="0"/>
          <w:marRight w:val="0"/>
          <w:marTop w:val="0"/>
          <w:marBottom w:val="0"/>
          <w:divBdr>
            <w:top w:val="none" w:sz="0" w:space="0" w:color="auto"/>
            <w:left w:val="none" w:sz="0" w:space="0" w:color="auto"/>
            <w:bottom w:val="none" w:sz="0" w:space="0" w:color="auto"/>
            <w:right w:val="none" w:sz="0" w:space="0" w:color="auto"/>
          </w:divBdr>
        </w:div>
        <w:div w:id="67651534">
          <w:marLeft w:val="0"/>
          <w:marRight w:val="0"/>
          <w:marTop w:val="0"/>
          <w:marBottom w:val="0"/>
          <w:divBdr>
            <w:top w:val="none" w:sz="0" w:space="0" w:color="auto"/>
            <w:left w:val="none" w:sz="0" w:space="0" w:color="auto"/>
            <w:bottom w:val="none" w:sz="0" w:space="0" w:color="auto"/>
            <w:right w:val="none" w:sz="0" w:space="0" w:color="auto"/>
          </w:divBdr>
        </w:div>
        <w:div w:id="91828448">
          <w:marLeft w:val="0"/>
          <w:marRight w:val="0"/>
          <w:marTop w:val="0"/>
          <w:marBottom w:val="0"/>
          <w:divBdr>
            <w:top w:val="none" w:sz="0" w:space="0" w:color="auto"/>
            <w:left w:val="none" w:sz="0" w:space="0" w:color="auto"/>
            <w:bottom w:val="none" w:sz="0" w:space="0" w:color="auto"/>
            <w:right w:val="none" w:sz="0" w:space="0" w:color="auto"/>
          </w:divBdr>
        </w:div>
        <w:div w:id="93483776">
          <w:marLeft w:val="0"/>
          <w:marRight w:val="0"/>
          <w:marTop w:val="0"/>
          <w:marBottom w:val="0"/>
          <w:divBdr>
            <w:top w:val="none" w:sz="0" w:space="0" w:color="auto"/>
            <w:left w:val="none" w:sz="0" w:space="0" w:color="auto"/>
            <w:bottom w:val="none" w:sz="0" w:space="0" w:color="auto"/>
            <w:right w:val="none" w:sz="0" w:space="0" w:color="auto"/>
          </w:divBdr>
        </w:div>
        <w:div w:id="435490410">
          <w:marLeft w:val="0"/>
          <w:marRight w:val="0"/>
          <w:marTop w:val="0"/>
          <w:marBottom w:val="0"/>
          <w:divBdr>
            <w:top w:val="none" w:sz="0" w:space="0" w:color="auto"/>
            <w:left w:val="none" w:sz="0" w:space="0" w:color="auto"/>
            <w:bottom w:val="none" w:sz="0" w:space="0" w:color="auto"/>
            <w:right w:val="none" w:sz="0" w:space="0" w:color="auto"/>
          </w:divBdr>
        </w:div>
        <w:div w:id="496265014">
          <w:marLeft w:val="0"/>
          <w:marRight w:val="0"/>
          <w:marTop w:val="0"/>
          <w:marBottom w:val="0"/>
          <w:divBdr>
            <w:top w:val="none" w:sz="0" w:space="0" w:color="auto"/>
            <w:left w:val="none" w:sz="0" w:space="0" w:color="auto"/>
            <w:bottom w:val="none" w:sz="0" w:space="0" w:color="auto"/>
            <w:right w:val="none" w:sz="0" w:space="0" w:color="auto"/>
          </w:divBdr>
        </w:div>
        <w:div w:id="688675182">
          <w:marLeft w:val="0"/>
          <w:marRight w:val="0"/>
          <w:marTop w:val="0"/>
          <w:marBottom w:val="0"/>
          <w:divBdr>
            <w:top w:val="none" w:sz="0" w:space="0" w:color="auto"/>
            <w:left w:val="none" w:sz="0" w:space="0" w:color="auto"/>
            <w:bottom w:val="none" w:sz="0" w:space="0" w:color="auto"/>
            <w:right w:val="none" w:sz="0" w:space="0" w:color="auto"/>
          </w:divBdr>
        </w:div>
        <w:div w:id="705178972">
          <w:marLeft w:val="0"/>
          <w:marRight w:val="0"/>
          <w:marTop w:val="0"/>
          <w:marBottom w:val="0"/>
          <w:divBdr>
            <w:top w:val="none" w:sz="0" w:space="0" w:color="auto"/>
            <w:left w:val="none" w:sz="0" w:space="0" w:color="auto"/>
            <w:bottom w:val="none" w:sz="0" w:space="0" w:color="auto"/>
            <w:right w:val="none" w:sz="0" w:space="0" w:color="auto"/>
          </w:divBdr>
        </w:div>
        <w:div w:id="722480547">
          <w:marLeft w:val="0"/>
          <w:marRight w:val="0"/>
          <w:marTop w:val="0"/>
          <w:marBottom w:val="0"/>
          <w:divBdr>
            <w:top w:val="none" w:sz="0" w:space="0" w:color="auto"/>
            <w:left w:val="none" w:sz="0" w:space="0" w:color="auto"/>
            <w:bottom w:val="none" w:sz="0" w:space="0" w:color="auto"/>
            <w:right w:val="none" w:sz="0" w:space="0" w:color="auto"/>
          </w:divBdr>
        </w:div>
        <w:div w:id="731656136">
          <w:marLeft w:val="0"/>
          <w:marRight w:val="0"/>
          <w:marTop w:val="0"/>
          <w:marBottom w:val="0"/>
          <w:divBdr>
            <w:top w:val="none" w:sz="0" w:space="0" w:color="auto"/>
            <w:left w:val="none" w:sz="0" w:space="0" w:color="auto"/>
            <w:bottom w:val="none" w:sz="0" w:space="0" w:color="auto"/>
            <w:right w:val="none" w:sz="0" w:space="0" w:color="auto"/>
          </w:divBdr>
        </w:div>
        <w:div w:id="855339923">
          <w:marLeft w:val="0"/>
          <w:marRight w:val="0"/>
          <w:marTop w:val="0"/>
          <w:marBottom w:val="0"/>
          <w:divBdr>
            <w:top w:val="none" w:sz="0" w:space="0" w:color="auto"/>
            <w:left w:val="none" w:sz="0" w:space="0" w:color="auto"/>
            <w:bottom w:val="none" w:sz="0" w:space="0" w:color="auto"/>
            <w:right w:val="none" w:sz="0" w:space="0" w:color="auto"/>
          </w:divBdr>
        </w:div>
        <w:div w:id="975254215">
          <w:marLeft w:val="0"/>
          <w:marRight w:val="0"/>
          <w:marTop w:val="0"/>
          <w:marBottom w:val="0"/>
          <w:divBdr>
            <w:top w:val="none" w:sz="0" w:space="0" w:color="auto"/>
            <w:left w:val="none" w:sz="0" w:space="0" w:color="auto"/>
            <w:bottom w:val="none" w:sz="0" w:space="0" w:color="auto"/>
            <w:right w:val="none" w:sz="0" w:space="0" w:color="auto"/>
          </w:divBdr>
        </w:div>
        <w:div w:id="1013415896">
          <w:marLeft w:val="0"/>
          <w:marRight w:val="0"/>
          <w:marTop w:val="0"/>
          <w:marBottom w:val="0"/>
          <w:divBdr>
            <w:top w:val="none" w:sz="0" w:space="0" w:color="auto"/>
            <w:left w:val="none" w:sz="0" w:space="0" w:color="auto"/>
            <w:bottom w:val="none" w:sz="0" w:space="0" w:color="auto"/>
            <w:right w:val="none" w:sz="0" w:space="0" w:color="auto"/>
          </w:divBdr>
        </w:div>
        <w:div w:id="1038435573">
          <w:marLeft w:val="0"/>
          <w:marRight w:val="0"/>
          <w:marTop w:val="0"/>
          <w:marBottom w:val="0"/>
          <w:divBdr>
            <w:top w:val="none" w:sz="0" w:space="0" w:color="auto"/>
            <w:left w:val="none" w:sz="0" w:space="0" w:color="auto"/>
            <w:bottom w:val="none" w:sz="0" w:space="0" w:color="auto"/>
            <w:right w:val="none" w:sz="0" w:space="0" w:color="auto"/>
          </w:divBdr>
        </w:div>
        <w:div w:id="1104613178">
          <w:marLeft w:val="0"/>
          <w:marRight w:val="0"/>
          <w:marTop w:val="0"/>
          <w:marBottom w:val="0"/>
          <w:divBdr>
            <w:top w:val="none" w:sz="0" w:space="0" w:color="auto"/>
            <w:left w:val="none" w:sz="0" w:space="0" w:color="auto"/>
            <w:bottom w:val="none" w:sz="0" w:space="0" w:color="auto"/>
            <w:right w:val="none" w:sz="0" w:space="0" w:color="auto"/>
          </w:divBdr>
        </w:div>
        <w:div w:id="1149327895">
          <w:marLeft w:val="0"/>
          <w:marRight w:val="0"/>
          <w:marTop w:val="0"/>
          <w:marBottom w:val="0"/>
          <w:divBdr>
            <w:top w:val="none" w:sz="0" w:space="0" w:color="auto"/>
            <w:left w:val="none" w:sz="0" w:space="0" w:color="auto"/>
            <w:bottom w:val="none" w:sz="0" w:space="0" w:color="auto"/>
            <w:right w:val="none" w:sz="0" w:space="0" w:color="auto"/>
          </w:divBdr>
          <w:divsChild>
            <w:div w:id="235820195">
              <w:marLeft w:val="0"/>
              <w:marRight w:val="0"/>
              <w:marTop w:val="0"/>
              <w:marBottom w:val="0"/>
              <w:divBdr>
                <w:top w:val="none" w:sz="0" w:space="0" w:color="auto"/>
                <w:left w:val="none" w:sz="0" w:space="0" w:color="auto"/>
                <w:bottom w:val="none" w:sz="0" w:space="0" w:color="auto"/>
                <w:right w:val="none" w:sz="0" w:space="0" w:color="auto"/>
              </w:divBdr>
            </w:div>
            <w:div w:id="498428595">
              <w:marLeft w:val="0"/>
              <w:marRight w:val="0"/>
              <w:marTop w:val="0"/>
              <w:marBottom w:val="0"/>
              <w:divBdr>
                <w:top w:val="none" w:sz="0" w:space="0" w:color="auto"/>
                <w:left w:val="none" w:sz="0" w:space="0" w:color="auto"/>
                <w:bottom w:val="none" w:sz="0" w:space="0" w:color="auto"/>
                <w:right w:val="none" w:sz="0" w:space="0" w:color="auto"/>
              </w:divBdr>
            </w:div>
            <w:div w:id="656690481">
              <w:marLeft w:val="0"/>
              <w:marRight w:val="0"/>
              <w:marTop w:val="0"/>
              <w:marBottom w:val="0"/>
              <w:divBdr>
                <w:top w:val="none" w:sz="0" w:space="0" w:color="auto"/>
                <w:left w:val="none" w:sz="0" w:space="0" w:color="auto"/>
                <w:bottom w:val="none" w:sz="0" w:space="0" w:color="auto"/>
                <w:right w:val="none" w:sz="0" w:space="0" w:color="auto"/>
              </w:divBdr>
            </w:div>
            <w:div w:id="715592880">
              <w:marLeft w:val="0"/>
              <w:marRight w:val="0"/>
              <w:marTop w:val="0"/>
              <w:marBottom w:val="0"/>
              <w:divBdr>
                <w:top w:val="none" w:sz="0" w:space="0" w:color="auto"/>
                <w:left w:val="none" w:sz="0" w:space="0" w:color="auto"/>
                <w:bottom w:val="none" w:sz="0" w:space="0" w:color="auto"/>
                <w:right w:val="none" w:sz="0" w:space="0" w:color="auto"/>
              </w:divBdr>
            </w:div>
            <w:div w:id="945231705">
              <w:marLeft w:val="0"/>
              <w:marRight w:val="0"/>
              <w:marTop w:val="0"/>
              <w:marBottom w:val="0"/>
              <w:divBdr>
                <w:top w:val="none" w:sz="0" w:space="0" w:color="auto"/>
                <w:left w:val="none" w:sz="0" w:space="0" w:color="auto"/>
                <w:bottom w:val="none" w:sz="0" w:space="0" w:color="auto"/>
                <w:right w:val="none" w:sz="0" w:space="0" w:color="auto"/>
              </w:divBdr>
            </w:div>
            <w:div w:id="1288506375">
              <w:marLeft w:val="0"/>
              <w:marRight w:val="0"/>
              <w:marTop w:val="0"/>
              <w:marBottom w:val="0"/>
              <w:divBdr>
                <w:top w:val="none" w:sz="0" w:space="0" w:color="auto"/>
                <w:left w:val="none" w:sz="0" w:space="0" w:color="auto"/>
                <w:bottom w:val="none" w:sz="0" w:space="0" w:color="auto"/>
                <w:right w:val="none" w:sz="0" w:space="0" w:color="auto"/>
              </w:divBdr>
            </w:div>
            <w:div w:id="1296522435">
              <w:marLeft w:val="0"/>
              <w:marRight w:val="0"/>
              <w:marTop w:val="0"/>
              <w:marBottom w:val="0"/>
              <w:divBdr>
                <w:top w:val="none" w:sz="0" w:space="0" w:color="auto"/>
                <w:left w:val="none" w:sz="0" w:space="0" w:color="auto"/>
                <w:bottom w:val="none" w:sz="0" w:space="0" w:color="auto"/>
                <w:right w:val="none" w:sz="0" w:space="0" w:color="auto"/>
              </w:divBdr>
            </w:div>
            <w:div w:id="1936013260">
              <w:marLeft w:val="0"/>
              <w:marRight w:val="0"/>
              <w:marTop w:val="0"/>
              <w:marBottom w:val="0"/>
              <w:divBdr>
                <w:top w:val="none" w:sz="0" w:space="0" w:color="auto"/>
                <w:left w:val="none" w:sz="0" w:space="0" w:color="auto"/>
                <w:bottom w:val="none" w:sz="0" w:space="0" w:color="auto"/>
                <w:right w:val="none" w:sz="0" w:space="0" w:color="auto"/>
              </w:divBdr>
            </w:div>
            <w:div w:id="1981838554">
              <w:marLeft w:val="0"/>
              <w:marRight w:val="0"/>
              <w:marTop w:val="0"/>
              <w:marBottom w:val="0"/>
              <w:divBdr>
                <w:top w:val="none" w:sz="0" w:space="0" w:color="auto"/>
                <w:left w:val="none" w:sz="0" w:space="0" w:color="auto"/>
                <w:bottom w:val="none" w:sz="0" w:space="0" w:color="auto"/>
                <w:right w:val="none" w:sz="0" w:space="0" w:color="auto"/>
              </w:divBdr>
            </w:div>
            <w:div w:id="2057390340">
              <w:marLeft w:val="0"/>
              <w:marRight w:val="0"/>
              <w:marTop w:val="0"/>
              <w:marBottom w:val="0"/>
              <w:divBdr>
                <w:top w:val="none" w:sz="0" w:space="0" w:color="auto"/>
                <w:left w:val="none" w:sz="0" w:space="0" w:color="auto"/>
                <w:bottom w:val="none" w:sz="0" w:space="0" w:color="auto"/>
                <w:right w:val="none" w:sz="0" w:space="0" w:color="auto"/>
              </w:divBdr>
            </w:div>
          </w:divsChild>
        </w:div>
        <w:div w:id="1207183744">
          <w:marLeft w:val="0"/>
          <w:marRight w:val="0"/>
          <w:marTop w:val="0"/>
          <w:marBottom w:val="0"/>
          <w:divBdr>
            <w:top w:val="none" w:sz="0" w:space="0" w:color="auto"/>
            <w:left w:val="none" w:sz="0" w:space="0" w:color="auto"/>
            <w:bottom w:val="none" w:sz="0" w:space="0" w:color="auto"/>
            <w:right w:val="none" w:sz="0" w:space="0" w:color="auto"/>
          </w:divBdr>
        </w:div>
        <w:div w:id="1340890355">
          <w:marLeft w:val="0"/>
          <w:marRight w:val="0"/>
          <w:marTop w:val="0"/>
          <w:marBottom w:val="0"/>
          <w:divBdr>
            <w:top w:val="none" w:sz="0" w:space="0" w:color="auto"/>
            <w:left w:val="none" w:sz="0" w:space="0" w:color="auto"/>
            <w:bottom w:val="none" w:sz="0" w:space="0" w:color="auto"/>
            <w:right w:val="none" w:sz="0" w:space="0" w:color="auto"/>
          </w:divBdr>
        </w:div>
        <w:div w:id="1513181262">
          <w:marLeft w:val="0"/>
          <w:marRight w:val="0"/>
          <w:marTop w:val="0"/>
          <w:marBottom w:val="0"/>
          <w:divBdr>
            <w:top w:val="none" w:sz="0" w:space="0" w:color="auto"/>
            <w:left w:val="none" w:sz="0" w:space="0" w:color="auto"/>
            <w:bottom w:val="none" w:sz="0" w:space="0" w:color="auto"/>
            <w:right w:val="none" w:sz="0" w:space="0" w:color="auto"/>
          </w:divBdr>
        </w:div>
        <w:div w:id="1519541227">
          <w:marLeft w:val="0"/>
          <w:marRight w:val="0"/>
          <w:marTop w:val="0"/>
          <w:marBottom w:val="0"/>
          <w:divBdr>
            <w:top w:val="none" w:sz="0" w:space="0" w:color="auto"/>
            <w:left w:val="none" w:sz="0" w:space="0" w:color="auto"/>
            <w:bottom w:val="none" w:sz="0" w:space="0" w:color="auto"/>
            <w:right w:val="none" w:sz="0" w:space="0" w:color="auto"/>
          </w:divBdr>
        </w:div>
        <w:div w:id="1646351673">
          <w:marLeft w:val="0"/>
          <w:marRight w:val="0"/>
          <w:marTop w:val="0"/>
          <w:marBottom w:val="0"/>
          <w:divBdr>
            <w:top w:val="none" w:sz="0" w:space="0" w:color="auto"/>
            <w:left w:val="none" w:sz="0" w:space="0" w:color="auto"/>
            <w:bottom w:val="none" w:sz="0" w:space="0" w:color="auto"/>
            <w:right w:val="none" w:sz="0" w:space="0" w:color="auto"/>
          </w:divBdr>
        </w:div>
        <w:div w:id="1649439631">
          <w:marLeft w:val="0"/>
          <w:marRight w:val="0"/>
          <w:marTop w:val="0"/>
          <w:marBottom w:val="0"/>
          <w:divBdr>
            <w:top w:val="none" w:sz="0" w:space="0" w:color="auto"/>
            <w:left w:val="none" w:sz="0" w:space="0" w:color="auto"/>
            <w:bottom w:val="none" w:sz="0" w:space="0" w:color="auto"/>
            <w:right w:val="none" w:sz="0" w:space="0" w:color="auto"/>
          </w:divBdr>
        </w:div>
        <w:div w:id="1809711901">
          <w:marLeft w:val="0"/>
          <w:marRight w:val="0"/>
          <w:marTop w:val="0"/>
          <w:marBottom w:val="0"/>
          <w:divBdr>
            <w:top w:val="none" w:sz="0" w:space="0" w:color="auto"/>
            <w:left w:val="none" w:sz="0" w:space="0" w:color="auto"/>
            <w:bottom w:val="none" w:sz="0" w:space="0" w:color="auto"/>
            <w:right w:val="none" w:sz="0" w:space="0" w:color="auto"/>
          </w:divBdr>
        </w:div>
        <w:div w:id="1863275320">
          <w:marLeft w:val="0"/>
          <w:marRight w:val="0"/>
          <w:marTop w:val="0"/>
          <w:marBottom w:val="0"/>
          <w:divBdr>
            <w:top w:val="none" w:sz="0" w:space="0" w:color="auto"/>
            <w:left w:val="none" w:sz="0" w:space="0" w:color="auto"/>
            <w:bottom w:val="none" w:sz="0" w:space="0" w:color="auto"/>
            <w:right w:val="none" w:sz="0" w:space="0" w:color="auto"/>
          </w:divBdr>
        </w:div>
        <w:div w:id="1967395624">
          <w:marLeft w:val="0"/>
          <w:marRight w:val="0"/>
          <w:marTop w:val="0"/>
          <w:marBottom w:val="0"/>
          <w:divBdr>
            <w:top w:val="none" w:sz="0" w:space="0" w:color="auto"/>
            <w:left w:val="none" w:sz="0" w:space="0" w:color="auto"/>
            <w:bottom w:val="none" w:sz="0" w:space="0" w:color="auto"/>
            <w:right w:val="none" w:sz="0" w:space="0" w:color="auto"/>
          </w:divBdr>
        </w:div>
        <w:div w:id="2091731602">
          <w:marLeft w:val="0"/>
          <w:marRight w:val="0"/>
          <w:marTop w:val="0"/>
          <w:marBottom w:val="0"/>
          <w:divBdr>
            <w:top w:val="none" w:sz="0" w:space="0" w:color="auto"/>
            <w:left w:val="none" w:sz="0" w:space="0" w:color="auto"/>
            <w:bottom w:val="none" w:sz="0" w:space="0" w:color="auto"/>
            <w:right w:val="none" w:sz="0" w:space="0" w:color="auto"/>
          </w:divBdr>
        </w:div>
        <w:div w:id="2093158374">
          <w:marLeft w:val="0"/>
          <w:marRight w:val="0"/>
          <w:marTop w:val="0"/>
          <w:marBottom w:val="0"/>
          <w:divBdr>
            <w:top w:val="none" w:sz="0" w:space="0" w:color="auto"/>
            <w:left w:val="none" w:sz="0" w:space="0" w:color="auto"/>
            <w:bottom w:val="none" w:sz="0" w:space="0" w:color="auto"/>
            <w:right w:val="none" w:sz="0" w:space="0" w:color="auto"/>
          </w:divBdr>
        </w:div>
        <w:div w:id="2103063623">
          <w:marLeft w:val="0"/>
          <w:marRight w:val="0"/>
          <w:marTop w:val="0"/>
          <w:marBottom w:val="0"/>
          <w:divBdr>
            <w:top w:val="none" w:sz="0" w:space="0" w:color="auto"/>
            <w:left w:val="none" w:sz="0" w:space="0" w:color="auto"/>
            <w:bottom w:val="none" w:sz="0" w:space="0" w:color="auto"/>
            <w:right w:val="none" w:sz="0" w:space="0" w:color="auto"/>
          </w:divBdr>
        </w:div>
        <w:div w:id="2105762753">
          <w:marLeft w:val="0"/>
          <w:marRight w:val="0"/>
          <w:marTop w:val="0"/>
          <w:marBottom w:val="0"/>
          <w:divBdr>
            <w:top w:val="none" w:sz="0" w:space="0" w:color="auto"/>
            <w:left w:val="none" w:sz="0" w:space="0" w:color="auto"/>
            <w:bottom w:val="none" w:sz="0" w:space="0" w:color="auto"/>
            <w:right w:val="none" w:sz="0" w:space="0" w:color="auto"/>
          </w:divBdr>
        </w:div>
        <w:div w:id="2143188519">
          <w:marLeft w:val="0"/>
          <w:marRight w:val="0"/>
          <w:marTop w:val="0"/>
          <w:marBottom w:val="0"/>
          <w:divBdr>
            <w:top w:val="none" w:sz="0" w:space="0" w:color="auto"/>
            <w:left w:val="none" w:sz="0" w:space="0" w:color="auto"/>
            <w:bottom w:val="none" w:sz="0" w:space="0" w:color="auto"/>
            <w:right w:val="none" w:sz="0" w:space="0" w:color="auto"/>
          </w:divBdr>
        </w:div>
      </w:divsChild>
    </w:div>
    <w:div w:id="1311866238">
      <w:bodyDiv w:val="1"/>
      <w:marLeft w:val="0"/>
      <w:marRight w:val="0"/>
      <w:marTop w:val="0"/>
      <w:marBottom w:val="0"/>
      <w:divBdr>
        <w:top w:val="none" w:sz="0" w:space="0" w:color="auto"/>
        <w:left w:val="none" w:sz="0" w:space="0" w:color="auto"/>
        <w:bottom w:val="none" w:sz="0" w:space="0" w:color="auto"/>
        <w:right w:val="none" w:sz="0" w:space="0" w:color="auto"/>
      </w:divBdr>
    </w:div>
    <w:div w:id="1313370675">
      <w:bodyDiv w:val="1"/>
      <w:marLeft w:val="0"/>
      <w:marRight w:val="0"/>
      <w:marTop w:val="0"/>
      <w:marBottom w:val="0"/>
      <w:divBdr>
        <w:top w:val="none" w:sz="0" w:space="0" w:color="auto"/>
        <w:left w:val="none" w:sz="0" w:space="0" w:color="auto"/>
        <w:bottom w:val="none" w:sz="0" w:space="0" w:color="auto"/>
        <w:right w:val="none" w:sz="0" w:space="0" w:color="auto"/>
      </w:divBdr>
    </w:div>
    <w:div w:id="1341394137">
      <w:bodyDiv w:val="1"/>
      <w:marLeft w:val="0"/>
      <w:marRight w:val="0"/>
      <w:marTop w:val="0"/>
      <w:marBottom w:val="0"/>
      <w:divBdr>
        <w:top w:val="none" w:sz="0" w:space="0" w:color="auto"/>
        <w:left w:val="none" w:sz="0" w:space="0" w:color="auto"/>
        <w:bottom w:val="none" w:sz="0" w:space="0" w:color="auto"/>
        <w:right w:val="none" w:sz="0" w:space="0" w:color="auto"/>
      </w:divBdr>
    </w:div>
    <w:div w:id="1345089885">
      <w:bodyDiv w:val="1"/>
      <w:marLeft w:val="0"/>
      <w:marRight w:val="0"/>
      <w:marTop w:val="0"/>
      <w:marBottom w:val="0"/>
      <w:divBdr>
        <w:top w:val="none" w:sz="0" w:space="0" w:color="auto"/>
        <w:left w:val="none" w:sz="0" w:space="0" w:color="auto"/>
        <w:bottom w:val="none" w:sz="0" w:space="0" w:color="auto"/>
        <w:right w:val="none" w:sz="0" w:space="0" w:color="auto"/>
      </w:divBdr>
    </w:div>
    <w:div w:id="1358391952">
      <w:bodyDiv w:val="1"/>
      <w:marLeft w:val="0"/>
      <w:marRight w:val="0"/>
      <w:marTop w:val="0"/>
      <w:marBottom w:val="0"/>
      <w:divBdr>
        <w:top w:val="none" w:sz="0" w:space="0" w:color="auto"/>
        <w:left w:val="none" w:sz="0" w:space="0" w:color="auto"/>
        <w:bottom w:val="none" w:sz="0" w:space="0" w:color="auto"/>
        <w:right w:val="none" w:sz="0" w:space="0" w:color="auto"/>
      </w:divBdr>
    </w:div>
    <w:div w:id="1378623192">
      <w:bodyDiv w:val="1"/>
      <w:marLeft w:val="0"/>
      <w:marRight w:val="0"/>
      <w:marTop w:val="0"/>
      <w:marBottom w:val="0"/>
      <w:divBdr>
        <w:top w:val="none" w:sz="0" w:space="0" w:color="auto"/>
        <w:left w:val="none" w:sz="0" w:space="0" w:color="auto"/>
        <w:bottom w:val="none" w:sz="0" w:space="0" w:color="auto"/>
        <w:right w:val="none" w:sz="0" w:space="0" w:color="auto"/>
      </w:divBdr>
    </w:div>
    <w:div w:id="1484351913">
      <w:bodyDiv w:val="1"/>
      <w:marLeft w:val="0"/>
      <w:marRight w:val="0"/>
      <w:marTop w:val="0"/>
      <w:marBottom w:val="0"/>
      <w:divBdr>
        <w:top w:val="none" w:sz="0" w:space="0" w:color="auto"/>
        <w:left w:val="none" w:sz="0" w:space="0" w:color="auto"/>
        <w:bottom w:val="none" w:sz="0" w:space="0" w:color="auto"/>
        <w:right w:val="none" w:sz="0" w:space="0" w:color="auto"/>
      </w:divBdr>
      <w:divsChild>
        <w:div w:id="306399046">
          <w:marLeft w:val="0"/>
          <w:marRight w:val="0"/>
          <w:marTop w:val="0"/>
          <w:marBottom w:val="0"/>
          <w:divBdr>
            <w:top w:val="none" w:sz="0" w:space="0" w:color="auto"/>
            <w:left w:val="none" w:sz="0" w:space="0" w:color="auto"/>
            <w:bottom w:val="none" w:sz="0" w:space="0" w:color="auto"/>
            <w:right w:val="none" w:sz="0" w:space="0" w:color="auto"/>
          </w:divBdr>
          <w:divsChild>
            <w:div w:id="310327886">
              <w:marLeft w:val="0"/>
              <w:marRight w:val="0"/>
              <w:marTop w:val="0"/>
              <w:marBottom w:val="0"/>
              <w:divBdr>
                <w:top w:val="none" w:sz="0" w:space="0" w:color="auto"/>
                <w:left w:val="none" w:sz="0" w:space="0" w:color="auto"/>
                <w:bottom w:val="none" w:sz="0" w:space="0" w:color="auto"/>
                <w:right w:val="none" w:sz="0" w:space="0" w:color="auto"/>
              </w:divBdr>
            </w:div>
            <w:div w:id="524833104">
              <w:marLeft w:val="0"/>
              <w:marRight w:val="0"/>
              <w:marTop w:val="0"/>
              <w:marBottom w:val="0"/>
              <w:divBdr>
                <w:top w:val="none" w:sz="0" w:space="0" w:color="auto"/>
                <w:left w:val="none" w:sz="0" w:space="0" w:color="auto"/>
                <w:bottom w:val="none" w:sz="0" w:space="0" w:color="auto"/>
                <w:right w:val="none" w:sz="0" w:space="0" w:color="auto"/>
              </w:divBdr>
            </w:div>
            <w:div w:id="527990441">
              <w:marLeft w:val="0"/>
              <w:marRight w:val="0"/>
              <w:marTop w:val="0"/>
              <w:marBottom w:val="0"/>
              <w:divBdr>
                <w:top w:val="none" w:sz="0" w:space="0" w:color="auto"/>
                <w:left w:val="none" w:sz="0" w:space="0" w:color="auto"/>
                <w:bottom w:val="none" w:sz="0" w:space="0" w:color="auto"/>
                <w:right w:val="none" w:sz="0" w:space="0" w:color="auto"/>
              </w:divBdr>
            </w:div>
            <w:div w:id="870266814">
              <w:marLeft w:val="0"/>
              <w:marRight w:val="0"/>
              <w:marTop w:val="0"/>
              <w:marBottom w:val="0"/>
              <w:divBdr>
                <w:top w:val="none" w:sz="0" w:space="0" w:color="auto"/>
                <w:left w:val="none" w:sz="0" w:space="0" w:color="auto"/>
                <w:bottom w:val="none" w:sz="0" w:space="0" w:color="auto"/>
                <w:right w:val="none" w:sz="0" w:space="0" w:color="auto"/>
              </w:divBdr>
            </w:div>
            <w:div w:id="923996708">
              <w:marLeft w:val="0"/>
              <w:marRight w:val="0"/>
              <w:marTop w:val="0"/>
              <w:marBottom w:val="0"/>
              <w:divBdr>
                <w:top w:val="none" w:sz="0" w:space="0" w:color="auto"/>
                <w:left w:val="none" w:sz="0" w:space="0" w:color="auto"/>
                <w:bottom w:val="none" w:sz="0" w:space="0" w:color="auto"/>
                <w:right w:val="none" w:sz="0" w:space="0" w:color="auto"/>
              </w:divBdr>
            </w:div>
            <w:div w:id="996767789">
              <w:marLeft w:val="0"/>
              <w:marRight w:val="0"/>
              <w:marTop w:val="0"/>
              <w:marBottom w:val="0"/>
              <w:divBdr>
                <w:top w:val="none" w:sz="0" w:space="0" w:color="auto"/>
                <w:left w:val="none" w:sz="0" w:space="0" w:color="auto"/>
                <w:bottom w:val="none" w:sz="0" w:space="0" w:color="auto"/>
                <w:right w:val="none" w:sz="0" w:space="0" w:color="auto"/>
              </w:divBdr>
            </w:div>
            <w:div w:id="1100834697">
              <w:marLeft w:val="0"/>
              <w:marRight w:val="0"/>
              <w:marTop w:val="0"/>
              <w:marBottom w:val="0"/>
              <w:divBdr>
                <w:top w:val="none" w:sz="0" w:space="0" w:color="auto"/>
                <w:left w:val="none" w:sz="0" w:space="0" w:color="auto"/>
                <w:bottom w:val="none" w:sz="0" w:space="0" w:color="auto"/>
                <w:right w:val="none" w:sz="0" w:space="0" w:color="auto"/>
              </w:divBdr>
            </w:div>
            <w:div w:id="1365060869">
              <w:marLeft w:val="0"/>
              <w:marRight w:val="0"/>
              <w:marTop w:val="0"/>
              <w:marBottom w:val="0"/>
              <w:divBdr>
                <w:top w:val="none" w:sz="0" w:space="0" w:color="auto"/>
                <w:left w:val="none" w:sz="0" w:space="0" w:color="auto"/>
                <w:bottom w:val="none" w:sz="0" w:space="0" w:color="auto"/>
                <w:right w:val="none" w:sz="0" w:space="0" w:color="auto"/>
              </w:divBdr>
            </w:div>
            <w:div w:id="1646011110">
              <w:marLeft w:val="0"/>
              <w:marRight w:val="0"/>
              <w:marTop w:val="0"/>
              <w:marBottom w:val="0"/>
              <w:divBdr>
                <w:top w:val="none" w:sz="0" w:space="0" w:color="auto"/>
                <w:left w:val="none" w:sz="0" w:space="0" w:color="auto"/>
                <w:bottom w:val="none" w:sz="0" w:space="0" w:color="auto"/>
                <w:right w:val="none" w:sz="0" w:space="0" w:color="auto"/>
              </w:divBdr>
            </w:div>
          </w:divsChild>
        </w:div>
        <w:div w:id="1796211829">
          <w:marLeft w:val="0"/>
          <w:marRight w:val="0"/>
          <w:marTop w:val="0"/>
          <w:marBottom w:val="0"/>
          <w:divBdr>
            <w:top w:val="none" w:sz="0" w:space="0" w:color="auto"/>
            <w:left w:val="none" w:sz="0" w:space="0" w:color="auto"/>
            <w:bottom w:val="none" w:sz="0" w:space="0" w:color="auto"/>
            <w:right w:val="none" w:sz="0" w:space="0" w:color="auto"/>
          </w:divBdr>
          <w:divsChild>
            <w:div w:id="51511600">
              <w:marLeft w:val="0"/>
              <w:marRight w:val="0"/>
              <w:marTop w:val="0"/>
              <w:marBottom w:val="0"/>
              <w:divBdr>
                <w:top w:val="none" w:sz="0" w:space="0" w:color="auto"/>
                <w:left w:val="none" w:sz="0" w:space="0" w:color="auto"/>
                <w:bottom w:val="none" w:sz="0" w:space="0" w:color="auto"/>
                <w:right w:val="none" w:sz="0" w:space="0" w:color="auto"/>
              </w:divBdr>
            </w:div>
            <w:div w:id="378365056">
              <w:marLeft w:val="0"/>
              <w:marRight w:val="0"/>
              <w:marTop w:val="0"/>
              <w:marBottom w:val="0"/>
              <w:divBdr>
                <w:top w:val="none" w:sz="0" w:space="0" w:color="auto"/>
                <w:left w:val="none" w:sz="0" w:space="0" w:color="auto"/>
                <w:bottom w:val="none" w:sz="0" w:space="0" w:color="auto"/>
                <w:right w:val="none" w:sz="0" w:space="0" w:color="auto"/>
              </w:divBdr>
            </w:div>
            <w:div w:id="391657600">
              <w:marLeft w:val="0"/>
              <w:marRight w:val="0"/>
              <w:marTop w:val="0"/>
              <w:marBottom w:val="0"/>
              <w:divBdr>
                <w:top w:val="none" w:sz="0" w:space="0" w:color="auto"/>
                <w:left w:val="none" w:sz="0" w:space="0" w:color="auto"/>
                <w:bottom w:val="none" w:sz="0" w:space="0" w:color="auto"/>
                <w:right w:val="none" w:sz="0" w:space="0" w:color="auto"/>
              </w:divBdr>
            </w:div>
            <w:div w:id="656807720">
              <w:marLeft w:val="0"/>
              <w:marRight w:val="0"/>
              <w:marTop w:val="0"/>
              <w:marBottom w:val="0"/>
              <w:divBdr>
                <w:top w:val="none" w:sz="0" w:space="0" w:color="auto"/>
                <w:left w:val="none" w:sz="0" w:space="0" w:color="auto"/>
                <w:bottom w:val="none" w:sz="0" w:space="0" w:color="auto"/>
                <w:right w:val="none" w:sz="0" w:space="0" w:color="auto"/>
              </w:divBdr>
            </w:div>
            <w:div w:id="775904758">
              <w:marLeft w:val="0"/>
              <w:marRight w:val="0"/>
              <w:marTop w:val="0"/>
              <w:marBottom w:val="0"/>
              <w:divBdr>
                <w:top w:val="none" w:sz="0" w:space="0" w:color="auto"/>
                <w:left w:val="none" w:sz="0" w:space="0" w:color="auto"/>
                <w:bottom w:val="none" w:sz="0" w:space="0" w:color="auto"/>
                <w:right w:val="none" w:sz="0" w:space="0" w:color="auto"/>
              </w:divBdr>
            </w:div>
            <w:div w:id="846208927">
              <w:marLeft w:val="0"/>
              <w:marRight w:val="0"/>
              <w:marTop w:val="0"/>
              <w:marBottom w:val="0"/>
              <w:divBdr>
                <w:top w:val="none" w:sz="0" w:space="0" w:color="auto"/>
                <w:left w:val="none" w:sz="0" w:space="0" w:color="auto"/>
                <w:bottom w:val="none" w:sz="0" w:space="0" w:color="auto"/>
                <w:right w:val="none" w:sz="0" w:space="0" w:color="auto"/>
              </w:divBdr>
            </w:div>
            <w:div w:id="884415644">
              <w:marLeft w:val="0"/>
              <w:marRight w:val="0"/>
              <w:marTop w:val="0"/>
              <w:marBottom w:val="0"/>
              <w:divBdr>
                <w:top w:val="none" w:sz="0" w:space="0" w:color="auto"/>
                <w:left w:val="none" w:sz="0" w:space="0" w:color="auto"/>
                <w:bottom w:val="none" w:sz="0" w:space="0" w:color="auto"/>
                <w:right w:val="none" w:sz="0" w:space="0" w:color="auto"/>
              </w:divBdr>
            </w:div>
            <w:div w:id="1433697370">
              <w:marLeft w:val="0"/>
              <w:marRight w:val="0"/>
              <w:marTop w:val="0"/>
              <w:marBottom w:val="0"/>
              <w:divBdr>
                <w:top w:val="none" w:sz="0" w:space="0" w:color="auto"/>
                <w:left w:val="none" w:sz="0" w:space="0" w:color="auto"/>
                <w:bottom w:val="none" w:sz="0" w:space="0" w:color="auto"/>
                <w:right w:val="none" w:sz="0" w:space="0" w:color="auto"/>
              </w:divBdr>
            </w:div>
            <w:div w:id="1728264826">
              <w:marLeft w:val="0"/>
              <w:marRight w:val="0"/>
              <w:marTop w:val="0"/>
              <w:marBottom w:val="0"/>
              <w:divBdr>
                <w:top w:val="none" w:sz="0" w:space="0" w:color="auto"/>
                <w:left w:val="none" w:sz="0" w:space="0" w:color="auto"/>
                <w:bottom w:val="none" w:sz="0" w:space="0" w:color="auto"/>
                <w:right w:val="none" w:sz="0" w:space="0" w:color="auto"/>
              </w:divBdr>
            </w:div>
            <w:div w:id="176425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000087">
      <w:bodyDiv w:val="1"/>
      <w:marLeft w:val="0"/>
      <w:marRight w:val="0"/>
      <w:marTop w:val="0"/>
      <w:marBottom w:val="0"/>
      <w:divBdr>
        <w:top w:val="none" w:sz="0" w:space="0" w:color="auto"/>
        <w:left w:val="none" w:sz="0" w:space="0" w:color="auto"/>
        <w:bottom w:val="none" w:sz="0" w:space="0" w:color="auto"/>
        <w:right w:val="none" w:sz="0" w:space="0" w:color="auto"/>
      </w:divBdr>
    </w:div>
    <w:div w:id="1520316930">
      <w:bodyDiv w:val="1"/>
      <w:marLeft w:val="0"/>
      <w:marRight w:val="0"/>
      <w:marTop w:val="0"/>
      <w:marBottom w:val="0"/>
      <w:divBdr>
        <w:top w:val="none" w:sz="0" w:space="0" w:color="auto"/>
        <w:left w:val="none" w:sz="0" w:space="0" w:color="auto"/>
        <w:bottom w:val="none" w:sz="0" w:space="0" w:color="auto"/>
        <w:right w:val="none" w:sz="0" w:space="0" w:color="auto"/>
      </w:divBdr>
      <w:divsChild>
        <w:div w:id="5837016">
          <w:marLeft w:val="0"/>
          <w:marRight w:val="0"/>
          <w:marTop w:val="0"/>
          <w:marBottom w:val="0"/>
          <w:divBdr>
            <w:top w:val="none" w:sz="0" w:space="0" w:color="auto"/>
            <w:left w:val="none" w:sz="0" w:space="0" w:color="auto"/>
            <w:bottom w:val="none" w:sz="0" w:space="0" w:color="auto"/>
            <w:right w:val="none" w:sz="0" w:space="0" w:color="auto"/>
          </w:divBdr>
        </w:div>
        <w:div w:id="304817422">
          <w:marLeft w:val="0"/>
          <w:marRight w:val="0"/>
          <w:marTop w:val="0"/>
          <w:marBottom w:val="0"/>
          <w:divBdr>
            <w:top w:val="none" w:sz="0" w:space="0" w:color="auto"/>
            <w:left w:val="none" w:sz="0" w:space="0" w:color="auto"/>
            <w:bottom w:val="none" w:sz="0" w:space="0" w:color="auto"/>
            <w:right w:val="none" w:sz="0" w:space="0" w:color="auto"/>
          </w:divBdr>
        </w:div>
        <w:div w:id="510729944">
          <w:marLeft w:val="0"/>
          <w:marRight w:val="0"/>
          <w:marTop w:val="0"/>
          <w:marBottom w:val="0"/>
          <w:divBdr>
            <w:top w:val="none" w:sz="0" w:space="0" w:color="auto"/>
            <w:left w:val="none" w:sz="0" w:space="0" w:color="auto"/>
            <w:bottom w:val="none" w:sz="0" w:space="0" w:color="auto"/>
            <w:right w:val="none" w:sz="0" w:space="0" w:color="auto"/>
          </w:divBdr>
        </w:div>
        <w:div w:id="960837753">
          <w:marLeft w:val="0"/>
          <w:marRight w:val="0"/>
          <w:marTop w:val="0"/>
          <w:marBottom w:val="0"/>
          <w:divBdr>
            <w:top w:val="none" w:sz="0" w:space="0" w:color="auto"/>
            <w:left w:val="none" w:sz="0" w:space="0" w:color="auto"/>
            <w:bottom w:val="none" w:sz="0" w:space="0" w:color="auto"/>
            <w:right w:val="none" w:sz="0" w:space="0" w:color="auto"/>
          </w:divBdr>
        </w:div>
        <w:div w:id="1198161435">
          <w:marLeft w:val="0"/>
          <w:marRight w:val="0"/>
          <w:marTop w:val="0"/>
          <w:marBottom w:val="0"/>
          <w:divBdr>
            <w:top w:val="none" w:sz="0" w:space="0" w:color="auto"/>
            <w:left w:val="none" w:sz="0" w:space="0" w:color="auto"/>
            <w:bottom w:val="none" w:sz="0" w:space="0" w:color="auto"/>
            <w:right w:val="none" w:sz="0" w:space="0" w:color="auto"/>
          </w:divBdr>
        </w:div>
        <w:div w:id="1224831080">
          <w:marLeft w:val="0"/>
          <w:marRight w:val="0"/>
          <w:marTop w:val="0"/>
          <w:marBottom w:val="0"/>
          <w:divBdr>
            <w:top w:val="none" w:sz="0" w:space="0" w:color="auto"/>
            <w:left w:val="none" w:sz="0" w:space="0" w:color="auto"/>
            <w:bottom w:val="none" w:sz="0" w:space="0" w:color="auto"/>
            <w:right w:val="none" w:sz="0" w:space="0" w:color="auto"/>
          </w:divBdr>
        </w:div>
        <w:div w:id="1813324061">
          <w:marLeft w:val="0"/>
          <w:marRight w:val="0"/>
          <w:marTop w:val="0"/>
          <w:marBottom w:val="0"/>
          <w:divBdr>
            <w:top w:val="none" w:sz="0" w:space="0" w:color="auto"/>
            <w:left w:val="none" w:sz="0" w:space="0" w:color="auto"/>
            <w:bottom w:val="none" w:sz="0" w:space="0" w:color="auto"/>
            <w:right w:val="none" w:sz="0" w:space="0" w:color="auto"/>
          </w:divBdr>
        </w:div>
        <w:div w:id="1844196715">
          <w:marLeft w:val="0"/>
          <w:marRight w:val="0"/>
          <w:marTop w:val="0"/>
          <w:marBottom w:val="0"/>
          <w:divBdr>
            <w:top w:val="none" w:sz="0" w:space="0" w:color="auto"/>
            <w:left w:val="none" w:sz="0" w:space="0" w:color="auto"/>
            <w:bottom w:val="none" w:sz="0" w:space="0" w:color="auto"/>
            <w:right w:val="none" w:sz="0" w:space="0" w:color="auto"/>
          </w:divBdr>
        </w:div>
        <w:div w:id="1856918056">
          <w:marLeft w:val="0"/>
          <w:marRight w:val="0"/>
          <w:marTop w:val="0"/>
          <w:marBottom w:val="0"/>
          <w:divBdr>
            <w:top w:val="none" w:sz="0" w:space="0" w:color="auto"/>
            <w:left w:val="none" w:sz="0" w:space="0" w:color="auto"/>
            <w:bottom w:val="none" w:sz="0" w:space="0" w:color="auto"/>
            <w:right w:val="none" w:sz="0" w:space="0" w:color="auto"/>
          </w:divBdr>
        </w:div>
        <w:div w:id="1886287030">
          <w:marLeft w:val="0"/>
          <w:marRight w:val="0"/>
          <w:marTop w:val="0"/>
          <w:marBottom w:val="0"/>
          <w:divBdr>
            <w:top w:val="none" w:sz="0" w:space="0" w:color="auto"/>
            <w:left w:val="none" w:sz="0" w:space="0" w:color="auto"/>
            <w:bottom w:val="none" w:sz="0" w:space="0" w:color="auto"/>
            <w:right w:val="none" w:sz="0" w:space="0" w:color="auto"/>
          </w:divBdr>
        </w:div>
      </w:divsChild>
    </w:div>
    <w:div w:id="1537082766">
      <w:bodyDiv w:val="1"/>
      <w:marLeft w:val="0"/>
      <w:marRight w:val="0"/>
      <w:marTop w:val="0"/>
      <w:marBottom w:val="0"/>
      <w:divBdr>
        <w:top w:val="none" w:sz="0" w:space="0" w:color="auto"/>
        <w:left w:val="none" w:sz="0" w:space="0" w:color="auto"/>
        <w:bottom w:val="none" w:sz="0" w:space="0" w:color="auto"/>
        <w:right w:val="none" w:sz="0" w:space="0" w:color="auto"/>
      </w:divBdr>
    </w:div>
    <w:div w:id="1555045209">
      <w:bodyDiv w:val="1"/>
      <w:marLeft w:val="0"/>
      <w:marRight w:val="0"/>
      <w:marTop w:val="0"/>
      <w:marBottom w:val="0"/>
      <w:divBdr>
        <w:top w:val="none" w:sz="0" w:space="0" w:color="auto"/>
        <w:left w:val="none" w:sz="0" w:space="0" w:color="auto"/>
        <w:bottom w:val="none" w:sz="0" w:space="0" w:color="auto"/>
        <w:right w:val="none" w:sz="0" w:space="0" w:color="auto"/>
      </w:divBdr>
    </w:div>
    <w:div w:id="1596816674">
      <w:bodyDiv w:val="1"/>
      <w:marLeft w:val="0"/>
      <w:marRight w:val="0"/>
      <w:marTop w:val="0"/>
      <w:marBottom w:val="0"/>
      <w:divBdr>
        <w:top w:val="none" w:sz="0" w:space="0" w:color="auto"/>
        <w:left w:val="none" w:sz="0" w:space="0" w:color="auto"/>
        <w:bottom w:val="none" w:sz="0" w:space="0" w:color="auto"/>
        <w:right w:val="none" w:sz="0" w:space="0" w:color="auto"/>
      </w:divBdr>
    </w:div>
    <w:div w:id="1620644049">
      <w:bodyDiv w:val="1"/>
      <w:marLeft w:val="0"/>
      <w:marRight w:val="0"/>
      <w:marTop w:val="0"/>
      <w:marBottom w:val="0"/>
      <w:divBdr>
        <w:top w:val="none" w:sz="0" w:space="0" w:color="auto"/>
        <w:left w:val="none" w:sz="0" w:space="0" w:color="auto"/>
        <w:bottom w:val="none" w:sz="0" w:space="0" w:color="auto"/>
        <w:right w:val="none" w:sz="0" w:space="0" w:color="auto"/>
      </w:divBdr>
      <w:divsChild>
        <w:div w:id="44379964">
          <w:marLeft w:val="0"/>
          <w:marRight w:val="0"/>
          <w:marTop w:val="0"/>
          <w:marBottom w:val="0"/>
          <w:divBdr>
            <w:top w:val="none" w:sz="0" w:space="0" w:color="auto"/>
            <w:left w:val="none" w:sz="0" w:space="0" w:color="auto"/>
            <w:bottom w:val="none" w:sz="0" w:space="0" w:color="auto"/>
            <w:right w:val="none" w:sz="0" w:space="0" w:color="auto"/>
          </w:divBdr>
        </w:div>
        <w:div w:id="64426140">
          <w:marLeft w:val="0"/>
          <w:marRight w:val="0"/>
          <w:marTop w:val="0"/>
          <w:marBottom w:val="0"/>
          <w:divBdr>
            <w:top w:val="none" w:sz="0" w:space="0" w:color="auto"/>
            <w:left w:val="none" w:sz="0" w:space="0" w:color="auto"/>
            <w:bottom w:val="none" w:sz="0" w:space="0" w:color="auto"/>
            <w:right w:val="none" w:sz="0" w:space="0" w:color="auto"/>
          </w:divBdr>
        </w:div>
        <w:div w:id="126582131">
          <w:marLeft w:val="0"/>
          <w:marRight w:val="0"/>
          <w:marTop w:val="0"/>
          <w:marBottom w:val="0"/>
          <w:divBdr>
            <w:top w:val="none" w:sz="0" w:space="0" w:color="auto"/>
            <w:left w:val="none" w:sz="0" w:space="0" w:color="auto"/>
            <w:bottom w:val="none" w:sz="0" w:space="0" w:color="auto"/>
            <w:right w:val="none" w:sz="0" w:space="0" w:color="auto"/>
          </w:divBdr>
        </w:div>
        <w:div w:id="177736404">
          <w:marLeft w:val="0"/>
          <w:marRight w:val="0"/>
          <w:marTop w:val="0"/>
          <w:marBottom w:val="0"/>
          <w:divBdr>
            <w:top w:val="none" w:sz="0" w:space="0" w:color="auto"/>
            <w:left w:val="none" w:sz="0" w:space="0" w:color="auto"/>
            <w:bottom w:val="none" w:sz="0" w:space="0" w:color="auto"/>
            <w:right w:val="none" w:sz="0" w:space="0" w:color="auto"/>
          </w:divBdr>
          <w:divsChild>
            <w:div w:id="402727880">
              <w:marLeft w:val="0"/>
              <w:marRight w:val="0"/>
              <w:marTop w:val="0"/>
              <w:marBottom w:val="0"/>
              <w:divBdr>
                <w:top w:val="none" w:sz="0" w:space="0" w:color="auto"/>
                <w:left w:val="none" w:sz="0" w:space="0" w:color="auto"/>
                <w:bottom w:val="none" w:sz="0" w:space="0" w:color="auto"/>
                <w:right w:val="none" w:sz="0" w:space="0" w:color="auto"/>
              </w:divBdr>
            </w:div>
            <w:div w:id="1061441076">
              <w:marLeft w:val="0"/>
              <w:marRight w:val="0"/>
              <w:marTop w:val="0"/>
              <w:marBottom w:val="0"/>
              <w:divBdr>
                <w:top w:val="none" w:sz="0" w:space="0" w:color="auto"/>
                <w:left w:val="none" w:sz="0" w:space="0" w:color="auto"/>
                <w:bottom w:val="none" w:sz="0" w:space="0" w:color="auto"/>
                <w:right w:val="none" w:sz="0" w:space="0" w:color="auto"/>
              </w:divBdr>
            </w:div>
            <w:div w:id="1084764128">
              <w:marLeft w:val="0"/>
              <w:marRight w:val="0"/>
              <w:marTop w:val="0"/>
              <w:marBottom w:val="0"/>
              <w:divBdr>
                <w:top w:val="none" w:sz="0" w:space="0" w:color="auto"/>
                <w:left w:val="none" w:sz="0" w:space="0" w:color="auto"/>
                <w:bottom w:val="none" w:sz="0" w:space="0" w:color="auto"/>
                <w:right w:val="none" w:sz="0" w:space="0" w:color="auto"/>
              </w:divBdr>
            </w:div>
            <w:div w:id="1137914309">
              <w:marLeft w:val="0"/>
              <w:marRight w:val="0"/>
              <w:marTop w:val="0"/>
              <w:marBottom w:val="0"/>
              <w:divBdr>
                <w:top w:val="none" w:sz="0" w:space="0" w:color="auto"/>
                <w:left w:val="none" w:sz="0" w:space="0" w:color="auto"/>
                <w:bottom w:val="none" w:sz="0" w:space="0" w:color="auto"/>
                <w:right w:val="none" w:sz="0" w:space="0" w:color="auto"/>
              </w:divBdr>
            </w:div>
            <w:div w:id="1225868301">
              <w:marLeft w:val="0"/>
              <w:marRight w:val="0"/>
              <w:marTop w:val="0"/>
              <w:marBottom w:val="0"/>
              <w:divBdr>
                <w:top w:val="none" w:sz="0" w:space="0" w:color="auto"/>
                <w:left w:val="none" w:sz="0" w:space="0" w:color="auto"/>
                <w:bottom w:val="none" w:sz="0" w:space="0" w:color="auto"/>
                <w:right w:val="none" w:sz="0" w:space="0" w:color="auto"/>
              </w:divBdr>
            </w:div>
            <w:div w:id="1254701394">
              <w:marLeft w:val="0"/>
              <w:marRight w:val="0"/>
              <w:marTop w:val="0"/>
              <w:marBottom w:val="0"/>
              <w:divBdr>
                <w:top w:val="none" w:sz="0" w:space="0" w:color="auto"/>
                <w:left w:val="none" w:sz="0" w:space="0" w:color="auto"/>
                <w:bottom w:val="none" w:sz="0" w:space="0" w:color="auto"/>
                <w:right w:val="none" w:sz="0" w:space="0" w:color="auto"/>
              </w:divBdr>
            </w:div>
            <w:div w:id="1290739824">
              <w:marLeft w:val="0"/>
              <w:marRight w:val="0"/>
              <w:marTop w:val="0"/>
              <w:marBottom w:val="0"/>
              <w:divBdr>
                <w:top w:val="none" w:sz="0" w:space="0" w:color="auto"/>
                <w:left w:val="none" w:sz="0" w:space="0" w:color="auto"/>
                <w:bottom w:val="none" w:sz="0" w:space="0" w:color="auto"/>
                <w:right w:val="none" w:sz="0" w:space="0" w:color="auto"/>
              </w:divBdr>
            </w:div>
            <w:div w:id="1813710062">
              <w:marLeft w:val="0"/>
              <w:marRight w:val="0"/>
              <w:marTop w:val="0"/>
              <w:marBottom w:val="0"/>
              <w:divBdr>
                <w:top w:val="none" w:sz="0" w:space="0" w:color="auto"/>
                <w:left w:val="none" w:sz="0" w:space="0" w:color="auto"/>
                <w:bottom w:val="none" w:sz="0" w:space="0" w:color="auto"/>
                <w:right w:val="none" w:sz="0" w:space="0" w:color="auto"/>
              </w:divBdr>
            </w:div>
            <w:div w:id="2106614639">
              <w:marLeft w:val="0"/>
              <w:marRight w:val="0"/>
              <w:marTop w:val="0"/>
              <w:marBottom w:val="0"/>
              <w:divBdr>
                <w:top w:val="none" w:sz="0" w:space="0" w:color="auto"/>
                <w:left w:val="none" w:sz="0" w:space="0" w:color="auto"/>
                <w:bottom w:val="none" w:sz="0" w:space="0" w:color="auto"/>
                <w:right w:val="none" w:sz="0" w:space="0" w:color="auto"/>
              </w:divBdr>
            </w:div>
            <w:div w:id="2120560435">
              <w:marLeft w:val="0"/>
              <w:marRight w:val="0"/>
              <w:marTop w:val="0"/>
              <w:marBottom w:val="0"/>
              <w:divBdr>
                <w:top w:val="none" w:sz="0" w:space="0" w:color="auto"/>
                <w:left w:val="none" w:sz="0" w:space="0" w:color="auto"/>
                <w:bottom w:val="none" w:sz="0" w:space="0" w:color="auto"/>
                <w:right w:val="none" w:sz="0" w:space="0" w:color="auto"/>
              </w:divBdr>
            </w:div>
          </w:divsChild>
        </w:div>
        <w:div w:id="213009811">
          <w:marLeft w:val="0"/>
          <w:marRight w:val="0"/>
          <w:marTop w:val="0"/>
          <w:marBottom w:val="0"/>
          <w:divBdr>
            <w:top w:val="none" w:sz="0" w:space="0" w:color="auto"/>
            <w:left w:val="none" w:sz="0" w:space="0" w:color="auto"/>
            <w:bottom w:val="none" w:sz="0" w:space="0" w:color="auto"/>
            <w:right w:val="none" w:sz="0" w:space="0" w:color="auto"/>
          </w:divBdr>
        </w:div>
        <w:div w:id="227762101">
          <w:marLeft w:val="0"/>
          <w:marRight w:val="0"/>
          <w:marTop w:val="0"/>
          <w:marBottom w:val="0"/>
          <w:divBdr>
            <w:top w:val="none" w:sz="0" w:space="0" w:color="auto"/>
            <w:left w:val="none" w:sz="0" w:space="0" w:color="auto"/>
            <w:bottom w:val="none" w:sz="0" w:space="0" w:color="auto"/>
            <w:right w:val="none" w:sz="0" w:space="0" w:color="auto"/>
          </w:divBdr>
        </w:div>
        <w:div w:id="365524854">
          <w:marLeft w:val="0"/>
          <w:marRight w:val="0"/>
          <w:marTop w:val="0"/>
          <w:marBottom w:val="0"/>
          <w:divBdr>
            <w:top w:val="none" w:sz="0" w:space="0" w:color="auto"/>
            <w:left w:val="none" w:sz="0" w:space="0" w:color="auto"/>
            <w:bottom w:val="none" w:sz="0" w:space="0" w:color="auto"/>
            <w:right w:val="none" w:sz="0" w:space="0" w:color="auto"/>
          </w:divBdr>
        </w:div>
        <w:div w:id="586159597">
          <w:marLeft w:val="0"/>
          <w:marRight w:val="0"/>
          <w:marTop w:val="0"/>
          <w:marBottom w:val="0"/>
          <w:divBdr>
            <w:top w:val="none" w:sz="0" w:space="0" w:color="auto"/>
            <w:left w:val="none" w:sz="0" w:space="0" w:color="auto"/>
            <w:bottom w:val="none" w:sz="0" w:space="0" w:color="auto"/>
            <w:right w:val="none" w:sz="0" w:space="0" w:color="auto"/>
          </w:divBdr>
        </w:div>
        <w:div w:id="602617071">
          <w:marLeft w:val="0"/>
          <w:marRight w:val="0"/>
          <w:marTop w:val="0"/>
          <w:marBottom w:val="0"/>
          <w:divBdr>
            <w:top w:val="none" w:sz="0" w:space="0" w:color="auto"/>
            <w:left w:val="none" w:sz="0" w:space="0" w:color="auto"/>
            <w:bottom w:val="none" w:sz="0" w:space="0" w:color="auto"/>
            <w:right w:val="none" w:sz="0" w:space="0" w:color="auto"/>
          </w:divBdr>
        </w:div>
        <w:div w:id="747730134">
          <w:marLeft w:val="0"/>
          <w:marRight w:val="0"/>
          <w:marTop w:val="0"/>
          <w:marBottom w:val="0"/>
          <w:divBdr>
            <w:top w:val="none" w:sz="0" w:space="0" w:color="auto"/>
            <w:left w:val="none" w:sz="0" w:space="0" w:color="auto"/>
            <w:bottom w:val="none" w:sz="0" w:space="0" w:color="auto"/>
            <w:right w:val="none" w:sz="0" w:space="0" w:color="auto"/>
          </w:divBdr>
        </w:div>
        <w:div w:id="772438374">
          <w:marLeft w:val="0"/>
          <w:marRight w:val="0"/>
          <w:marTop w:val="0"/>
          <w:marBottom w:val="0"/>
          <w:divBdr>
            <w:top w:val="none" w:sz="0" w:space="0" w:color="auto"/>
            <w:left w:val="none" w:sz="0" w:space="0" w:color="auto"/>
            <w:bottom w:val="none" w:sz="0" w:space="0" w:color="auto"/>
            <w:right w:val="none" w:sz="0" w:space="0" w:color="auto"/>
          </w:divBdr>
        </w:div>
        <w:div w:id="792790619">
          <w:marLeft w:val="0"/>
          <w:marRight w:val="0"/>
          <w:marTop w:val="0"/>
          <w:marBottom w:val="0"/>
          <w:divBdr>
            <w:top w:val="none" w:sz="0" w:space="0" w:color="auto"/>
            <w:left w:val="none" w:sz="0" w:space="0" w:color="auto"/>
            <w:bottom w:val="none" w:sz="0" w:space="0" w:color="auto"/>
            <w:right w:val="none" w:sz="0" w:space="0" w:color="auto"/>
          </w:divBdr>
        </w:div>
        <w:div w:id="879049701">
          <w:marLeft w:val="0"/>
          <w:marRight w:val="0"/>
          <w:marTop w:val="0"/>
          <w:marBottom w:val="0"/>
          <w:divBdr>
            <w:top w:val="none" w:sz="0" w:space="0" w:color="auto"/>
            <w:left w:val="none" w:sz="0" w:space="0" w:color="auto"/>
            <w:bottom w:val="none" w:sz="0" w:space="0" w:color="auto"/>
            <w:right w:val="none" w:sz="0" w:space="0" w:color="auto"/>
          </w:divBdr>
        </w:div>
        <w:div w:id="903217449">
          <w:marLeft w:val="0"/>
          <w:marRight w:val="0"/>
          <w:marTop w:val="0"/>
          <w:marBottom w:val="0"/>
          <w:divBdr>
            <w:top w:val="none" w:sz="0" w:space="0" w:color="auto"/>
            <w:left w:val="none" w:sz="0" w:space="0" w:color="auto"/>
            <w:bottom w:val="none" w:sz="0" w:space="0" w:color="auto"/>
            <w:right w:val="none" w:sz="0" w:space="0" w:color="auto"/>
          </w:divBdr>
        </w:div>
        <w:div w:id="921525750">
          <w:marLeft w:val="0"/>
          <w:marRight w:val="0"/>
          <w:marTop w:val="0"/>
          <w:marBottom w:val="0"/>
          <w:divBdr>
            <w:top w:val="none" w:sz="0" w:space="0" w:color="auto"/>
            <w:left w:val="none" w:sz="0" w:space="0" w:color="auto"/>
            <w:bottom w:val="none" w:sz="0" w:space="0" w:color="auto"/>
            <w:right w:val="none" w:sz="0" w:space="0" w:color="auto"/>
          </w:divBdr>
        </w:div>
        <w:div w:id="970868649">
          <w:marLeft w:val="0"/>
          <w:marRight w:val="0"/>
          <w:marTop w:val="0"/>
          <w:marBottom w:val="0"/>
          <w:divBdr>
            <w:top w:val="none" w:sz="0" w:space="0" w:color="auto"/>
            <w:left w:val="none" w:sz="0" w:space="0" w:color="auto"/>
            <w:bottom w:val="none" w:sz="0" w:space="0" w:color="auto"/>
            <w:right w:val="none" w:sz="0" w:space="0" w:color="auto"/>
          </w:divBdr>
        </w:div>
        <w:div w:id="1001355288">
          <w:marLeft w:val="0"/>
          <w:marRight w:val="0"/>
          <w:marTop w:val="0"/>
          <w:marBottom w:val="0"/>
          <w:divBdr>
            <w:top w:val="none" w:sz="0" w:space="0" w:color="auto"/>
            <w:left w:val="none" w:sz="0" w:space="0" w:color="auto"/>
            <w:bottom w:val="none" w:sz="0" w:space="0" w:color="auto"/>
            <w:right w:val="none" w:sz="0" w:space="0" w:color="auto"/>
          </w:divBdr>
        </w:div>
        <w:div w:id="1007177341">
          <w:marLeft w:val="0"/>
          <w:marRight w:val="0"/>
          <w:marTop w:val="0"/>
          <w:marBottom w:val="0"/>
          <w:divBdr>
            <w:top w:val="none" w:sz="0" w:space="0" w:color="auto"/>
            <w:left w:val="none" w:sz="0" w:space="0" w:color="auto"/>
            <w:bottom w:val="none" w:sz="0" w:space="0" w:color="auto"/>
            <w:right w:val="none" w:sz="0" w:space="0" w:color="auto"/>
          </w:divBdr>
        </w:div>
        <w:div w:id="1027096923">
          <w:marLeft w:val="0"/>
          <w:marRight w:val="0"/>
          <w:marTop w:val="0"/>
          <w:marBottom w:val="0"/>
          <w:divBdr>
            <w:top w:val="none" w:sz="0" w:space="0" w:color="auto"/>
            <w:left w:val="none" w:sz="0" w:space="0" w:color="auto"/>
            <w:bottom w:val="none" w:sz="0" w:space="0" w:color="auto"/>
            <w:right w:val="none" w:sz="0" w:space="0" w:color="auto"/>
          </w:divBdr>
        </w:div>
        <w:div w:id="1270507484">
          <w:marLeft w:val="0"/>
          <w:marRight w:val="0"/>
          <w:marTop w:val="0"/>
          <w:marBottom w:val="0"/>
          <w:divBdr>
            <w:top w:val="none" w:sz="0" w:space="0" w:color="auto"/>
            <w:left w:val="none" w:sz="0" w:space="0" w:color="auto"/>
            <w:bottom w:val="none" w:sz="0" w:space="0" w:color="auto"/>
            <w:right w:val="none" w:sz="0" w:space="0" w:color="auto"/>
          </w:divBdr>
        </w:div>
        <w:div w:id="1499882684">
          <w:marLeft w:val="0"/>
          <w:marRight w:val="0"/>
          <w:marTop w:val="0"/>
          <w:marBottom w:val="0"/>
          <w:divBdr>
            <w:top w:val="none" w:sz="0" w:space="0" w:color="auto"/>
            <w:left w:val="none" w:sz="0" w:space="0" w:color="auto"/>
            <w:bottom w:val="none" w:sz="0" w:space="0" w:color="auto"/>
            <w:right w:val="none" w:sz="0" w:space="0" w:color="auto"/>
          </w:divBdr>
        </w:div>
        <w:div w:id="1541825331">
          <w:marLeft w:val="0"/>
          <w:marRight w:val="0"/>
          <w:marTop w:val="0"/>
          <w:marBottom w:val="0"/>
          <w:divBdr>
            <w:top w:val="none" w:sz="0" w:space="0" w:color="auto"/>
            <w:left w:val="none" w:sz="0" w:space="0" w:color="auto"/>
            <w:bottom w:val="none" w:sz="0" w:space="0" w:color="auto"/>
            <w:right w:val="none" w:sz="0" w:space="0" w:color="auto"/>
          </w:divBdr>
        </w:div>
        <w:div w:id="1550453222">
          <w:marLeft w:val="0"/>
          <w:marRight w:val="0"/>
          <w:marTop w:val="0"/>
          <w:marBottom w:val="0"/>
          <w:divBdr>
            <w:top w:val="none" w:sz="0" w:space="0" w:color="auto"/>
            <w:left w:val="none" w:sz="0" w:space="0" w:color="auto"/>
            <w:bottom w:val="none" w:sz="0" w:space="0" w:color="auto"/>
            <w:right w:val="none" w:sz="0" w:space="0" w:color="auto"/>
          </w:divBdr>
        </w:div>
        <w:div w:id="1604410389">
          <w:marLeft w:val="0"/>
          <w:marRight w:val="0"/>
          <w:marTop w:val="0"/>
          <w:marBottom w:val="0"/>
          <w:divBdr>
            <w:top w:val="none" w:sz="0" w:space="0" w:color="auto"/>
            <w:left w:val="none" w:sz="0" w:space="0" w:color="auto"/>
            <w:bottom w:val="none" w:sz="0" w:space="0" w:color="auto"/>
            <w:right w:val="none" w:sz="0" w:space="0" w:color="auto"/>
          </w:divBdr>
        </w:div>
        <w:div w:id="1638028461">
          <w:marLeft w:val="0"/>
          <w:marRight w:val="0"/>
          <w:marTop w:val="0"/>
          <w:marBottom w:val="0"/>
          <w:divBdr>
            <w:top w:val="none" w:sz="0" w:space="0" w:color="auto"/>
            <w:left w:val="none" w:sz="0" w:space="0" w:color="auto"/>
            <w:bottom w:val="none" w:sz="0" w:space="0" w:color="auto"/>
            <w:right w:val="none" w:sz="0" w:space="0" w:color="auto"/>
          </w:divBdr>
        </w:div>
        <w:div w:id="1639723663">
          <w:marLeft w:val="0"/>
          <w:marRight w:val="0"/>
          <w:marTop w:val="0"/>
          <w:marBottom w:val="0"/>
          <w:divBdr>
            <w:top w:val="none" w:sz="0" w:space="0" w:color="auto"/>
            <w:left w:val="none" w:sz="0" w:space="0" w:color="auto"/>
            <w:bottom w:val="none" w:sz="0" w:space="0" w:color="auto"/>
            <w:right w:val="none" w:sz="0" w:space="0" w:color="auto"/>
          </w:divBdr>
        </w:div>
        <w:div w:id="1648513764">
          <w:marLeft w:val="0"/>
          <w:marRight w:val="0"/>
          <w:marTop w:val="0"/>
          <w:marBottom w:val="0"/>
          <w:divBdr>
            <w:top w:val="none" w:sz="0" w:space="0" w:color="auto"/>
            <w:left w:val="none" w:sz="0" w:space="0" w:color="auto"/>
            <w:bottom w:val="none" w:sz="0" w:space="0" w:color="auto"/>
            <w:right w:val="none" w:sz="0" w:space="0" w:color="auto"/>
          </w:divBdr>
        </w:div>
        <w:div w:id="1662074708">
          <w:marLeft w:val="0"/>
          <w:marRight w:val="0"/>
          <w:marTop w:val="0"/>
          <w:marBottom w:val="0"/>
          <w:divBdr>
            <w:top w:val="none" w:sz="0" w:space="0" w:color="auto"/>
            <w:left w:val="none" w:sz="0" w:space="0" w:color="auto"/>
            <w:bottom w:val="none" w:sz="0" w:space="0" w:color="auto"/>
            <w:right w:val="none" w:sz="0" w:space="0" w:color="auto"/>
          </w:divBdr>
        </w:div>
        <w:div w:id="1785030571">
          <w:marLeft w:val="0"/>
          <w:marRight w:val="0"/>
          <w:marTop w:val="0"/>
          <w:marBottom w:val="0"/>
          <w:divBdr>
            <w:top w:val="none" w:sz="0" w:space="0" w:color="auto"/>
            <w:left w:val="none" w:sz="0" w:space="0" w:color="auto"/>
            <w:bottom w:val="none" w:sz="0" w:space="0" w:color="auto"/>
            <w:right w:val="none" w:sz="0" w:space="0" w:color="auto"/>
          </w:divBdr>
        </w:div>
        <w:div w:id="2146656072">
          <w:marLeft w:val="0"/>
          <w:marRight w:val="0"/>
          <w:marTop w:val="0"/>
          <w:marBottom w:val="0"/>
          <w:divBdr>
            <w:top w:val="none" w:sz="0" w:space="0" w:color="auto"/>
            <w:left w:val="none" w:sz="0" w:space="0" w:color="auto"/>
            <w:bottom w:val="none" w:sz="0" w:space="0" w:color="auto"/>
            <w:right w:val="none" w:sz="0" w:space="0" w:color="auto"/>
          </w:divBdr>
        </w:div>
      </w:divsChild>
    </w:div>
    <w:div w:id="1649437403">
      <w:bodyDiv w:val="1"/>
      <w:marLeft w:val="0"/>
      <w:marRight w:val="0"/>
      <w:marTop w:val="0"/>
      <w:marBottom w:val="0"/>
      <w:divBdr>
        <w:top w:val="none" w:sz="0" w:space="0" w:color="auto"/>
        <w:left w:val="none" w:sz="0" w:space="0" w:color="auto"/>
        <w:bottom w:val="none" w:sz="0" w:space="0" w:color="auto"/>
        <w:right w:val="none" w:sz="0" w:space="0" w:color="auto"/>
      </w:divBdr>
      <w:divsChild>
        <w:div w:id="456411714">
          <w:marLeft w:val="0"/>
          <w:marRight w:val="0"/>
          <w:marTop w:val="0"/>
          <w:marBottom w:val="0"/>
          <w:divBdr>
            <w:top w:val="none" w:sz="0" w:space="0" w:color="auto"/>
            <w:left w:val="none" w:sz="0" w:space="0" w:color="auto"/>
            <w:bottom w:val="none" w:sz="0" w:space="0" w:color="auto"/>
            <w:right w:val="none" w:sz="0" w:space="0" w:color="auto"/>
          </w:divBdr>
        </w:div>
        <w:div w:id="537666961">
          <w:marLeft w:val="0"/>
          <w:marRight w:val="0"/>
          <w:marTop w:val="0"/>
          <w:marBottom w:val="0"/>
          <w:divBdr>
            <w:top w:val="none" w:sz="0" w:space="0" w:color="auto"/>
            <w:left w:val="none" w:sz="0" w:space="0" w:color="auto"/>
            <w:bottom w:val="none" w:sz="0" w:space="0" w:color="auto"/>
            <w:right w:val="none" w:sz="0" w:space="0" w:color="auto"/>
          </w:divBdr>
        </w:div>
        <w:div w:id="544565803">
          <w:marLeft w:val="0"/>
          <w:marRight w:val="0"/>
          <w:marTop w:val="0"/>
          <w:marBottom w:val="0"/>
          <w:divBdr>
            <w:top w:val="none" w:sz="0" w:space="0" w:color="auto"/>
            <w:left w:val="none" w:sz="0" w:space="0" w:color="auto"/>
            <w:bottom w:val="none" w:sz="0" w:space="0" w:color="auto"/>
            <w:right w:val="none" w:sz="0" w:space="0" w:color="auto"/>
          </w:divBdr>
        </w:div>
        <w:div w:id="980426762">
          <w:marLeft w:val="0"/>
          <w:marRight w:val="0"/>
          <w:marTop w:val="0"/>
          <w:marBottom w:val="0"/>
          <w:divBdr>
            <w:top w:val="none" w:sz="0" w:space="0" w:color="auto"/>
            <w:left w:val="none" w:sz="0" w:space="0" w:color="auto"/>
            <w:bottom w:val="none" w:sz="0" w:space="0" w:color="auto"/>
            <w:right w:val="none" w:sz="0" w:space="0" w:color="auto"/>
          </w:divBdr>
        </w:div>
        <w:div w:id="1324891703">
          <w:marLeft w:val="0"/>
          <w:marRight w:val="0"/>
          <w:marTop w:val="0"/>
          <w:marBottom w:val="0"/>
          <w:divBdr>
            <w:top w:val="none" w:sz="0" w:space="0" w:color="auto"/>
            <w:left w:val="none" w:sz="0" w:space="0" w:color="auto"/>
            <w:bottom w:val="none" w:sz="0" w:space="0" w:color="auto"/>
            <w:right w:val="none" w:sz="0" w:space="0" w:color="auto"/>
          </w:divBdr>
        </w:div>
        <w:div w:id="1701860418">
          <w:marLeft w:val="0"/>
          <w:marRight w:val="0"/>
          <w:marTop w:val="0"/>
          <w:marBottom w:val="0"/>
          <w:divBdr>
            <w:top w:val="none" w:sz="0" w:space="0" w:color="auto"/>
            <w:left w:val="none" w:sz="0" w:space="0" w:color="auto"/>
            <w:bottom w:val="none" w:sz="0" w:space="0" w:color="auto"/>
            <w:right w:val="none" w:sz="0" w:space="0" w:color="auto"/>
          </w:divBdr>
        </w:div>
      </w:divsChild>
    </w:div>
    <w:div w:id="1673559774">
      <w:bodyDiv w:val="1"/>
      <w:marLeft w:val="0"/>
      <w:marRight w:val="0"/>
      <w:marTop w:val="0"/>
      <w:marBottom w:val="0"/>
      <w:divBdr>
        <w:top w:val="none" w:sz="0" w:space="0" w:color="auto"/>
        <w:left w:val="none" w:sz="0" w:space="0" w:color="auto"/>
        <w:bottom w:val="none" w:sz="0" w:space="0" w:color="auto"/>
        <w:right w:val="none" w:sz="0" w:space="0" w:color="auto"/>
      </w:divBdr>
    </w:div>
    <w:div w:id="1760367361">
      <w:bodyDiv w:val="1"/>
      <w:marLeft w:val="0"/>
      <w:marRight w:val="0"/>
      <w:marTop w:val="0"/>
      <w:marBottom w:val="0"/>
      <w:divBdr>
        <w:top w:val="none" w:sz="0" w:space="0" w:color="auto"/>
        <w:left w:val="none" w:sz="0" w:space="0" w:color="auto"/>
        <w:bottom w:val="none" w:sz="0" w:space="0" w:color="auto"/>
        <w:right w:val="none" w:sz="0" w:space="0" w:color="auto"/>
      </w:divBdr>
    </w:div>
    <w:div w:id="1832328100">
      <w:bodyDiv w:val="1"/>
      <w:marLeft w:val="0"/>
      <w:marRight w:val="0"/>
      <w:marTop w:val="0"/>
      <w:marBottom w:val="0"/>
      <w:divBdr>
        <w:top w:val="none" w:sz="0" w:space="0" w:color="auto"/>
        <w:left w:val="none" w:sz="0" w:space="0" w:color="auto"/>
        <w:bottom w:val="none" w:sz="0" w:space="0" w:color="auto"/>
        <w:right w:val="none" w:sz="0" w:space="0" w:color="auto"/>
      </w:divBdr>
    </w:div>
    <w:div w:id="1842238853">
      <w:bodyDiv w:val="1"/>
      <w:marLeft w:val="0"/>
      <w:marRight w:val="0"/>
      <w:marTop w:val="0"/>
      <w:marBottom w:val="0"/>
      <w:divBdr>
        <w:top w:val="none" w:sz="0" w:space="0" w:color="auto"/>
        <w:left w:val="none" w:sz="0" w:space="0" w:color="auto"/>
        <w:bottom w:val="none" w:sz="0" w:space="0" w:color="auto"/>
        <w:right w:val="none" w:sz="0" w:space="0" w:color="auto"/>
      </w:divBdr>
      <w:divsChild>
        <w:div w:id="76051049">
          <w:marLeft w:val="0"/>
          <w:marRight w:val="0"/>
          <w:marTop w:val="0"/>
          <w:marBottom w:val="0"/>
          <w:divBdr>
            <w:top w:val="none" w:sz="0" w:space="0" w:color="auto"/>
            <w:left w:val="none" w:sz="0" w:space="0" w:color="auto"/>
            <w:bottom w:val="none" w:sz="0" w:space="0" w:color="auto"/>
            <w:right w:val="none" w:sz="0" w:space="0" w:color="auto"/>
          </w:divBdr>
          <w:divsChild>
            <w:div w:id="11735482">
              <w:marLeft w:val="0"/>
              <w:marRight w:val="0"/>
              <w:marTop w:val="0"/>
              <w:marBottom w:val="0"/>
              <w:divBdr>
                <w:top w:val="none" w:sz="0" w:space="0" w:color="auto"/>
                <w:left w:val="none" w:sz="0" w:space="0" w:color="auto"/>
                <w:bottom w:val="none" w:sz="0" w:space="0" w:color="auto"/>
                <w:right w:val="none" w:sz="0" w:space="0" w:color="auto"/>
              </w:divBdr>
            </w:div>
            <w:div w:id="27529848">
              <w:marLeft w:val="0"/>
              <w:marRight w:val="0"/>
              <w:marTop w:val="0"/>
              <w:marBottom w:val="0"/>
              <w:divBdr>
                <w:top w:val="none" w:sz="0" w:space="0" w:color="auto"/>
                <w:left w:val="none" w:sz="0" w:space="0" w:color="auto"/>
                <w:bottom w:val="none" w:sz="0" w:space="0" w:color="auto"/>
                <w:right w:val="none" w:sz="0" w:space="0" w:color="auto"/>
              </w:divBdr>
            </w:div>
            <w:div w:id="69739167">
              <w:marLeft w:val="0"/>
              <w:marRight w:val="0"/>
              <w:marTop w:val="0"/>
              <w:marBottom w:val="0"/>
              <w:divBdr>
                <w:top w:val="none" w:sz="0" w:space="0" w:color="auto"/>
                <w:left w:val="none" w:sz="0" w:space="0" w:color="auto"/>
                <w:bottom w:val="none" w:sz="0" w:space="0" w:color="auto"/>
                <w:right w:val="none" w:sz="0" w:space="0" w:color="auto"/>
              </w:divBdr>
            </w:div>
            <w:div w:id="254048716">
              <w:marLeft w:val="0"/>
              <w:marRight w:val="0"/>
              <w:marTop w:val="0"/>
              <w:marBottom w:val="0"/>
              <w:divBdr>
                <w:top w:val="none" w:sz="0" w:space="0" w:color="auto"/>
                <w:left w:val="none" w:sz="0" w:space="0" w:color="auto"/>
                <w:bottom w:val="none" w:sz="0" w:space="0" w:color="auto"/>
                <w:right w:val="none" w:sz="0" w:space="0" w:color="auto"/>
              </w:divBdr>
            </w:div>
            <w:div w:id="334117880">
              <w:marLeft w:val="0"/>
              <w:marRight w:val="0"/>
              <w:marTop w:val="0"/>
              <w:marBottom w:val="0"/>
              <w:divBdr>
                <w:top w:val="none" w:sz="0" w:space="0" w:color="auto"/>
                <w:left w:val="none" w:sz="0" w:space="0" w:color="auto"/>
                <w:bottom w:val="none" w:sz="0" w:space="0" w:color="auto"/>
                <w:right w:val="none" w:sz="0" w:space="0" w:color="auto"/>
              </w:divBdr>
            </w:div>
            <w:div w:id="336613085">
              <w:marLeft w:val="0"/>
              <w:marRight w:val="0"/>
              <w:marTop w:val="0"/>
              <w:marBottom w:val="0"/>
              <w:divBdr>
                <w:top w:val="none" w:sz="0" w:space="0" w:color="auto"/>
                <w:left w:val="none" w:sz="0" w:space="0" w:color="auto"/>
                <w:bottom w:val="none" w:sz="0" w:space="0" w:color="auto"/>
                <w:right w:val="none" w:sz="0" w:space="0" w:color="auto"/>
              </w:divBdr>
            </w:div>
            <w:div w:id="454327624">
              <w:marLeft w:val="0"/>
              <w:marRight w:val="0"/>
              <w:marTop w:val="0"/>
              <w:marBottom w:val="0"/>
              <w:divBdr>
                <w:top w:val="none" w:sz="0" w:space="0" w:color="auto"/>
                <w:left w:val="none" w:sz="0" w:space="0" w:color="auto"/>
                <w:bottom w:val="none" w:sz="0" w:space="0" w:color="auto"/>
                <w:right w:val="none" w:sz="0" w:space="0" w:color="auto"/>
              </w:divBdr>
            </w:div>
            <w:div w:id="462894321">
              <w:marLeft w:val="0"/>
              <w:marRight w:val="0"/>
              <w:marTop w:val="0"/>
              <w:marBottom w:val="0"/>
              <w:divBdr>
                <w:top w:val="none" w:sz="0" w:space="0" w:color="auto"/>
                <w:left w:val="none" w:sz="0" w:space="0" w:color="auto"/>
                <w:bottom w:val="none" w:sz="0" w:space="0" w:color="auto"/>
                <w:right w:val="none" w:sz="0" w:space="0" w:color="auto"/>
              </w:divBdr>
            </w:div>
            <w:div w:id="567301490">
              <w:marLeft w:val="0"/>
              <w:marRight w:val="0"/>
              <w:marTop w:val="0"/>
              <w:marBottom w:val="0"/>
              <w:divBdr>
                <w:top w:val="none" w:sz="0" w:space="0" w:color="auto"/>
                <w:left w:val="none" w:sz="0" w:space="0" w:color="auto"/>
                <w:bottom w:val="none" w:sz="0" w:space="0" w:color="auto"/>
                <w:right w:val="none" w:sz="0" w:space="0" w:color="auto"/>
              </w:divBdr>
            </w:div>
            <w:div w:id="592472193">
              <w:marLeft w:val="0"/>
              <w:marRight w:val="0"/>
              <w:marTop w:val="0"/>
              <w:marBottom w:val="0"/>
              <w:divBdr>
                <w:top w:val="none" w:sz="0" w:space="0" w:color="auto"/>
                <w:left w:val="none" w:sz="0" w:space="0" w:color="auto"/>
                <w:bottom w:val="none" w:sz="0" w:space="0" w:color="auto"/>
                <w:right w:val="none" w:sz="0" w:space="0" w:color="auto"/>
              </w:divBdr>
            </w:div>
            <w:div w:id="598635114">
              <w:marLeft w:val="0"/>
              <w:marRight w:val="0"/>
              <w:marTop w:val="0"/>
              <w:marBottom w:val="0"/>
              <w:divBdr>
                <w:top w:val="none" w:sz="0" w:space="0" w:color="auto"/>
                <w:left w:val="none" w:sz="0" w:space="0" w:color="auto"/>
                <w:bottom w:val="none" w:sz="0" w:space="0" w:color="auto"/>
                <w:right w:val="none" w:sz="0" w:space="0" w:color="auto"/>
              </w:divBdr>
            </w:div>
            <w:div w:id="693580189">
              <w:marLeft w:val="0"/>
              <w:marRight w:val="0"/>
              <w:marTop w:val="0"/>
              <w:marBottom w:val="0"/>
              <w:divBdr>
                <w:top w:val="none" w:sz="0" w:space="0" w:color="auto"/>
                <w:left w:val="none" w:sz="0" w:space="0" w:color="auto"/>
                <w:bottom w:val="none" w:sz="0" w:space="0" w:color="auto"/>
                <w:right w:val="none" w:sz="0" w:space="0" w:color="auto"/>
              </w:divBdr>
            </w:div>
            <w:div w:id="819080915">
              <w:marLeft w:val="0"/>
              <w:marRight w:val="0"/>
              <w:marTop w:val="0"/>
              <w:marBottom w:val="0"/>
              <w:divBdr>
                <w:top w:val="none" w:sz="0" w:space="0" w:color="auto"/>
                <w:left w:val="none" w:sz="0" w:space="0" w:color="auto"/>
                <w:bottom w:val="none" w:sz="0" w:space="0" w:color="auto"/>
                <w:right w:val="none" w:sz="0" w:space="0" w:color="auto"/>
              </w:divBdr>
            </w:div>
            <w:div w:id="838810235">
              <w:marLeft w:val="0"/>
              <w:marRight w:val="0"/>
              <w:marTop w:val="0"/>
              <w:marBottom w:val="0"/>
              <w:divBdr>
                <w:top w:val="none" w:sz="0" w:space="0" w:color="auto"/>
                <w:left w:val="none" w:sz="0" w:space="0" w:color="auto"/>
                <w:bottom w:val="none" w:sz="0" w:space="0" w:color="auto"/>
                <w:right w:val="none" w:sz="0" w:space="0" w:color="auto"/>
              </w:divBdr>
            </w:div>
            <w:div w:id="1167137362">
              <w:marLeft w:val="0"/>
              <w:marRight w:val="0"/>
              <w:marTop w:val="0"/>
              <w:marBottom w:val="0"/>
              <w:divBdr>
                <w:top w:val="none" w:sz="0" w:space="0" w:color="auto"/>
                <w:left w:val="none" w:sz="0" w:space="0" w:color="auto"/>
                <w:bottom w:val="none" w:sz="0" w:space="0" w:color="auto"/>
                <w:right w:val="none" w:sz="0" w:space="0" w:color="auto"/>
              </w:divBdr>
            </w:div>
            <w:div w:id="1506943121">
              <w:marLeft w:val="0"/>
              <w:marRight w:val="0"/>
              <w:marTop w:val="0"/>
              <w:marBottom w:val="0"/>
              <w:divBdr>
                <w:top w:val="none" w:sz="0" w:space="0" w:color="auto"/>
                <w:left w:val="none" w:sz="0" w:space="0" w:color="auto"/>
                <w:bottom w:val="none" w:sz="0" w:space="0" w:color="auto"/>
                <w:right w:val="none" w:sz="0" w:space="0" w:color="auto"/>
              </w:divBdr>
            </w:div>
            <w:div w:id="1557274193">
              <w:marLeft w:val="0"/>
              <w:marRight w:val="0"/>
              <w:marTop w:val="0"/>
              <w:marBottom w:val="0"/>
              <w:divBdr>
                <w:top w:val="none" w:sz="0" w:space="0" w:color="auto"/>
                <w:left w:val="none" w:sz="0" w:space="0" w:color="auto"/>
                <w:bottom w:val="none" w:sz="0" w:space="0" w:color="auto"/>
                <w:right w:val="none" w:sz="0" w:space="0" w:color="auto"/>
              </w:divBdr>
            </w:div>
            <w:div w:id="1592349029">
              <w:marLeft w:val="0"/>
              <w:marRight w:val="0"/>
              <w:marTop w:val="0"/>
              <w:marBottom w:val="0"/>
              <w:divBdr>
                <w:top w:val="none" w:sz="0" w:space="0" w:color="auto"/>
                <w:left w:val="none" w:sz="0" w:space="0" w:color="auto"/>
                <w:bottom w:val="none" w:sz="0" w:space="0" w:color="auto"/>
                <w:right w:val="none" w:sz="0" w:space="0" w:color="auto"/>
              </w:divBdr>
            </w:div>
            <w:div w:id="1803110987">
              <w:marLeft w:val="0"/>
              <w:marRight w:val="0"/>
              <w:marTop w:val="0"/>
              <w:marBottom w:val="0"/>
              <w:divBdr>
                <w:top w:val="none" w:sz="0" w:space="0" w:color="auto"/>
                <w:left w:val="none" w:sz="0" w:space="0" w:color="auto"/>
                <w:bottom w:val="none" w:sz="0" w:space="0" w:color="auto"/>
                <w:right w:val="none" w:sz="0" w:space="0" w:color="auto"/>
              </w:divBdr>
            </w:div>
            <w:div w:id="1887791341">
              <w:marLeft w:val="0"/>
              <w:marRight w:val="0"/>
              <w:marTop w:val="0"/>
              <w:marBottom w:val="0"/>
              <w:divBdr>
                <w:top w:val="none" w:sz="0" w:space="0" w:color="auto"/>
                <w:left w:val="none" w:sz="0" w:space="0" w:color="auto"/>
                <w:bottom w:val="none" w:sz="0" w:space="0" w:color="auto"/>
                <w:right w:val="none" w:sz="0" w:space="0" w:color="auto"/>
              </w:divBdr>
            </w:div>
          </w:divsChild>
        </w:div>
        <w:div w:id="329259399">
          <w:marLeft w:val="0"/>
          <w:marRight w:val="0"/>
          <w:marTop w:val="0"/>
          <w:marBottom w:val="0"/>
          <w:divBdr>
            <w:top w:val="none" w:sz="0" w:space="0" w:color="auto"/>
            <w:left w:val="none" w:sz="0" w:space="0" w:color="auto"/>
            <w:bottom w:val="none" w:sz="0" w:space="0" w:color="auto"/>
            <w:right w:val="none" w:sz="0" w:space="0" w:color="auto"/>
          </w:divBdr>
          <w:divsChild>
            <w:div w:id="46416602">
              <w:marLeft w:val="0"/>
              <w:marRight w:val="0"/>
              <w:marTop w:val="0"/>
              <w:marBottom w:val="0"/>
              <w:divBdr>
                <w:top w:val="none" w:sz="0" w:space="0" w:color="auto"/>
                <w:left w:val="none" w:sz="0" w:space="0" w:color="auto"/>
                <w:bottom w:val="none" w:sz="0" w:space="0" w:color="auto"/>
                <w:right w:val="none" w:sz="0" w:space="0" w:color="auto"/>
              </w:divBdr>
            </w:div>
            <w:div w:id="179322462">
              <w:marLeft w:val="0"/>
              <w:marRight w:val="0"/>
              <w:marTop w:val="0"/>
              <w:marBottom w:val="0"/>
              <w:divBdr>
                <w:top w:val="none" w:sz="0" w:space="0" w:color="auto"/>
                <w:left w:val="none" w:sz="0" w:space="0" w:color="auto"/>
                <w:bottom w:val="none" w:sz="0" w:space="0" w:color="auto"/>
                <w:right w:val="none" w:sz="0" w:space="0" w:color="auto"/>
              </w:divBdr>
            </w:div>
            <w:div w:id="392003092">
              <w:marLeft w:val="0"/>
              <w:marRight w:val="0"/>
              <w:marTop w:val="0"/>
              <w:marBottom w:val="0"/>
              <w:divBdr>
                <w:top w:val="none" w:sz="0" w:space="0" w:color="auto"/>
                <w:left w:val="none" w:sz="0" w:space="0" w:color="auto"/>
                <w:bottom w:val="none" w:sz="0" w:space="0" w:color="auto"/>
                <w:right w:val="none" w:sz="0" w:space="0" w:color="auto"/>
              </w:divBdr>
            </w:div>
            <w:div w:id="392630248">
              <w:marLeft w:val="0"/>
              <w:marRight w:val="0"/>
              <w:marTop w:val="0"/>
              <w:marBottom w:val="0"/>
              <w:divBdr>
                <w:top w:val="none" w:sz="0" w:space="0" w:color="auto"/>
                <w:left w:val="none" w:sz="0" w:space="0" w:color="auto"/>
                <w:bottom w:val="none" w:sz="0" w:space="0" w:color="auto"/>
                <w:right w:val="none" w:sz="0" w:space="0" w:color="auto"/>
              </w:divBdr>
            </w:div>
            <w:div w:id="526483171">
              <w:marLeft w:val="0"/>
              <w:marRight w:val="0"/>
              <w:marTop w:val="0"/>
              <w:marBottom w:val="0"/>
              <w:divBdr>
                <w:top w:val="none" w:sz="0" w:space="0" w:color="auto"/>
                <w:left w:val="none" w:sz="0" w:space="0" w:color="auto"/>
                <w:bottom w:val="none" w:sz="0" w:space="0" w:color="auto"/>
                <w:right w:val="none" w:sz="0" w:space="0" w:color="auto"/>
              </w:divBdr>
            </w:div>
            <w:div w:id="716054693">
              <w:marLeft w:val="0"/>
              <w:marRight w:val="0"/>
              <w:marTop w:val="0"/>
              <w:marBottom w:val="0"/>
              <w:divBdr>
                <w:top w:val="none" w:sz="0" w:space="0" w:color="auto"/>
                <w:left w:val="none" w:sz="0" w:space="0" w:color="auto"/>
                <w:bottom w:val="none" w:sz="0" w:space="0" w:color="auto"/>
                <w:right w:val="none" w:sz="0" w:space="0" w:color="auto"/>
              </w:divBdr>
            </w:div>
            <w:div w:id="765537971">
              <w:marLeft w:val="0"/>
              <w:marRight w:val="0"/>
              <w:marTop w:val="0"/>
              <w:marBottom w:val="0"/>
              <w:divBdr>
                <w:top w:val="none" w:sz="0" w:space="0" w:color="auto"/>
                <w:left w:val="none" w:sz="0" w:space="0" w:color="auto"/>
                <w:bottom w:val="none" w:sz="0" w:space="0" w:color="auto"/>
                <w:right w:val="none" w:sz="0" w:space="0" w:color="auto"/>
              </w:divBdr>
            </w:div>
            <w:div w:id="896162173">
              <w:marLeft w:val="0"/>
              <w:marRight w:val="0"/>
              <w:marTop w:val="0"/>
              <w:marBottom w:val="0"/>
              <w:divBdr>
                <w:top w:val="none" w:sz="0" w:space="0" w:color="auto"/>
                <w:left w:val="none" w:sz="0" w:space="0" w:color="auto"/>
                <w:bottom w:val="none" w:sz="0" w:space="0" w:color="auto"/>
                <w:right w:val="none" w:sz="0" w:space="0" w:color="auto"/>
              </w:divBdr>
            </w:div>
            <w:div w:id="921909973">
              <w:marLeft w:val="0"/>
              <w:marRight w:val="0"/>
              <w:marTop w:val="0"/>
              <w:marBottom w:val="0"/>
              <w:divBdr>
                <w:top w:val="none" w:sz="0" w:space="0" w:color="auto"/>
                <w:left w:val="none" w:sz="0" w:space="0" w:color="auto"/>
                <w:bottom w:val="none" w:sz="0" w:space="0" w:color="auto"/>
                <w:right w:val="none" w:sz="0" w:space="0" w:color="auto"/>
              </w:divBdr>
            </w:div>
            <w:div w:id="932475865">
              <w:marLeft w:val="0"/>
              <w:marRight w:val="0"/>
              <w:marTop w:val="0"/>
              <w:marBottom w:val="0"/>
              <w:divBdr>
                <w:top w:val="none" w:sz="0" w:space="0" w:color="auto"/>
                <w:left w:val="none" w:sz="0" w:space="0" w:color="auto"/>
                <w:bottom w:val="none" w:sz="0" w:space="0" w:color="auto"/>
                <w:right w:val="none" w:sz="0" w:space="0" w:color="auto"/>
              </w:divBdr>
            </w:div>
            <w:div w:id="1336609561">
              <w:marLeft w:val="0"/>
              <w:marRight w:val="0"/>
              <w:marTop w:val="0"/>
              <w:marBottom w:val="0"/>
              <w:divBdr>
                <w:top w:val="none" w:sz="0" w:space="0" w:color="auto"/>
                <w:left w:val="none" w:sz="0" w:space="0" w:color="auto"/>
                <w:bottom w:val="none" w:sz="0" w:space="0" w:color="auto"/>
                <w:right w:val="none" w:sz="0" w:space="0" w:color="auto"/>
              </w:divBdr>
            </w:div>
            <w:div w:id="1402947411">
              <w:marLeft w:val="0"/>
              <w:marRight w:val="0"/>
              <w:marTop w:val="0"/>
              <w:marBottom w:val="0"/>
              <w:divBdr>
                <w:top w:val="none" w:sz="0" w:space="0" w:color="auto"/>
                <w:left w:val="none" w:sz="0" w:space="0" w:color="auto"/>
                <w:bottom w:val="none" w:sz="0" w:space="0" w:color="auto"/>
                <w:right w:val="none" w:sz="0" w:space="0" w:color="auto"/>
              </w:divBdr>
            </w:div>
            <w:div w:id="1567103806">
              <w:marLeft w:val="0"/>
              <w:marRight w:val="0"/>
              <w:marTop w:val="0"/>
              <w:marBottom w:val="0"/>
              <w:divBdr>
                <w:top w:val="none" w:sz="0" w:space="0" w:color="auto"/>
                <w:left w:val="none" w:sz="0" w:space="0" w:color="auto"/>
                <w:bottom w:val="none" w:sz="0" w:space="0" w:color="auto"/>
                <w:right w:val="none" w:sz="0" w:space="0" w:color="auto"/>
              </w:divBdr>
            </w:div>
            <w:div w:id="1603370352">
              <w:marLeft w:val="0"/>
              <w:marRight w:val="0"/>
              <w:marTop w:val="0"/>
              <w:marBottom w:val="0"/>
              <w:divBdr>
                <w:top w:val="none" w:sz="0" w:space="0" w:color="auto"/>
                <w:left w:val="none" w:sz="0" w:space="0" w:color="auto"/>
                <w:bottom w:val="none" w:sz="0" w:space="0" w:color="auto"/>
                <w:right w:val="none" w:sz="0" w:space="0" w:color="auto"/>
              </w:divBdr>
            </w:div>
            <w:div w:id="1728333843">
              <w:marLeft w:val="0"/>
              <w:marRight w:val="0"/>
              <w:marTop w:val="0"/>
              <w:marBottom w:val="0"/>
              <w:divBdr>
                <w:top w:val="none" w:sz="0" w:space="0" w:color="auto"/>
                <w:left w:val="none" w:sz="0" w:space="0" w:color="auto"/>
                <w:bottom w:val="none" w:sz="0" w:space="0" w:color="auto"/>
                <w:right w:val="none" w:sz="0" w:space="0" w:color="auto"/>
              </w:divBdr>
            </w:div>
            <w:div w:id="1739209101">
              <w:marLeft w:val="0"/>
              <w:marRight w:val="0"/>
              <w:marTop w:val="0"/>
              <w:marBottom w:val="0"/>
              <w:divBdr>
                <w:top w:val="none" w:sz="0" w:space="0" w:color="auto"/>
                <w:left w:val="none" w:sz="0" w:space="0" w:color="auto"/>
                <w:bottom w:val="none" w:sz="0" w:space="0" w:color="auto"/>
                <w:right w:val="none" w:sz="0" w:space="0" w:color="auto"/>
              </w:divBdr>
            </w:div>
            <w:div w:id="1754277836">
              <w:marLeft w:val="0"/>
              <w:marRight w:val="0"/>
              <w:marTop w:val="0"/>
              <w:marBottom w:val="0"/>
              <w:divBdr>
                <w:top w:val="none" w:sz="0" w:space="0" w:color="auto"/>
                <w:left w:val="none" w:sz="0" w:space="0" w:color="auto"/>
                <w:bottom w:val="none" w:sz="0" w:space="0" w:color="auto"/>
                <w:right w:val="none" w:sz="0" w:space="0" w:color="auto"/>
              </w:divBdr>
            </w:div>
            <w:div w:id="1757704901">
              <w:marLeft w:val="0"/>
              <w:marRight w:val="0"/>
              <w:marTop w:val="0"/>
              <w:marBottom w:val="0"/>
              <w:divBdr>
                <w:top w:val="none" w:sz="0" w:space="0" w:color="auto"/>
                <w:left w:val="none" w:sz="0" w:space="0" w:color="auto"/>
                <w:bottom w:val="none" w:sz="0" w:space="0" w:color="auto"/>
                <w:right w:val="none" w:sz="0" w:space="0" w:color="auto"/>
              </w:divBdr>
            </w:div>
            <w:div w:id="1889150539">
              <w:marLeft w:val="0"/>
              <w:marRight w:val="0"/>
              <w:marTop w:val="0"/>
              <w:marBottom w:val="0"/>
              <w:divBdr>
                <w:top w:val="none" w:sz="0" w:space="0" w:color="auto"/>
                <w:left w:val="none" w:sz="0" w:space="0" w:color="auto"/>
                <w:bottom w:val="none" w:sz="0" w:space="0" w:color="auto"/>
                <w:right w:val="none" w:sz="0" w:space="0" w:color="auto"/>
              </w:divBdr>
            </w:div>
            <w:div w:id="1942060866">
              <w:marLeft w:val="0"/>
              <w:marRight w:val="0"/>
              <w:marTop w:val="0"/>
              <w:marBottom w:val="0"/>
              <w:divBdr>
                <w:top w:val="none" w:sz="0" w:space="0" w:color="auto"/>
                <w:left w:val="none" w:sz="0" w:space="0" w:color="auto"/>
                <w:bottom w:val="none" w:sz="0" w:space="0" w:color="auto"/>
                <w:right w:val="none" w:sz="0" w:space="0" w:color="auto"/>
              </w:divBdr>
            </w:div>
          </w:divsChild>
        </w:div>
        <w:div w:id="556014441">
          <w:marLeft w:val="0"/>
          <w:marRight w:val="0"/>
          <w:marTop w:val="0"/>
          <w:marBottom w:val="0"/>
          <w:divBdr>
            <w:top w:val="none" w:sz="0" w:space="0" w:color="auto"/>
            <w:left w:val="none" w:sz="0" w:space="0" w:color="auto"/>
            <w:bottom w:val="none" w:sz="0" w:space="0" w:color="auto"/>
            <w:right w:val="none" w:sz="0" w:space="0" w:color="auto"/>
          </w:divBdr>
          <w:divsChild>
            <w:div w:id="414282475">
              <w:marLeft w:val="0"/>
              <w:marRight w:val="0"/>
              <w:marTop w:val="0"/>
              <w:marBottom w:val="0"/>
              <w:divBdr>
                <w:top w:val="none" w:sz="0" w:space="0" w:color="auto"/>
                <w:left w:val="none" w:sz="0" w:space="0" w:color="auto"/>
                <w:bottom w:val="none" w:sz="0" w:space="0" w:color="auto"/>
                <w:right w:val="none" w:sz="0" w:space="0" w:color="auto"/>
              </w:divBdr>
            </w:div>
            <w:div w:id="462381381">
              <w:marLeft w:val="0"/>
              <w:marRight w:val="0"/>
              <w:marTop w:val="0"/>
              <w:marBottom w:val="0"/>
              <w:divBdr>
                <w:top w:val="none" w:sz="0" w:space="0" w:color="auto"/>
                <w:left w:val="none" w:sz="0" w:space="0" w:color="auto"/>
                <w:bottom w:val="none" w:sz="0" w:space="0" w:color="auto"/>
                <w:right w:val="none" w:sz="0" w:space="0" w:color="auto"/>
              </w:divBdr>
            </w:div>
            <w:div w:id="807741674">
              <w:marLeft w:val="0"/>
              <w:marRight w:val="0"/>
              <w:marTop w:val="0"/>
              <w:marBottom w:val="0"/>
              <w:divBdr>
                <w:top w:val="none" w:sz="0" w:space="0" w:color="auto"/>
                <w:left w:val="none" w:sz="0" w:space="0" w:color="auto"/>
                <w:bottom w:val="none" w:sz="0" w:space="0" w:color="auto"/>
                <w:right w:val="none" w:sz="0" w:space="0" w:color="auto"/>
              </w:divBdr>
            </w:div>
            <w:div w:id="861548767">
              <w:marLeft w:val="0"/>
              <w:marRight w:val="0"/>
              <w:marTop w:val="0"/>
              <w:marBottom w:val="0"/>
              <w:divBdr>
                <w:top w:val="none" w:sz="0" w:space="0" w:color="auto"/>
                <w:left w:val="none" w:sz="0" w:space="0" w:color="auto"/>
                <w:bottom w:val="none" w:sz="0" w:space="0" w:color="auto"/>
                <w:right w:val="none" w:sz="0" w:space="0" w:color="auto"/>
              </w:divBdr>
            </w:div>
            <w:div w:id="903879058">
              <w:marLeft w:val="0"/>
              <w:marRight w:val="0"/>
              <w:marTop w:val="0"/>
              <w:marBottom w:val="0"/>
              <w:divBdr>
                <w:top w:val="none" w:sz="0" w:space="0" w:color="auto"/>
                <w:left w:val="none" w:sz="0" w:space="0" w:color="auto"/>
                <w:bottom w:val="none" w:sz="0" w:space="0" w:color="auto"/>
                <w:right w:val="none" w:sz="0" w:space="0" w:color="auto"/>
              </w:divBdr>
            </w:div>
            <w:div w:id="982777970">
              <w:marLeft w:val="0"/>
              <w:marRight w:val="0"/>
              <w:marTop w:val="0"/>
              <w:marBottom w:val="0"/>
              <w:divBdr>
                <w:top w:val="none" w:sz="0" w:space="0" w:color="auto"/>
                <w:left w:val="none" w:sz="0" w:space="0" w:color="auto"/>
                <w:bottom w:val="none" w:sz="0" w:space="0" w:color="auto"/>
                <w:right w:val="none" w:sz="0" w:space="0" w:color="auto"/>
              </w:divBdr>
            </w:div>
            <w:div w:id="1238828846">
              <w:marLeft w:val="0"/>
              <w:marRight w:val="0"/>
              <w:marTop w:val="0"/>
              <w:marBottom w:val="0"/>
              <w:divBdr>
                <w:top w:val="none" w:sz="0" w:space="0" w:color="auto"/>
                <w:left w:val="none" w:sz="0" w:space="0" w:color="auto"/>
                <w:bottom w:val="none" w:sz="0" w:space="0" w:color="auto"/>
                <w:right w:val="none" w:sz="0" w:space="0" w:color="auto"/>
              </w:divBdr>
            </w:div>
            <w:div w:id="1419248083">
              <w:marLeft w:val="0"/>
              <w:marRight w:val="0"/>
              <w:marTop w:val="0"/>
              <w:marBottom w:val="0"/>
              <w:divBdr>
                <w:top w:val="none" w:sz="0" w:space="0" w:color="auto"/>
                <w:left w:val="none" w:sz="0" w:space="0" w:color="auto"/>
                <w:bottom w:val="none" w:sz="0" w:space="0" w:color="auto"/>
                <w:right w:val="none" w:sz="0" w:space="0" w:color="auto"/>
              </w:divBdr>
            </w:div>
            <w:div w:id="1552229974">
              <w:marLeft w:val="0"/>
              <w:marRight w:val="0"/>
              <w:marTop w:val="0"/>
              <w:marBottom w:val="0"/>
              <w:divBdr>
                <w:top w:val="none" w:sz="0" w:space="0" w:color="auto"/>
                <w:left w:val="none" w:sz="0" w:space="0" w:color="auto"/>
                <w:bottom w:val="none" w:sz="0" w:space="0" w:color="auto"/>
                <w:right w:val="none" w:sz="0" w:space="0" w:color="auto"/>
              </w:divBdr>
            </w:div>
            <w:div w:id="1568877593">
              <w:marLeft w:val="0"/>
              <w:marRight w:val="0"/>
              <w:marTop w:val="0"/>
              <w:marBottom w:val="0"/>
              <w:divBdr>
                <w:top w:val="none" w:sz="0" w:space="0" w:color="auto"/>
                <w:left w:val="none" w:sz="0" w:space="0" w:color="auto"/>
                <w:bottom w:val="none" w:sz="0" w:space="0" w:color="auto"/>
                <w:right w:val="none" w:sz="0" w:space="0" w:color="auto"/>
              </w:divBdr>
            </w:div>
            <w:div w:id="1825662877">
              <w:marLeft w:val="0"/>
              <w:marRight w:val="0"/>
              <w:marTop w:val="0"/>
              <w:marBottom w:val="0"/>
              <w:divBdr>
                <w:top w:val="none" w:sz="0" w:space="0" w:color="auto"/>
                <w:left w:val="none" w:sz="0" w:space="0" w:color="auto"/>
                <w:bottom w:val="none" w:sz="0" w:space="0" w:color="auto"/>
                <w:right w:val="none" w:sz="0" w:space="0" w:color="auto"/>
              </w:divBdr>
            </w:div>
            <w:div w:id="1828857112">
              <w:marLeft w:val="0"/>
              <w:marRight w:val="0"/>
              <w:marTop w:val="0"/>
              <w:marBottom w:val="0"/>
              <w:divBdr>
                <w:top w:val="none" w:sz="0" w:space="0" w:color="auto"/>
                <w:left w:val="none" w:sz="0" w:space="0" w:color="auto"/>
                <w:bottom w:val="none" w:sz="0" w:space="0" w:color="auto"/>
                <w:right w:val="none" w:sz="0" w:space="0" w:color="auto"/>
              </w:divBdr>
            </w:div>
            <w:div w:id="1878538688">
              <w:marLeft w:val="0"/>
              <w:marRight w:val="0"/>
              <w:marTop w:val="0"/>
              <w:marBottom w:val="0"/>
              <w:divBdr>
                <w:top w:val="none" w:sz="0" w:space="0" w:color="auto"/>
                <w:left w:val="none" w:sz="0" w:space="0" w:color="auto"/>
                <w:bottom w:val="none" w:sz="0" w:space="0" w:color="auto"/>
                <w:right w:val="none" w:sz="0" w:space="0" w:color="auto"/>
              </w:divBdr>
            </w:div>
            <w:div w:id="1890066731">
              <w:marLeft w:val="0"/>
              <w:marRight w:val="0"/>
              <w:marTop w:val="0"/>
              <w:marBottom w:val="0"/>
              <w:divBdr>
                <w:top w:val="none" w:sz="0" w:space="0" w:color="auto"/>
                <w:left w:val="none" w:sz="0" w:space="0" w:color="auto"/>
                <w:bottom w:val="none" w:sz="0" w:space="0" w:color="auto"/>
                <w:right w:val="none" w:sz="0" w:space="0" w:color="auto"/>
              </w:divBdr>
            </w:div>
            <w:div w:id="1961107800">
              <w:marLeft w:val="0"/>
              <w:marRight w:val="0"/>
              <w:marTop w:val="0"/>
              <w:marBottom w:val="0"/>
              <w:divBdr>
                <w:top w:val="none" w:sz="0" w:space="0" w:color="auto"/>
                <w:left w:val="none" w:sz="0" w:space="0" w:color="auto"/>
                <w:bottom w:val="none" w:sz="0" w:space="0" w:color="auto"/>
                <w:right w:val="none" w:sz="0" w:space="0" w:color="auto"/>
              </w:divBdr>
            </w:div>
            <w:div w:id="1989891997">
              <w:marLeft w:val="0"/>
              <w:marRight w:val="0"/>
              <w:marTop w:val="0"/>
              <w:marBottom w:val="0"/>
              <w:divBdr>
                <w:top w:val="none" w:sz="0" w:space="0" w:color="auto"/>
                <w:left w:val="none" w:sz="0" w:space="0" w:color="auto"/>
                <w:bottom w:val="none" w:sz="0" w:space="0" w:color="auto"/>
                <w:right w:val="none" w:sz="0" w:space="0" w:color="auto"/>
              </w:divBdr>
            </w:div>
            <w:div w:id="2081554965">
              <w:marLeft w:val="0"/>
              <w:marRight w:val="0"/>
              <w:marTop w:val="0"/>
              <w:marBottom w:val="0"/>
              <w:divBdr>
                <w:top w:val="none" w:sz="0" w:space="0" w:color="auto"/>
                <w:left w:val="none" w:sz="0" w:space="0" w:color="auto"/>
                <w:bottom w:val="none" w:sz="0" w:space="0" w:color="auto"/>
                <w:right w:val="none" w:sz="0" w:space="0" w:color="auto"/>
              </w:divBdr>
            </w:div>
            <w:div w:id="2099324094">
              <w:marLeft w:val="0"/>
              <w:marRight w:val="0"/>
              <w:marTop w:val="0"/>
              <w:marBottom w:val="0"/>
              <w:divBdr>
                <w:top w:val="none" w:sz="0" w:space="0" w:color="auto"/>
                <w:left w:val="none" w:sz="0" w:space="0" w:color="auto"/>
                <w:bottom w:val="none" w:sz="0" w:space="0" w:color="auto"/>
                <w:right w:val="none" w:sz="0" w:space="0" w:color="auto"/>
              </w:divBdr>
            </w:div>
            <w:div w:id="2109425690">
              <w:marLeft w:val="0"/>
              <w:marRight w:val="0"/>
              <w:marTop w:val="0"/>
              <w:marBottom w:val="0"/>
              <w:divBdr>
                <w:top w:val="none" w:sz="0" w:space="0" w:color="auto"/>
                <w:left w:val="none" w:sz="0" w:space="0" w:color="auto"/>
                <w:bottom w:val="none" w:sz="0" w:space="0" w:color="auto"/>
                <w:right w:val="none" w:sz="0" w:space="0" w:color="auto"/>
              </w:divBdr>
            </w:div>
            <w:div w:id="2145729638">
              <w:marLeft w:val="0"/>
              <w:marRight w:val="0"/>
              <w:marTop w:val="0"/>
              <w:marBottom w:val="0"/>
              <w:divBdr>
                <w:top w:val="none" w:sz="0" w:space="0" w:color="auto"/>
                <w:left w:val="none" w:sz="0" w:space="0" w:color="auto"/>
                <w:bottom w:val="none" w:sz="0" w:space="0" w:color="auto"/>
                <w:right w:val="none" w:sz="0" w:space="0" w:color="auto"/>
              </w:divBdr>
            </w:div>
          </w:divsChild>
        </w:div>
        <w:div w:id="892353449">
          <w:marLeft w:val="0"/>
          <w:marRight w:val="0"/>
          <w:marTop w:val="0"/>
          <w:marBottom w:val="0"/>
          <w:divBdr>
            <w:top w:val="none" w:sz="0" w:space="0" w:color="auto"/>
            <w:left w:val="none" w:sz="0" w:space="0" w:color="auto"/>
            <w:bottom w:val="none" w:sz="0" w:space="0" w:color="auto"/>
            <w:right w:val="none" w:sz="0" w:space="0" w:color="auto"/>
          </w:divBdr>
          <w:divsChild>
            <w:div w:id="271327841">
              <w:marLeft w:val="0"/>
              <w:marRight w:val="0"/>
              <w:marTop w:val="0"/>
              <w:marBottom w:val="0"/>
              <w:divBdr>
                <w:top w:val="none" w:sz="0" w:space="0" w:color="auto"/>
                <w:left w:val="none" w:sz="0" w:space="0" w:color="auto"/>
                <w:bottom w:val="none" w:sz="0" w:space="0" w:color="auto"/>
                <w:right w:val="none" w:sz="0" w:space="0" w:color="auto"/>
              </w:divBdr>
            </w:div>
            <w:div w:id="321199100">
              <w:marLeft w:val="0"/>
              <w:marRight w:val="0"/>
              <w:marTop w:val="0"/>
              <w:marBottom w:val="0"/>
              <w:divBdr>
                <w:top w:val="none" w:sz="0" w:space="0" w:color="auto"/>
                <w:left w:val="none" w:sz="0" w:space="0" w:color="auto"/>
                <w:bottom w:val="none" w:sz="0" w:space="0" w:color="auto"/>
                <w:right w:val="none" w:sz="0" w:space="0" w:color="auto"/>
              </w:divBdr>
            </w:div>
            <w:div w:id="532965804">
              <w:marLeft w:val="0"/>
              <w:marRight w:val="0"/>
              <w:marTop w:val="0"/>
              <w:marBottom w:val="0"/>
              <w:divBdr>
                <w:top w:val="none" w:sz="0" w:space="0" w:color="auto"/>
                <w:left w:val="none" w:sz="0" w:space="0" w:color="auto"/>
                <w:bottom w:val="none" w:sz="0" w:space="0" w:color="auto"/>
                <w:right w:val="none" w:sz="0" w:space="0" w:color="auto"/>
              </w:divBdr>
            </w:div>
            <w:div w:id="627704900">
              <w:marLeft w:val="0"/>
              <w:marRight w:val="0"/>
              <w:marTop w:val="0"/>
              <w:marBottom w:val="0"/>
              <w:divBdr>
                <w:top w:val="none" w:sz="0" w:space="0" w:color="auto"/>
                <w:left w:val="none" w:sz="0" w:space="0" w:color="auto"/>
                <w:bottom w:val="none" w:sz="0" w:space="0" w:color="auto"/>
                <w:right w:val="none" w:sz="0" w:space="0" w:color="auto"/>
              </w:divBdr>
            </w:div>
            <w:div w:id="846482648">
              <w:marLeft w:val="0"/>
              <w:marRight w:val="0"/>
              <w:marTop w:val="0"/>
              <w:marBottom w:val="0"/>
              <w:divBdr>
                <w:top w:val="none" w:sz="0" w:space="0" w:color="auto"/>
                <w:left w:val="none" w:sz="0" w:space="0" w:color="auto"/>
                <w:bottom w:val="none" w:sz="0" w:space="0" w:color="auto"/>
                <w:right w:val="none" w:sz="0" w:space="0" w:color="auto"/>
              </w:divBdr>
            </w:div>
            <w:div w:id="879322861">
              <w:marLeft w:val="0"/>
              <w:marRight w:val="0"/>
              <w:marTop w:val="0"/>
              <w:marBottom w:val="0"/>
              <w:divBdr>
                <w:top w:val="none" w:sz="0" w:space="0" w:color="auto"/>
                <w:left w:val="none" w:sz="0" w:space="0" w:color="auto"/>
                <w:bottom w:val="none" w:sz="0" w:space="0" w:color="auto"/>
                <w:right w:val="none" w:sz="0" w:space="0" w:color="auto"/>
              </w:divBdr>
            </w:div>
            <w:div w:id="1256939323">
              <w:marLeft w:val="0"/>
              <w:marRight w:val="0"/>
              <w:marTop w:val="0"/>
              <w:marBottom w:val="0"/>
              <w:divBdr>
                <w:top w:val="none" w:sz="0" w:space="0" w:color="auto"/>
                <w:left w:val="none" w:sz="0" w:space="0" w:color="auto"/>
                <w:bottom w:val="none" w:sz="0" w:space="0" w:color="auto"/>
                <w:right w:val="none" w:sz="0" w:space="0" w:color="auto"/>
              </w:divBdr>
            </w:div>
            <w:div w:id="1889292765">
              <w:marLeft w:val="0"/>
              <w:marRight w:val="0"/>
              <w:marTop w:val="0"/>
              <w:marBottom w:val="0"/>
              <w:divBdr>
                <w:top w:val="none" w:sz="0" w:space="0" w:color="auto"/>
                <w:left w:val="none" w:sz="0" w:space="0" w:color="auto"/>
                <w:bottom w:val="none" w:sz="0" w:space="0" w:color="auto"/>
                <w:right w:val="none" w:sz="0" w:space="0" w:color="auto"/>
              </w:divBdr>
            </w:div>
            <w:div w:id="1907762879">
              <w:marLeft w:val="0"/>
              <w:marRight w:val="0"/>
              <w:marTop w:val="0"/>
              <w:marBottom w:val="0"/>
              <w:divBdr>
                <w:top w:val="none" w:sz="0" w:space="0" w:color="auto"/>
                <w:left w:val="none" w:sz="0" w:space="0" w:color="auto"/>
                <w:bottom w:val="none" w:sz="0" w:space="0" w:color="auto"/>
                <w:right w:val="none" w:sz="0" w:space="0" w:color="auto"/>
              </w:divBdr>
            </w:div>
            <w:div w:id="2095080733">
              <w:marLeft w:val="0"/>
              <w:marRight w:val="0"/>
              <w:marTop w:val="0"/>
              <w:marBottom w:val="0"/>
              <w:divBdr>
                <w:top w:val="none" w:sz="0" w:space="0" w:color="auto"/>
                <w:left w:val="none" w:sz="0" w:space="0" w:color="auto"/>
                <w:bottom w:val="none" w:sz="0" w:space="0" w:color="auto"/>
                <w:right w:val="none" w:sz="0" w:space="0" w:color="auto"/>
              </w:divBdr>
            </w:div>
          </w:divsChild>
        </w:div>
        <w:div w:id="1483960143">
          <w:marLeft w:val="0"/>
          <w:marRight w:val="0"/>
          <w:marTop w:val="0"/>
          <w:marBottom w:val="0"/>
          <w:divBdr>
            <w:top w:val="none" w:sz="0" w:space="0" w:color="auto"/>
            <w:left w:val="none" w:sz="0" w:space="0" w:color="auto"/>
            <w:bottom w:val="none" w:sz="0" w:space="0" w:color="auto"/>
            <w:right w:val="none" w:sz="0" w:space="0" w:color="auto"/>
          </w:divBdr>
          <w:divsChild>
            <w:div w:id="31855061">
              <w:marLeft w:val="0"/>
              <w:marRight w:val="0"/>
              <w:marTop w:val="0"/>
              <w:marBottom w:val="0"/>
              <w:divBdr>
                <w:top w:val="none" w:sz="0" w:space="0" w:color="auto"/>
                <w:left w:val="none" w:sz="0" w:space="0" w:color="auto"/>
                <w:bottom w:val="none" w:sz="0" w:space="0" w:color="auto"/>
                <w:right w:val="none" w:sz="0" w:space="0" w:color="auto"/>
              </w:divBdr>
            </w:div>
            <w:div w:id="226259615">
              <w:marLeft w:val="0"/>
              <w:marRight w:val="0"/>
              <w:marTop w:val="0"/>
              <w:marBottom w:val="0"/>
              <w:divBdr>
                <w:top w:val="none" w:sz="0" w:space="0" w:color="auto"/>
                <w:left w:val="none" w:sz="0" w:space="0" w:color="auto"/>
                <w:bottom w:val="none" w:sz="0" w:space="0" w:color="auto"/>
                <w:right w:val="none" w:sz="0" w:space="0" w:color="auto"/>
              </w:divBdr>
            </w:div>
            <w:div w:id="255986688">
              <w:marLeft w:val="0"/>
              <w:marRight w:val="0"/>
              <w:marTop w:val="0"/>
              <w:marBottom w:val="0"/>
              <w:divBdr>
                <w:top w:val="none" w:sz="0" w:space="0" w:color="auto"/>
                <w:left w:val="none" w:sz="0" w:space="0" w:color="auto"/>
                <w:bottom w:val="none" w:sz="0" w:space="0" w:color="auto"/>
                <w:right w:val="none" w:sz="0" w:space="0" w:color="auto"/>
              </w:divBdr>
            </w:div>
            <w:div w:id="425658207">
              <w:marLeft w:val="0"/>
              <w:marRight w:val="0"/>
              <w:marTop w:val="0"/>
              <w:marBottom w:val="0"/>
              <w:divBdr>
                <w:top w:val="none" w:sz="0" w:space="0" w:color="auto"/>
                <w:left w:val="none" w:sz="0" w:space="0" w:color="auto"/>
                <w:bottom w:val="none" w:sz="0" w:space="0" w:color="auto"/>
                <w:right w:val="none" w:sz="0" w:space="0" w:color="auto"/>
              </w:divBdr>
            </w:div>
            <w:div w:id="470752083">
              <w:marLeft w:val="0"/>
              <w:marRight w:val="0"/>
              <w:marTop w:val="0"/>
              <w:marBottom w:val="0"/>
              <w:divBdr>
                <w:top w:val="none" w:sz="0" w:space="0" w:color="auto"/>
                <w:left w:val="none" w:sz="0" w:space="0" w:color="auto"/>
                <w:bottom w:val="none" w:sz="0" w:space="0" w:color="auto"/>
                <w:right w:val="none" w:sz="0" w:space="0" w:color="auto"/>
              </w:divBdr>
            </w:div>
            <w:div w:id="605623560">
              <w:marLeft w:val="0"/>
              <w:marRight w:val="0"/>
              <w:marTop w:val="0"/>
              <w:marBottom w:val="0"/>
              <w:divBdr>
                <w:top w:val="none" w:sz="0" w:space="0" w:color="auto"/>
                <w:left w:val="none" w:sz="0" w:space="0" w:color="auto"/>
                <w:bottom w:val="none" w:sz="0" w:space="0" w:color="auto"/>
                <w:right w:val="none" w:sz="0" w:space="0" w:color="auto"/>
              </w:divBdr>
            </w:div>
            <w:div w:id="970592864">
              <w:marLeft w:val="0"/>
              <w:marRight w:val="0"/>
              <w:marTop w:val="0"/>
              <w:marBottom w:val="0"/>
              <w:divBdr>
                <w:top w:val="none" w:sz="0" w:space="0" w:color="auto"/>
                <w:left w:val="none" w:sz="0" w:space="0" w:color="auto"/>
                <w:bottom w:val="none" w:sz="0" w:space="0" w:color="auto"/>
                <w:right w:val="none" w:sz="0" w:space="0" w:color="auto"/>
              </w:divBdr>
            </w:div>
            <w:div w:id="996417233">
              <w:marLeft w:val="0"/>
              <w:marRight w:val="0"/>
              <w:marTop w:val="0"/>
              <w:marBottom w:val="0"/>
              <w:divBdr>
                <w:top w:val="none" w:sz="0" w:space="0" w:color="auto"/>
                <w:left w:val="none" w:sz="0" w:space="0" w:color="auto"/>
                <w:bottom w:val="none" w:sz="0" w:space="0" w:color="auto"/>
                <w:right w:val="none" w:sz="0" w:space="0" w:color="auto"/>
              </w:divBdr>
            </w:div>
            <w:div w:id="1053777468">
              <w:marLeft w:val="0"/>
              <w:marRight w:val="0"/>
              <w:marTop w:val="0"/>
              <w:marBottom w:val="0"/>
              <w:divBdr>
                <w:top w:val="none" w:sz="0" w:space="0" w:color="auto"/>
                <w:left w:val="none" w:sz="0" w:space="0" w:color="auto"/>
                <w:bottom w:val="none" w:sz="0" w:space="0" w:color="auto"/>
                <w:right w:val="none" w:sz="0" w:space="0" w:color="auto"/>
              </w:divBdr>
            </w:div>
            <w:div w:id="1071073623">
              <w:marLeft w:val="0"/>
              <w:marRight w:val="0"/>
              <w:marTop w:val="0"/>
              <w:marBottom w:val="0"/>
              <w:divBdr>
                <w:top w:val="none" w:sz="0" w:space="0" w:color="auto"/>
                <w:left w:val="none" w:sz="0" w:space="0" w:color="auto"/>
                <w:bottom w:val="none" w:sz="0" w:space="0" w:color="auto"/>
                <w:right w:val="none" w:sz="0" w:space="0" w:color="auto"/>
              </w:divBdr>
            </w:div>
            <w:div w:id="1074006292">
              <w:marLeft w:val="0"/>
              <w:marRight w:val="0"/>
              <w:marTop w:val="0"/>
              <w:marBottom w:val="0"/>
              <w:divBdr>
                <w:top w:val="none" w:sz="0" w:space="0" w:color="auto"/>
                <w:left w:val="none" w:sz="0" w:space="0" w:color="auto"/>
                <w:bottom w:val="none" w:sz="0" w:space="0" w:color="auto"/>
                <w:right w:val="none" w:sz="0" w:space="0" w:color="auto"/>
              </w:divBdr>
            </w:div>
            <w:div w:id="1111319489">
              <w:marLeft w:val="0"/>
              <w:marRight w:val="0"/>
              <w:marTop w:val="0"/>
              <w:marBottom w:val="0"/>
              <w:divBdr>
                <w:top w:val="none" w:sz="0" w:space="0" w:color="auto"/>
                <w:left w:val="none" w:sz="0" w:space="0" w:color="auto"/>
                <w:bottom w:val="none" w:sz="0" w:space="0" w:color="auto"/>
                <w:right w:val="none" w:sz="0" w:space="0" w:color="auto"/>
              </w:divBdr>
            </w:div>
            <w:div w:id="1206411996">
              <w:marLeft w:val="0"/>
              <w:marRight w:val="0"/>
              <w:marTop w:val="0"/>
              <w:marBottom w:val="0"/>
              <w:divBdr>
                <w:top w:val="none" w:sz="0" w:space="0" w:color="auto"/>
                <w:left w:val="none" w:sz="0" w:space="0" w:color="auto"/>
                <w:bottom w:val="none" w:sz="0" w:space="0" w:color="auto"/>
                <w:right w:val="none" w:sz="0" w:space="0" w:color="auto"/>
              </w:divBdr>
            </w:div>
            <w:div w:id="1306085071">
              <w:marLeft w:val="0"/>
              <w:marRight w:val="0"/>
              <w:marTop w:val="0"/>
              <w:marBottom w:val="0"/>
              <w:divBdr>
                <w:top w:val="none" w:sz="0" w:space="0" w:color="auto"/>
                <w:left w:val="none" w:sz="0" w:space="0" w:color="auto"/>
                <w:bottom w:val="none" w:sz="0" w:space="0" w:color="auto"/>
                <w:right w:val="none" w:sz="0" w:space="0" w:color="auto"/>
              </w:divBdr>
            </w:div>
            <w:div w:id="1313100193">
              <w:marLeft w:val="0"/>
              <w:marRight w:val="0"/>
              <w:marTop w:val="0"/>
              <w:marBottom w:val="0"/>
              <w:divBdr>
                <w:top w:val="none" w:sz="0" w:space="0" w:color="auto"/>
                <w:left w:val="none" w:sz="0" w:space="0" w:color="auto"/>
                <w:bottom w:val="none" w:sz="0" w:space="0" w:color="auto"/>
                <w:right w:val="none" w:sz="0" w:space="0" w:color="auto"/>
              </w:divBdr>
            </w:div>
            <w:div w:id="1574123781">
              <w:marLeft w:val="0"/>
              <w:marRight w:val="0"/>
              <w:marTop w:val="0"/>
              <w:marBottom w:val="0"/>
              <w:divBdr>
                <w:top w:val="none" w:sz="0" w:space="0" w:color="auto"/>
                <w:left w:val="none" w:sz="0" w:space="0" w:color="auto"/>
                <w:bottom w:val="none" w:sz="0" w:space="0" w:color="auto"/>
                <w:right w:val="none" w:sz="0" w:space="0" w:color="auto"/>
              </w:divBdr>
            </w:div>
            <w:div w:id="1703823937">
              <w:marLeft w:val="0"/>
              <w:marRight w:val="0"/>
              <w:marTop w:val="0"/>
              <w:marBottom w:val="0"/>
              <w:divBdr>
                <w:top w:val="none" w:sz="0" w:space="0" w:color="auto"/>
                <w:left w:val="none" w:sz="0" w:space="0" w:color="auto"/>
                <w:bottom w:val="none" w:sz="0" w:space="0" w:color="auto"/>
                <w:right w:val="none" w:sz="0" w:space="0" w:color="auto"/>
              </w:divBdr>
            </w:div>
            <w:div w:id="1834951361">
              <w:marLeft w:val="0"/>
              <w:marRight w:val="0"/>
              <w:marTop w:val="0"/>
              <w:marBottom w:val="0"/>
              <w:divBdr>
                <w:top w:val="none" w:sz="0" w:space="0" w:color="auto"/>
                <w:left w:val="none" w:sz="0" w:space="0" w:color="auto"/>
                <w:bottom w:val="none" w:sz="0" w:space="0" w:color="auto"/>
                <w:right w:val="none" w:sz="0" w:space="0" w:color="auto"/>
              </w:divBdr>
            </w:div>
            <w:div w:id="1998344240">
              <w:marLeft w:val="0"/>
              <w:marRight w:val="0"/>
              <w:marTop w:val="0"/>
              <w:marBottom w:val="0"/>
              <w:divBdr>
                <w:top w:val="none" w:sz="0" w:space="0" w:color="auto"/>
                <w:left w:val="none" w:sz="0" w:space="0" w:color="auto"/>
                <w:bottom w:val="none" w:sz="0" w:space="0" w:color="auto"/>
                <w:right w:val="none" w:sz="0" w:space="0" w:color="auto"/>
              </w:divBdr>
            </w:div>
            <w:div w:id="2103257152">
              <w:marLeft w:val="0"/>
              <w:marRight w:val="0"/>
              <w:marTop w:val="0"/>
              <w:marBottom w:val="0"/>
              <w:divBdr>
                <w:top w:val="none" w:sz="0" w:space="0" w:color="auto"/>
                <w:left w:val="none" w:sz="0" w:space="0" w:color="auto"/>
                <w:bottom w:val="none" w:sz="0" w:space="0" w:color="auto"/>
                <w:right w:val="none" w:sz="0" w:space="0" w:color="auto"/>
              </w:divBdr>
            </w:div>
          </w:divsChild>
        </w:div>
        <w:div w:id="1543402410">
          <w:marLeft w:val="0"/>
          <w:marRight w:val="0"/>
          <w:marTop w:val="0"/>
          <w:marBottom w:val="0"/>
          <w:divBdr>
            <w:top w:val="none" w:sz="0" w:space="0" w:color="auto"/>
            <w:left w:val="none" w:sz="0" w:space="0" w:color="auto"/>
            <w:bottom w:val="none" w:sz="0" w:space="0" w:color="auto"/>
            <w:right w:val="none" w:sz="0" w:space="0" w:color="auto"/>
          </w:divBdr>
          <w:divsChild>
            <w:div w:id="176433242">
              <w:marLeft w:val="0"/>
              <w:marRight w:val="0"/>
              <w:marTop w:val="0"/>
              <w:marBottom w:val="0"/>
              <w:divBdr>
                <w:top w:val="none" w:sz="0" w:space="0" w:color="auto"/>
                <w:left w:val="none" w:sz="0" w:space="0" w:color="auto"/>
                <w:bottom w:val="none" w:sz="0" w:space="0" w:color="auto"/>
                <w:right w:val="none" w:sz="0" w:space="0" w:color="auto"/>
              </w:divBdr>
            </w:div>
            <w:div w:id="180509859">
              <w:marLeft w:val="0"/>
              <w:marRight w:val="0"/>
              <w:marTop w:val="0"/>
              <w:marBottom w:val="0"/>
              <w:divBdr>
                <w:top w:val="none" w:sz="0" w:space="0" w:color="auto"/>
                <w:left w:val="none" w:sz="0" w:space="0" w:color="auto"/>
                <w:bottom w:val="none" w:sz="0" w:space="0" w:color="auto"/>
                <w:right w:val="none" w:sz="0" w:space="0" w:color="auto"/>
              </w:divBdr>
            </w:div>
            <w:div w:id="325671784">
              <w:marLeft w:val="0"/>
              <w:marRight w:val="0"/>
              <w:marTop w:val="0"/>
              <w:marBottom w:val="0"/>
              <w:divBdr>
                <w:top w:val="none" w:sz="0" w:space="0" w:color="auto"/>
                <w:left w:val="none" w:sz="0" w:space="0" w:color="auto"/>
                <w:bottom w:val="none" w:sz="0" w:space="0" w:color="auto"/>
                <w:right w:val="none" w:sz="0" w:space="0" w:color="auto"/>
              </w:divBdr>
            </w:div>
            <w:div w:id="381098273">
              <w:marLeft w:val="0"/>
              <w:marRight w:val="0"/>
              <w:marTop w:val="0"/>
              <w:marBottom w:val="0"/>
              <w:divBdr>
                <w:top w:val="none" w:sz="0" w:space="0" w:color="auto"/>
                <w:left w:val="none" w:sz="0" w:space="0" w:color="auto"/>
                <w:bottom w:val="none" w:sz="0" w:space="0" w:color="auto"/>
                <w:right w:val="none" w:sz="0" w:space="0" w:color="auto"/>
              </w:divBdr>
            </w:div>
            <w:div w:id="713507263">
              <w:marLeft w:val="0"/>
              <w:marRight w:val="0"/>
              <w:marTop w:val="0"/>
              <w:marBottom w:val="0"/>
              <w:divBdr>
                <w:top w:val="none" w:sz="0" w:space="0" w:color="auto"/>
                <w:left w:val="none" w:sz="0" w:space="0" w:color="auto"/>
                <w:bottom w:val="none" w:sz="0" w:space="0" w:color="auto"/>
                <w:right w:val="none" w:sz="0" w:space="0" w:color="auto"/>
              </w:divBdr>
            </w:div>
            <w:div w:id="1006439105">
              <w:marLeft w:val="0"/>
              <w:marRight w:val="0"/>
              <w:marTop w:val="0"/>
              <w:marBottom w:val="0"/>
              <w:divBdr>
                <w:top w:val="none" w:sz="0" w:space="0" w:color="auto"/>
                <w:left w:val="none" w:sz="0" w:space="0" w:color="auto"/>
                <w:bottom w:val="none" w:sz="0" w:space="0" w:color="auto"/>
                <w:right w:val="none" w:sz="0" w:space="0" w:color="auto"/>
              </w:divBdr>
            </w:div>
            <w:div w:id="1358460832">
              <w:marLeft w:val="0"/>
              <w:marRight w:val="0"/>
              <w:marTop w:val="0"/>
              <w:marBottom w:val="0"/>
              <w:divBdr>
                <w:top w:val="none" w:sz="0" w:space="0" w:color="auto"/>
                <w:left w:val="none" w:sz="0" w:space="0" w:color="auto"/>
                <w:bottom w:val="none" w:sz="0" w:space="0" w:color="auto"/>
                <w:right w:val="none" w:sz="0" w:space="0" w:color="auto"/>
              </w:divBdr>
            </w:div>
            <w:div w:id="1359508402">
              <w:marLeft w:val="0"/>
              <w:marRight w:val="0"/>
              <w:marTop w:val="0"/>
              <w:marBottom w:val="0"/>
              <w:divBdr>
                <w:top w:val="none" w:sz="0" w:space="0" w:color="auto"/>
                <w:left w:val="none" w:sz="0" w:space="0" w:color="auto"/>
                <w:bottom w:val="none" w:sz="0" w:space="0" w:color="auto"/>
                <w:right w:val="none" w:sz="0" w:space="0" w:color="auto"/>
              </w:divBdr>
            </w:div>
            <w:div w:id="1642736033">
              <w:marLeft w:val="0"/>
              <w:marRight w:val="0"/>
              <w:marTop w:val="0"/>
              <w:marBottom w:val="0"/>
              <w:divBdr>
                <w:top w:val="none" w:sz="0" w:space="0" w:color="auto"/>
                <w:left w:val="none" w:sz="0" w:space="0" w:color="auto"/>
                <w:bottom w:val="none" w:sz="0" w:space="0" w:color="auto"/>
                <w:right w:val="none" w:sz="0" w:space="0" w:color="auto"/>
              </w:divBdr>
            </w:div>
            <w:div w:id="1835684862">
              <w:marLeft w:val="0"/>
              <w:marRight w:val="0"/>
              <w:marTop w:val="0"/>
              <w:marBottom w:val="0"/>
              <w:divBdr>
                <w:top w:val="none" w:sz="0" w:space="0" w:color="auto"/>
                <w:left w:val="none" w:sz="0" w:space="0" w:color="auto"/>
                <w:bottom w:val="none" w:sz="0" w:space="0" w:color="auto"/>
                <w:right w:val="none" w:sz="0" w:space="0" w:color="auto"/>
              </w:divBdr>
            </w:div>
          </w:divsChild>
        </w:div>
        <w:div w:id="1616256918">
          <w:marLeft w:val="0"/>
          <w:marRight w:val="0"/>
          <w:marTop w:val="0"/>
          <w:marBottom w:val="0"/>
          <w:divBdr>
            <w:top w:val="none" w:sz="0" w:space="0" w:color="auto"/>
            <w:left w:val="none" w:sz="0" w:space="0" w:color="auto"/>
            <w:bottom w:val="none" w:sz="0" w:space="0" w:color="auto"/>
            <w:right w:val="none" w:sz="0" w:space="0" w:color="auto"/>
          </w:divBdr>
          <w:divsChild>
            <w:div w:id="9140446">
              <w:marLeft w:val="0"/>
              <w:marRight w:val="0"/>
              <w:marTop w:val="0"/>
              <w:marBottom w:val="0"/>
              <w:divBdr>
                <w:top w:val="none" w:sz="0" w:space="0" w:color="auto"/>
                <w:left w:val="none" w:sz="0" w:space="0" w:color="auto"/>
                <w:bottom w:val="none" w:sz="0" w:space="0" w:color="auto"/>
                <w:right w:val="none" w:sz="0" w:space="0" w:color="auto"/>
              </w:divBdr>
            </w:div>
            <w:div w:id="151722685">
              <w:marLeft w:val="0"/>
              <w:marRight w:val="0"/>
              <w:marTop w:val="0"/>
              <w:marBottom w:val="0"/>
              <w:divBdr>
                <w:top w:val="none" w:sz="0" w:space="0" w:color="auto"/>
                <w:left w:val="none" w:sz="0" w:space="0" w:color="auto"/>
                <w:bottom w:val="none" w:sz="0" w:space="0" w:color="auto"/>
                <w:right w:val="none" w:sz="0" w:space="0" w:color="auto"/>
              </w:divBdr>
            </w:div>
            <w:div w:id="357051189">
              <w:marLeft w:val="0"/>
              <w:marRight w:val="0"/>
              <w:marTop w:val="0"/>
              <w:marBottom w:val="0"/>
              <w:divBdr>
                <w:top w:val="none" w:sz="0" w:space="0" w:color="auto"/>
                <w:left w:val="none" w:sz="0" w:space="0" w:color="auto"/>
                <w:bottom w:val="none" w:sz="0" w:space="0" w:color="auto"/>
                <w:right w:val="none" w:sz="0" w:space="0" w:color="auto"/>
              </w:divBdr>
            </w:div>
            <w:div w:id="374886528">
              <w:marLeft w:val="0"/>
              <w:marRight w:val="0"/>
              <w:marTop w:val="0"/>
              <w:marBottom w:val="0"/>
              <w:divBdr>
                <w:top w:val="none" w:sz="0" w:space="0" w:color="auto"/>
                <w:left w:val="none" w:sz="0" w:space="0" w:color="auto"/>
                <w:bottom w:val="none" w:sz="0" w:space="0" w:color="auto"/>
                <w:right w:val="none" w:sz="0" w:space="0" w:color="auto"/>
              </w:divBdr>
            </w:div>
            <w:div w:id="388647723">
              <w:marLeft w:val="0"/>
              <w:marRight w:val="0"/>
              <w:marTop w:val="0"/>
              <w:marBottom w:val="0"/>
              <w:divBdr>
                <w:top w:val="none" w:sz="0" w:space="0" w:color="auto"/>
                <w:left w:val="none" w:sz="0" w:space="0" w:color="auto"/>
                <w:bottom w:val="none" w:sz="0" w:space="0" w:color="auto"/>
                <w:right w:val="none" w:sz="0" w:space="0" w:color="auto"/>
              </w:divBdr>
            </w:div>
            <w:div w:id="636106958">
              <w:marLeft w:val="0"/>
              <w:marRight w:val="0"/>
              <w:marTop w:val="0"/>
              <w:marBottom w:val="0"/>
              <w:divBdr>
                <w:top w:val="none" w:sz="0" w:space="0" w:color="auto"/>
                <w:left w:val="none" w:sz="0" w:space="0" w:color="auto"/>
                <w:bottom w:val="none" w:sz="0" w:space="0" w:color="auto"/>
                <w:right w:val="none" w:sz="0" w:space="0" w:color="auto"/>
              </w:divBdr>
            </w:div>
            <w:div w:id="695237463">
              <w:marLeft w:val="0"/>
              <w:marRight w:val="0"/>
              <w:marTop w:val="0"/>
              <w:marBottom w:val="0"/>
              <w:divBdr>
                <w:top w:val="none" w:sz="0" w:space="0" w:color="auto"/>
                <w:left w:val="none" w:sz="0" w:space="0" w:color="auto"/>
                <w:bottom w:val="none" w:sz="0" w:space="0" w:color="auto"/>
                <w:right w:val="none" w:sz="0" w:space="0" w:color="auto"/>
              </w:divBdr>
            </w:div>
            <w:div w:id="715084365">
              <w:marLeft w:val="0"/>
              <w:marRight w:val="0"/>
              <w:marTop w:val="0"/>
              <w:marBottom w:val="0"/>
              <w:divBdr>
                <w:top w:val="none" w:sz="0" w:space="0" w:color="auto"/>
                <w:left w:val="none" w:sz="0" w:space="0" w:color="auto"/>
                <w:bottom w:val="none" w:sz="0" w:space="0" w:color="auto"/>
                <w:right w:val="none" w:sz="0" w:space="0" w:color="auto"/>
              </w:divBdr>
            </w:div>
            <w:div w:id="881213375">
              <w:marLeft w:val="0"/>
              <w:marRight w:val="0"/>
              <w:marTop w:val="0"/>
              <w:marBottom w:val="0"/>
              <w:divBdr>
                <w:top w:val="none" w:sz="0" w:space="0" w:color="auto"/>
                <w:left w:val="none" w:sz="0" w:space="0" w:color="auto"/>
                <w:bottom w:val="none" w:sz="0" w:space="0" w:color="auto"/>
                <w:right w:val="none" w:sz="0" w:space="0" w:color="auto"/>
              </w:divBdr>
            </w:div>
            <w:div w:id="1159540291">
              <w:marLeft w:val="0"/>
              <w:marRight w:val="0"/>
              <w:marTop w:val="0"/>
              <w:marBottom w:val="0"/>
              <w:divBdr>
                <w:top w:val="none" w:sz="0" w:space="0" w:color="auto"/>
                <w:left w:val="none" w:sz="0" w:space="0" w:color="auto"/>
                <w:bottom w:val="none" w:sz="0" w:space="0" w:color="auto"/>
                <w:right w:val="none" w:sz="0" w:space="0" w:color="auto"/>
              </w:divBdr>
            </w:div>
            <w:div w:id="1194227926">
              <w:marLeft w:val="0"/>
              <w:marRight w:val="0"/>
              <w:marTop w:val="0"/>
              <w:marBottom w:val="0"/>
              <w:divBdr>
                <w:top w:val="none" w:sz="0" w:space="0" w:color="auto"/>
                <w:left w:val="none" w:sz="0" w:space="0" w:color="auto"/>
                <w:bottom w:val="none" w:sz="0" w:space="0" w:color="auto"/>
                <w:right w:val="none" w:sz="0" w:space="0" w:color="auto"/>
              </w:divBdr>
            </w:div>
            <w:div w:id="1232619694">
              <w:marLeft w:val="0"/>
              <w:marRight w:val="0"/>
              <w:marTop w:val="0"/>
              <w:marBottom w:val="0"/>
              <w:divBdr>
                <w:top w:val="none" w:sz="0" w:space="0" w:color="auto"/>
                <w:left w:val="none" w:sz="0" w:space="0" w:color="auto"/>
                <w:bottom w:val="none" w:sz="0" w:space="0" w:color="auto"/>
                <w:right w:val="none" w:sz="0" w:space="0" w:color="auto"/>
              </w:divBdr>
            </w:div>
            <w:div w:id="1269313767">
              <w:marLeft w:val="0"/>
              <w:marRight w:val="0"/>
              <w:marTop w:val="0"/>
              <w:marBottom w:val="0"/>
              <w:divBdr>
                <w:top w:val="none" w:sz="0" w:space="0" w:color="auto"/>
                <w:left w:val="none" w:sz="0" w:space="0" w:color="auto"/>
                <w:bottom w:val="none" w:sz="0" w:space="0" w:color="auto"/>
                <w:right w:val="none" w:sz="0" w:space="0" w:color="auto"/>
              </w:divBdr>
            </w:div>
            <w:div w:id="1307392240">
              <w:marLeft w:val="0"/>
              <w:marRight w:val="0"/>
              <w:marTop w:val="0"/>
              <w:marBottom w:val="0"/>
              <w:divBdr>
                <w:top w:val="none" w:sz="0" w:space="0" w:color="auto"/>
                <w:left w:val="none" w:sz="0" w:space="0" w:color="auto"/>
                <w:bottom w:val="none" w:sz="0" w:space="0" w:color="auto"/>
                <w:right w:val="none" w:sz="0" w:space="0" w:color="auto"/>
              </w:divBdr>
            </w:div>
            <w:div w:id="1416243624">
              <w:marLeft w:val="0"/>
              <w:marRight w:val="0"/>
              <w:marTop w:val="0"/>
              <w:marBottom w:val="0"/>
              <w:divBdr>
                <w:top w:val="none" w:sz="0" w:space="0" w:color="auto"/>
                <w:left w:val="none" w:sz="0" w:space="0" w:color="auto"/>
                <w:bottom w:val="none" w:sz="0" w:space="0" w:color="auto"/>
                <w:right w:val="none" w:sz="0" w:space="0" w:color="auto"/>
              </w:divBdr>
            </w:div>
            <w:div w:id="1555972039">
              <w:marLeft w:val="0"/>
              <w:marRight w:val="0"/>
              <w:marTop w:val="0"/>
              <w:marBottom w:val="0"/>
              <w:divBdr>
                <w:top w:val="none" w:sz="0" w:space="0" w:color="auto"/>
                <w:left w:val="none" w:sz="0" w:space="0" w:color="auto"/>
                <w:bottom w:val="none" w:sz="0" w:space="0" w:color="auto"/>
                <w:right w:val="none" w:sz="0" w:space="0" w:color="auto"/>
              </w:divBdr>
            </w:div>
            <w:div w:id="1563103354">
              <w:marLeft w:val="0"/>
              <w:marRight w:val="0"/>
              <w:marTop w:val="0"/>
              <w:marBottom w:val="0"/>
              <w:divBdr>
                <w:top w:val="none" w:sz="0" w:space="0" w:color="auto"/>
                <w:left w:val="none" w:sz="0" w:space="0" w:color="auto"/>
                <w:bottom w:val="none" w:sz="0" w:space="0" w:color="auto"/>
                <w:right w:val="none" w:sz="0" w:space="0" w:color="auto"/>
              </w:divBdr>
            </w:div>
            <w:div w:id="1597205186">
              <w:marLeft w:val="0"/>
              <w:marRight w:val="0"/>
              <w:marTop w:val="0"/>
              <w:marBottom w:val="0"/>
              <w:divBdr>
                <w:top w:val="none" w:sz="0" w:space="0" w:color="auto"/>
                <w:left w:val="none" w:sz="0" w:space="0" w:color="auto"/>
                <w:bottom w:val="none" w:sz="0" w:space="0" w:color="auto"/>
                <w:right w:val="none" w:sz="0" w:space="0" w:color="auto"/>
              </w:divBdr>
            </w:div>
            <w:div w:id="1837305381">
              <w:marLeft w:val="0"/>
              <w:marRight w:val="0"/>
              <w:marTop w:val="0"/>
              <w:marBottom w:val="0"/>
              <w:divBdr>
                <w:top w:val="none" w:sz="0" w:space="0" w:color="auto"/>
                <w:left w:val="none" w:sz="0" w:space="0" w:color="auto"/>
                <w:bottom w:val="none" w:sz="0" w:space="0" w:color="auto"/>
                <w:right w:val="none" w:sz="0" w:space="0" w:color="auto"/>
              </w:divBdr>
            </w:div>
            <w:div w:id="1991253493">
              <w:marLeft w:val="0"/>
              <w:marRight w:val="0"/>
              <w:marTop w:val="0"/>
              <w:marBottom w:val="0"/>
              <w:divBdr>
                <w:top w:val="none" w:sz="0" w:space="0" w:color="auto"/>
                <w:left w:val="none" w:sz="0" w:space="0" w:color="auto"/>
                <w:bottom w:val="none" w:sz="0" w:space="0" w:color="auto"/>
                <w:right w:val="none" w:sz="0" w:space="0" w:color="auto"/>
              </w:divBdr>
            </w:div>
          </w:divsChild>
        </w:div>
        <w:div w:id="2025859531">
          <w:marLeft w:val="0"/>
          <w:marRight w:val="0"/>
          <w:marTop w:val="0"/>
          <w:marBottom w:val="0"/>
          <w:divBdr>
            <w:top w:val="none" w:sz="0" w:space="0" w:color="auto"/>
            <w:left w:val="none" w:sz="0" w:space="0" w:color="auto"/>
            <w:bottom w:val="none" w:sz="0" w:space="0" w:color="auto"/>
            <w:right w:val="none" w:sz="0" w:space="0" w:color="auto"/>
          </w:divBdr>
          <w:divsChild>
            <w:div w:id="51735396">
              <w:marLeft w:val="0"/>
              <w:marRight w:val="0"/>
              <w:marTop w:val="0"/>
              <w:marBottom w:val="0"/>
              <w:divBdr>
                <w:top w:val="none" w:sz="0" w:space="0" w:color="auto"/>
                <w:left w:val="none" w:sz="0" w:space="0" w:color="auto"/>
                <w:bottom w:val="none" w:sz="0" w:space="0" w:color="auto"/>
                <w:right w:val="none" w:sz="0" w:space="0" w:color="auto"/>
              </w:divBdr>
            </w:div>
            <w:div w:id="71050856">
              <w:marLeft w:val="0"/>
              <w:marRight w:val="0"/>
              <w:marTop w:val="0"/>
              <w:marBottom w:val="0"/>
              <w:divBdr>
                <w:top w:val="none" w:sz="0" w:space="0" w:color="auto"/>
                <w:left w:val="none" w:sz="0" w:space="0" w:color="auto"/>
                <w:bottom w:val="none" w:sz="0" w:space="0" w:color="auto"/>
                <w:right w:val="none" w:sz="0" w:space="0" w:color="auto"/>
              </w:divBdr>
            </w:div>
            <w:div w:id="162471502">
              <w:marLeft w:val="0"/>
              <w:marRight w:val="0"/>
              <w:marTop w:val="0"/>
              <w:marBottom w:val="0"/>
              <w:divBdr>
                <w:top w:val="none" w:sz="0" w:space="0" w:color="auto"/>
                <w:left w:val="none" w:sz="0" w:space="0" w:color="auto"/>
                <w:bottom w:val="none" w:sz="0" w:space="0" w:color="auto"/>
                <w:right w:val="none" w:sz="0" w:space="0" w:color="auto"/>
              </w:divBdr>
            </w:div>
            <w:div w:id="180970444">
              <w:marLeft w:val="0"/>
              <w:marRight w:val="0"/>
              <w:marTop w:val="0"/>
              <w:marBottom w:val="0"/>
              <w:divBdr>
                <w:top w:val="none" w:sz="0" w:space="0" w:color="auto"/>
                <w:left w:val="none" w:sz="0" w:space="0" w:color="auto"/>
                <w:bottom w:val="none" w:sz="0" w:space="0" w:color="auto"/>
                <w:right w:val="none" w:sz="0" w:space="0" w:color="auto"/>
              </w:divBdr>
            </w:div>
            <w:div w:id="224724989">
              <w:marLeft w:val="0"/>
              <w:marRight w:val="0"/>
              <w:marTop w:val="0"/>
              <w:marBottom w:val="0"/>
              <w:divBdr>
                <w:top w:val="none" w:sz="0" w:space="0" w:color="auto"/>
                <w:left w:val="none" w:sz="0" w:space="0" w:color="auto"/>
                <w:bottom w:val="none" w:sz="0" w:space="0" w:color="auto"/>
                <w:right w:val="none" w:sz="0" w:space="0" w:color="auto"/>
              </w:divBdr>
            </w:div>
            <w:div w:id="269826510">
              <w:marLeft w:val="0"/>
              <w:marRight w:val="0"/>
              <w:marTop w:val="0"/>
              <w:marBottom w:val="0"/>
              <w:divBdr>
                <w:top w:val="none" w:sz="0" w:space="0" w:color="auto"/>
                <w:left w:val="none" w:sz="0" w:space="0" w:color="auto"/>
                <w:bottom w:val="none" w:sz="0" w:space="0" w:color="auto"/>
                <w:right w:val="none" w:sz="0" w:space="0" w:color="auto"/>
              </w:divBdr>
            </w:div>
            <w:div w:id="515923839">
              <w:marLeft w:val="0"/>
              <w:marRight w:val="0"/>
              <w:marTop w:val="0"/>
              <w:marBottom w:val="0"/>
              <w:divBdr>
                <w:top w:val="none" w:sz="0" w:space="0" w:color="auto"/>
                <w:left w:val="none" w:sz="0" w:space="0" w:color="auto"/>
                <w:bottom w:val="none" w:sz="0" w:space="0" w:color="auto"/>
                <w:right w:val="none" w:sz="0" w:space="0" w:color="auto"/>
              </w:divBdr>
            </w:div>
            <w:div w:id="580261743">
              <w:marLeft w:val="0"/>
              <w:marRight w:val="0"/>
              <w:marTop w:val="0"/>
              <w:marBottom w:val="0"/>
              <w:divBdr>
                <w:top w:val="none" w:sz="0" w:space="0" w:color="auto"/>
                <w:left w:val="none" w:sz="0" w:space="0" w:color="auto"/>
                <w:bottom w:val="none" w:sz="0" w:space="0" w:color="auto"/>
                <w:right w:val="none" w:sz="0" w:space="0" w:color="auto"/>
              </w:divBdr>
            </w:div>
            <w:div w:id="655035911">
              <w:marLeft w:val="0"/>
              <w:marRight w:val="0"/>
              <w:marTop w:val="0"/>
              <w:marBottom w:val="0"/>
              <w:divBdr>
                <w:top w:val="none" w:sz="0" w:space="0" w:color="auto"/>
                <w:left w:val="none" w:sz="0" w:space="0" w:color="auto"/>
                <w:bottom w:val="none" w:sz="0" w:space="0" w:color="auto"/>
                <w:right w:val="none" w:sz="0" w:space="0" w:color="auto"/>
              </w:divBdr>
            </w:div>
            <w:div w:id="851379092">
              <w:marLeft w:val="0"/>
              <w:marRight w:val="0"/>
              <w:marTop w:val="0"/>
              <w:marBottom w:val="0"/>
              <w:divBdr>
                <w:top w:val="none" w:sz="0" w:space="0" w:color="auto"/>
                <w:left w:val="none" w:sz="0" w:space="0" w:color="auto"/>
                <w:bottom w:val="none" w:sz="0" w:space="0" w:color="auto"/>
                <w:right w:val="none" w:sz="0" w:space="0" w:color="auto"/>
              </w:divBdr>
            </w:div>
            <w:div w:id="864951897">
              <w:marLeft w:val="0"/>
              <w:marRight w:val="0"/>
              <w:marTop w:val="0"/>
              <w:marBottom w:val="0"/>
              <w:divBdr>
                <w:top w:val="none" w:sz="0" w:space="0" w:color="auto"/>
                <w:left w:val="none" w:sz="0" w:space="0" w:color="auto"/>
                <w:bottom w:val="none" w:sz="0" w:space="0" w:color="auto"/>
                <w:right w:val="none" w:sz="0" w:space="0" w:color="auto"/>
              </w:divBdr>
            </w:div>
            <w:div w:id="1069962970">
              <w:marLeft w:val="0"/>
              <w:marRight w:val="0"/>
              <w:marTop w:val="0"/>
              <w:marBottom w:val="0"/>
              <w:divBdr>
                <w:top w:val="none" w:sz="0" w:space="0" w:color="auto"/>
                <w:left w:val="none" w:sz="0" w:space="0" w:color="auto"/>
                <w:bottom w:val="none" w:sz="0" w:space="0" w:color="auto"/>
                <w:right w:val="none" w:sz="0" w:space="0" w:color="auto"/>
              </w:divBdr>
            </w:div>
            <w:div w:id="1177691675">
              <w:marLeft w:val="0"/>
              <w:marRight w:val="0"/>
              <w:marTop w:val="0"/>
              <w:marBottom w:val="0"/>
              <w:divBdr>
                <w:top w:val="none" w:sz="0" w:space="0" w:color="auto"/>
                <w:left w:val="none" w:sz="0" w:space="0" w:color="auto"/>
                <w:bottom w:val="none" w:sz="0" w:space="0" w:color="auto"/>
                <w:right w:val="none" w:sz="0" w:space="0" w:color="auto"/>
              </w:divBdr>
            </w:div>
            <w:div w:id="1277829933">
              <w:marLeft w:val="0"/>
              <w:marRight w:val="0"/>
              <w:marTop w:val="0"/>
              <w:marBottom w:val="0"/>
              <w:divBdr>
                <w:top w:val="none" w:sz="0" w:space="0" w:color="auto"/>
                <w:left w:val="none" w:sz="0" w:space="0" w:color="auto"/>
                <w:bottom w:val="none" w:sz="0" w:space="0" w:color="auto"/>
                <w:right w:val="none" w:sz="0" w:space="0" w:color="auto"/>
              </w:divBdr>
            </w:div>
            <w:div w:id="1297417160">
              <w:marLeft w:val="0"/>
              <w:marRight w:val="0"/>
              <w:marTop w:val="0"/>
              <w:marBottom w:val="0"/>
              <w:divBdr>
                <w:top w:val="none" w:sz="0" w:space="0" w:color="auto"/>
                <w:left w:val="none" w:sz="0" w:space="0" w:color="auto"/>
                <w:bottom w:val="none" w:sz="0" w:space="0" w:color="auto"/>
                <w:right w:val="none" w:sz="0" w:space="0" w:color="auto"/>
              </w:divBdr>
            </w:div>
            <w:div w:id="1318916663">
              <w:marLeft w:val="0"/>
              <w:marRight w:val="0"/>
              <w:marTop w:val="0"/>
              <w:marBottom w:val="0"/>
              <w:divBdr>
                <w:top w:val="none" w:sz="0" w:space="0" w:color="auto"/>
                <w:left w:val="none" w:sz="0" w:space="0" w:color="auto"/>
                <w:bottom w:val="none" w:sz="0" w:space="0" w:color="auto"/>
                <w:right w:val="none" w:sz="0" w:space="0" w:color="auto"/>
              </w:divBdr>
            </w:div>
            <w:div w:id="1325670574">
              <w:marLeft w:val="0"/>
              <w:marRight w:val="0"/>
              <w:marTop w:val="0"/>
              <w:marBottom w:val="0"/>
              <w:divBdr>
                <w:top w:val="none" w:sz="0" w:space="0" w:color="auto"/>
                <w:left w:val="none" w:sz="0" w:space="0" w:color="auto"/>
                <w:bottom w:val="none" w:sz="0" w:space="0" w:color="auto"/>
                <w:right w:val="none" w:sz="0" w:space="0" w:color="auto"/>
              </w:divBdr>
            </w:div>
            <w:div w:id="1369841611">
              <w:marLeft w:val="0"/>
              <w:marRight w:val="0"/>
              <w:marTop w:val="0"/>
              <w:marBottom w:val="0"/>
              <w:divBdr>
                <w:top w:val="none" w:sz="0" w:space="0" w:color="auto"/>
                <w:left w:val="none" w:sz="0" w:space="0" w:color="auto"/>
                <w:bottom w:val="none" w:sz="0" w:space="0" w:color="auto"/>
                <w:right w:val="none" w:sz="0" w:space="0" w:color="auto"/>
              </w:divBdr>
            </w:div>
            <w:div w:id="1861579717">
              <w:marLeft w:val="0"/>
              <w:marRight w:val="0"/>
              <w:marTop w:val="0"/>
              <w:marBottom w:val="0"/>
              <w:divBdr>
                <w:top w:val="none" w:sz="0" w:space="0" w:color="auto"/>
                <w:left w:val="none" w:sz="0" w:space="0" w:color="auto"/>
                <w:bottom w:val="none" w:sz="0" w:space="0" w:color="auto"/>
                <w:right w:val="none" w:sz="0" w:space="0" w:color="auto"/>
              </w:divBdr>
            </w:div>
            <w:div w:id="210688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319864">
      <w:bodyDiv w:val="1"/>
      <w:marLeft w:val="0"/>
      <w:marRight w:val="0"/>
      <w:marTop w:val="0"/>
      <w:marBottom w:val="0"/>
      <w:divBdr>
        <w:top w:val="none" w:sz="0" w:space="0" w:color="auto"/>
        <w:left w:val="none" w:sz="0" w:space="0" w:color="auto"/>
        <w:bottom w:val="none" w:sz="0" w:space="0" w:color="auto"/>
        <w:right w:val="none" w:sz="0" w:space="0" w:color="auto"/>
      </w:divBdr>
    </w:div>
    <w:div w:id="1854104234">
      <w:bodyDiv w:val="1"/>
      <w:marLeft w:val="0"/>
      <w:marRight w:val="0"/>
      <w:marTop w:val="0"/>
      <w:marBottom w:val="0"/>
      <w:divBdr>
        <w:top w:val="none" w:sz="0" w:space="0" w:color="auto"/>
        <w:left w:val="none" w:sz="0" w:space="0" w:color="auto"/>
        <w:bottom w:val="none" w:sz="0" w:space="0" w:color="auto"/>
        <w:right w:val="none" w:sz="0" w:space="0" w:color="auto"/>
      </w:divBdr>
    </w:div>
    <w:div w:id="1855144372">
      <w:bodyDiv w:val="1"/>
      <w:marLeft w:val="0"/>
      <w:marRight w:val="0"/>
      <w:marTop w:val="0"/>
      <w:marBottom w:val="0"/>
      <w:divBdr>
        <w:top w:val="none" w:sz="0" w:space="0" w:color="auto"/>
        <w:left w:val="none" w:sz="0" w:space="0" w:color="auto"/>
        <w:bottom w:val="none" w:sz="0" w:space="0" w:color="auto"/>
        <w:right w:val="none" w:sz="0" w:space="0" w:color="auto"/>
      </w:divBdr>
    </w:div>
    <w:div w:id="1877816952">
      <w:bodyDiv w:val="1"/>
      <w:marLeft w:val="0"/>
      <w:marRight w:val="0"/>
      <w:marTop w:val="0"/>
      <w:marBottom w:val="0"/>
      <w:divBdr>
        <w:top w:val="none" w:sz="0" w:space="0" w:color="auto"/>
        <w:left w:val="none" w:sz="0" w:space="0" w:color="auto"/>
        <w:bottom w:val="none" w:sz="0" w:space="0" w:color="auto"/>
        <w:right w:val="none" w:sz="0" w:space="0" w:color="auto"/>
      </w:divBdr>
    </w:div>
    <w:div w:id="1925452640">
      <w:bodyDiv w:val="1"/>
      <w:marLeft w:val="0"/>
      <w:marRight w:val="0"/>
      <w:marTop w:val="0"/>
      <w:marBottom w:val="0"/>
      <w:divBdr>
        <w:top w:val="none" w:sz="0" w:space="0" w:color="auto"/>
        <w:left w:val="none" w:sz="0" w:space="0" w:color="auto"/>
        <w:bottom w:val="none" w:sz="0" w:space="0" w:color="auto"/>
        <w:right w:val="none" w:sz="0" w:space="0" w:color="auto"/>
      </w:divBdr>
    </w:div>
    <w:div w:id="1949654173">
      <w:bodyDiv w:val="1"/>
      <w:marLeft w:val="0"/>
      <w:marRight w:val="0"/>
      <w:marTop w:val="0"/>
      <w:marBottom w:val="0"/>
      <w:divBdr>
        <w:top w:val="none" w:sz="0" w:space="0" w:color="auto"/>
        <w:left w:val="none" w:sz="0" w:space="0" w:color="auto"/>
        <w:bottom w:val="none" w:sz="0" w:space="0" w:color="auto"/>
        <w:right w:val="none" w:sz="0" w:space="0" w:color="auto"/>
      </w:divBdr>
    </w:div>
    <w:div w:id="1951890011">
      <w:bodyDiv w:val="1"/>
      <w:marLeft w:val="0"/>
      <w:marRight w:val="0"/>
      <w:marTop w:val="0"/>
      <w:marBottom w:val="0"/>
      <w:divBdr>
        <w:top w:val="none" w:sz="0" w:space="0" w:color="auto"/>
        <w:left w:val="none" w:sz="0" w:space="0" w:color="auto"/>
        <w:bottom w:val="none" w:sz="0" w:space="0" w:color="auto"/>
        <w:right w:val="none" w:sz="0" w:space="0" w:color="auto"/>
      </w:divBdr>
    </w:div>
    <w:div w:id="1963338576">
      <w:bodyDiv w:val="1"/>
      <w:marLeft w:val="0"/>
      <w:marRight w:val="0"/>
      <w:marTop w:val="0"/>
      <w:marBottom w:val="0"/>
      <w:divBdr>
        <w:top w:val="none" w:sz="0" w:space="0" w:color="auto"/>
        <w:left w:val="none" w:sz="0" w:space="0" w:color="auto"/>
        <w:bottom w:val="none" w:sz="0" w:space="0" w:color="auto"/>
        <w:right w:val="none" w:sz="0" w:space="0" w:color="auto"/>
      </w:divBdr>
    </w:div>
    <w:div w:id="1994604627">
      <w:bodyDiv w:val="1"/>
      <w:marLeft w:val="0"/>
      <w:marRight w:val="0"/>
      <w:marTop w:val="0"/>
      <w:marBottom w:val="0"/>
      <w:divBdr>
        <w:top w:val="none" w:sz="0" w:space="0" w:color="auto"/>
        <w:left w:val="none" w:sz="0" w:space="0" w:color="auto"/>
        <w:bottom w:val="none" w:sz="0" w:space="0" w:color="auto"/>
        <w:right w:val="none" w:sz="0" w:space="0" w:color="auto"/>
      </w:divBdr>
    </w:div>
    <w:div w:id="1997952468">
      <w:bodyDiv w:val="1"/>
      <w:marLeft w:val="0"/>
      <w:marRight w:val="0"/>
      <w:marTop w:val="0"/>
      <w:marBottom w:val="0"/>
      <w:divBdr>
        <w:top w:val="none" w:sz="0" w:space="0" w:color="auto"/>
        <w:left w:val="none" w:sz="0" w:space="0" w:color="auto"/>
        <w:bottom w:val="none" w:sz="0" w:space="0" w:color="auto"/>
        <w:right w:val="none" w:sz="0" w:space="0" w:color="auto"/>
      </w:divBdr>
      <w:divsChild>
        <w:div w:id="13473195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0444762">
      <w:bodyDiv w:val="1"/>
      <w:marLeft w:val="0"/>
      <w:marRight w:val="0"/>
      <w:marTop w:val="0"/>
      <w:marBottom w:val="0"/>
      <w:divBdr>
        <w:top w:val="none" w:sz="0" w:space="0" w:color="auto"/>
        <w:left w:val="none" w:sz="0" w:space="0" w:color="auto"/>
        <w:bottom w:val="none" w:sz="0" w:space="0" w:color="auto"/>
        <w:right w:val="none" w:sz="0" w:space="0" w:color="auto"/>
      </w:divBdr>
    </w:div>
    <w:div w:id="2050451065">
      <w:bodyDiv w:val="1"/>
      <w:marLeft w:val="0"/>
      <w:marRight w:val="0"/>
      <w:marTop w:val="0"/>
      <w:marBottom w:val="0"/>
      <w:divBdr>
        <w:top w:val="none" w:sz="0" w:space="0" w:color="auto"/>
        <w:left w:val="none" w:sz="0" w:space="0" w:color="auto"/>
        <w:bottom w:val="none" w:sz="0" w:space="0" w:color="auto"/>
        <w:right w:val="none" w:sz="0" w:space="0" w:color="auto"/>
      </w:divBdr>
    </w:div>
    <w:div w:id="2070418214">
      <w:bodyDiv w:val="1"/>
      <w:marLeft w:val="0"/>
      <w:marRight w:val="0"/>
      <w:marTop w:val="0"/>
      <w:marBottom w:val="0"/>
      <w:divBdr>
        <w:top w:val="none" w:sz="0" w:space="0" w:color="auto"/>
        <w:left w:val="none" w:sz="0" w:space="0" w:color="auto"/>
        <w:bottom w:val="none" w:sz="0" w:space="0" w:color="auto"/>
        <w:right w:val="none" w:sz="0" w:space="0" w:color="auto"/>
      </w:divBdr>
    </w:div>
    <w:div w:id="2071148871">
      <w:bodyDiv w:val="1"/>
      <w:marLeft w:val="0"/>
      <w:marRight w:val="0"/>
      <w:marTop w:val="0"/>
      <w:marBottom w:val="0"/>
      <w:divBdr>
        <w:top w:val="none" w:sz="0" w:space="0" w:color="auto"/>
        <w:left w:val="none" w:sz="0" w:space="0" w:color="auto"/>
        <w:bottom w:val="none" w:sz="0" w:space="0" w:color="auto"/>
        <w:right w:val="none" w:sz="0" w:space="0" w:color="auto"/>
      </w:divBdr>
    </w:div>
    <w:div w:id="2129815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vk@bundeskartellamt.bund.de"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stiftung-kinder-forschen.de/de/datenschutz/datenschutzhinweise-fuer-dienstleister-der-stiftung" TargetMode="Externa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https://portal.wettbewerbsregister.de/webreg/logi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tiftung-kinder-forschen.de"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6D92458758149009F4336996E470B46"/>
        <w:category>
          <w:name w:val="Allgemein"/>
          <w:gallery w:val="placeholder"/>
        </w:category>
        <w:types>
          <w:type w:val="bbPlcHdr"/>
        </w:types>
        <w:behaviors>
          <w:behavior w:val="content"/>
        </w:behaviors>
        <w:guid w:val="{481C4E25-0712-45F1-AB09-F2846CFF9FDF}"/>
      </w:docPartPr>
      <w:docPartBody>
        <w:p w:rsidR="000B5BFA" w:rsidRDefault="000B5BFA">
          <w:pPr>
            <w:pStyle w:val="A6D92458758149009F4336996E470B46"/>
          </w:pPr>
          <w:r w:rsidRPr="004A7761">
            <w:rPr>
              <w:rStyle w:val="Platzhaltertext"/>
            </w:rPr>
            <w:t>[Titel]</w:t>
          </w:r>
        </w:p>
      </w:docPartBody>
    </w:docPart>
    <w:docPart>
      <w:docPartPr>
        <w:name w:val="02E5D2A958F442C6AA5067593822BB3A"/>
        <w:category>
          <w:name w:val="Allgemein"/>
          <w:gallery w:val="placeholder"/>
        </w:category>
        <w:types>
          <w:type w:val="bbPlcHdr"/>
        </w:types>
        <w:behaviors>
          <w:behavior w:val="content"/>
        </w:behaviors>
        <w:guid w:val="{62650EAE-F2B9-4309-92C1-81707957A314}"/>
      </w:docPartPr>
      <w:docPartBody>
        <w:p w:rsidR="000B5BFA" w:rsidRDefault="000B5BFA">
          <w:pPr>
            <w:pStyle w:val="02E5D2A958F442C6AA5067593822BB3A"/>
          </w:pPr>
          <w:r w:rsidRPr="004A7761">
            <w:rPr>
              <w:rStyle w:val="Platzhaltertext"/>
            </w:rPr>
            <w:t>[Status]</w:t>
          </w:r>
        </w:p>
      </w:docPartBody>
    </w:docPart>
    <w:docPart>
      <w:docPartPr>
        <w:name w:val="7ACBABA8870A4CD2B66A6CF17732888D"/>
        <w:category>
          <w:name w:val="Allgemein"/>
          <w:gallery w:val="placeholder"/>
        </w:category>
        <w:types>
          <w:type w:val="bbPlcHdr"/>
        </w:types>
        <w:behaviors>
          <w:behavior w:val="content"/>
        </w:behaviors>
        <w:guid w:val="{25EEDED9-07B0-4E14-8AC7-D4F3EFEED5A2}"/>
      </w:docPartPr>
      <w:docPartBody>
        <w:p w:rsidR="000B5BFA" w:rsidRDefault="000B5BFA" w:rsidP="000B5BFA">
          <w:pPr>
            <w:pStyle w:val="7ACBABA8870A4CD2B66A6CF17732888D"/>
          </w:pPr>
          <w:r w:rsidRPr="00337633">
            <w:rPr>
              <w:rStyle w:val="Platzhaltertext"/>
            </w:rPr>
            <w:t>Wählen Sie ein Element aus.</w:t>
          </w:r>
        </w:p>
      </w:docPartBody>
    </w:docPart>
    <w:docPart>
      <w:docPartPr>
        <w:name w:val="9504401633664F908468F9C4D2F01DDE"/>
        <w:category>
          <w:name w:val="Allgemein"/>
          <w:gallery w:val="placeholder"/>
        </w:category>
        <w:types>
          <w:type w:val="bbPlcHdr"/>
        </w:types>
        <w:behaviors>
          <w:behavior w:val="content"/>
        </w:behaviors>
        <w:guid w:val="{956A767D-F4E7-4F5F-83A8-8C9D04BECEE5}"/>
      </w:docPartPr>
      <w:docPartBody>
        <w:p w:rsidR="008B5CDE" w:rsidRDefault="008B5CDE">
          <w:pPr>
            <w:pStyle w:val="9504401633664F908468F9C4D2F01DDE"/>
          </w:pPr>
          <w:r w:rsidRPr="00675949">
            <w:rPr>
              <w:rStyle w:val="Platzhaltertext"/>
            </w:rPr>
            <w:t>Klicken oder tippen Sie, um ein Datum einzugeben.</w:t>
          </w:r>
        </w:p>
      </w:docPartBody>
    </w:docPart>
    <w:docPart>
      <w:docPartPr>
        <w:name w:val="B38F56E83013401C9BC06C19749FFB9E"/>
        <w:category>
          <w:name w:val="Allgemein"/>
          <w:gallery w:val="placeholder"/>
        </w:category>
        <w:types>
          <w:type w:val="bbPlcHdr"/>
        </w:types>
        <w:behaviors>
          <w:behavior w:val="content"/>
        </w:behaviors>
        <w:guid w:val="{E9518A14-FFEA-4325-BF73-1164E07CE85F}"/>
      </w:docPartPr>
      <w:docPartBody>
        <w:p w:rsidR="008B5CDE" w:rsidRDefault="008B5CDE">
          <w:pPr>
            <w:pStyle w:val="B38F56E83013401C9BC06C19749FFB9E"/>
          </w:pPr>
          <w:r>
            <w:rPr>
              <w:rStyle w:val="Platzhaltertext"/>
            </w:rPr>
            <w:t>Klicken oder tippen Sie, um ein Datum einzugeben.</w:t>
          </w:r>
        </w:p>
      </w:docPartBody>
    </w:docPart>
    <w:docPart>
      <w:docPartPr>
        <w:name w:val="52A73218D15A47ABAB8C7A1E9B5D447A"/>
        <w:category>
          <w:name w:val="Allgemein"/>
          <w:gallery w:val="placeholder"/>
        </w:category>
        <w:types>
          <w:type w:val="bbPlcHdr"/>
        </w:types>
        <w:behaviors>
          <w:behavior w:val="content"/>
        </w:behaviors>
        <w:guid w:val="{A704D9A9-FF19-4A9D-90D3-4D635DDB0C51}"/>
      </w:docPartPr>
      <w:docPartBody>
        <w:p w:rsidR="008B5CDE" w:rsidRDefault="008B5CDE">
          <w:pPr>
            <w:pStyle w:val="52A73218D15A47ABAB8C7A1E9B5D447A"/>
          </w:pPr>
          <w:r w:rsidRPr="00675949">
            <w:rPr>
              <w:rStyle w:val="Platzhaltertext"/>
            </w:rPr>
            <w:t>Klicken oder tippen Sie, um ein Datum einzugeben.</w:t>
          </w:r>
        </w:p>
      </w:docPartBody>
    </w:docPart>
    <w:docPart>
      <w:docPartPr>
        <w:name w:val="0CCC5F75E66642DD8360EC119391A2EB"/>
        <w:category>
          <w:name w:val="Allgemein"/>
          <w:gallery w:val="placeholder"/>
        </w:category>
        <w:types>
          <w:type w:val="bbPlcHdr"/>
        </w:types>
        <w:behaviors>
          <w:behavior w:val="content"/>
        </w:behaviors>
        <w:guid w:val="{8BFA9F2E-855D-40C4-8F02-4C293F39A1B0}"/>
      </w:docPartPr>
      <w:docPartBody>
        <w:p w:rsidR="008B5CDE" w:rsidRDefault="008B5CDE">
          <w:pPr>
            <w:pStyle w:val="0CCC5F75E66642DD8360EC119391A2EB"/>
          </w:pPr>
          <w:r w:rsidRPr="00675949">
            <w:rPr>
              <w:rStyle w:val="Platzhaltertext"/>
            </w:rPr>
            <w:t>Klicken oder tippen Sie, um ein Datum einzugeben.</w:t>
          </w:r>
        </w:p>
      </w:docPartBody>
    </w:docPart>
    <w:docPart>
      <w:docPartPr>
        <w:name w:val="E7110F85DD1440E08C6EBEE150E6CAE8"/>
        <w:category>
          <w:name w:val="Allgemein"/>
          <w:gallery w:val="placeholder"/>
        </w:category>
        <w:types>
          <w:type w:val="bbPlcHdr"/>
        </w:types>
        <w:behaviors>
          <w:behavior w:val="content"/>
        </w:behaviors>
        <w:guid w:val="{F40638DC-C67B-43CF-9126-E1F644C64C2B}"/>
      </w:docPartPr>
      <w:docPartBody>
        <w:p w:rsidR="008B5CDE" w:rsidRDefault="008B5CDE">
          <w:pPr>
            <w:pStyle w:val="E7110F85DD1440E08C6EBEE150E6CAE8"/>
          </w:pPr>
          <w:r>
            <w:rPr>
              <w:rStyle w:val="Platzhaltertext"/>
            </w:rPr>
            <w:t>Klicken oder tippen Sie, um ein Datum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2FF"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Lato Light">
    <w:charset w:val="00"/>
    <w:family w:val="swiss"/>
    <w:pitch w:val="variable"/>
    <w:sig w:usb0="E10002FF" w:usb1="5000ECFF" w:usb2="0000002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BFA"/>
    <w:rsid w:val="000B1EB9"/>
    <w:rsid w:val="000B5BFA"/>
    <w:rsid w:val="000C6DB4"/>
    <w:rsid w:val="00105775"/>
    <w:rsid w:val="00194EFA"/>
    <w:rsid w:val="002776F7"/>
    <w:rsid w:val="00291ED9"/>
    <w:rsid w:val="003050A3"/>
    <w:rsid w:val="00472C45"/>
    <w:rsid w:val="004E12A9"/>
    <w:rsid w:val="00510682"/>
    <w:rsid w:val="005553C8"/>
    <w:rsid w:val="005D1DD9"/>
    <w:rsid w:val="005E01CF"/>
    <w:rsid w:val="006051D9"/>
    <w:rsid w:val="006E6F02"/>
    <w:rsid w:val="007467BC"/>
    <w:rsid w:val="007832ED"/>
    <w:rsid w:val="007F5C7E"/>
    <w:rsid w:val="008752A3"/>
    <w:rsid w:val="008B5CDE"/>
    <w:rsid w:val="008C129D"/>
    <w:rsid w:val="009702F6"/>
    <w:rsid w:val="00B06CCE"/>
    <w:rsid w:val="00B271D8"/>
    <w:rsid w:val="00B41491"/>
    <w:rsid w:val="00B700E9"/>
    <w:rsid w:val="00BF1ACE"/>
    <w:rsid w:val="00C04606"/>
    <w:rsid w:val="00C42BA6"/>
    <w:rsid w:val="00CC1995"/>
    <w:rsid w:val="00CF3EFF"/>
    <w:rsid w:val="00DF11D5"/>
    <w:rsid w:val="00E2457D"/>
    <w:rsid w:val="00E85CCE"/>
    <w:rsid w:val="00ED087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F04BEBA"/>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A6D92458758149009F4336996E470B46">
    <w:name w:val="A6D92458758149009F4336996E470B46"/>
  </w:style>
  <w:style w:type="paragraph" w:customStyle="1" w:styleId="02E5D2A958F442C6AA5067593822BB3A">
    <w:name w:val="02E5D2A958F442C6AA5067593822BB3A"/>
  </w:style>
  <w:style w:type="paragraph" w:customStyle="1" w:styleId="7ACBABA8870A4CD2B66A6CF17732888D">
    <w:name w:val="7ACBABA8870A4CD2B66A6CF17732888D"/>
    <w:rsid w:val="000B5BFA"/>
  </w:style>
  <w:style w:type="paragraph" w:customStyle="1" w:styleId="EC1968CF941B4CFCA114DF554D43BE15">
    <w:name w:val="EC1968CF941B4CFCA114DF554D43BE15"/>
    <w:rsid w:val="000B5BFA"/>
  </w:style>
  <w:style w:type="paragraph" w:customStyle="1" w:styleId="9F55FA4134BF4B1AA477080DF035564F">
    <w:name w:val="9F55FA4134BF4B1AA477080DF035564F"/>
    <w:rsid w:val="000B5BFA"/>
  </w:style>
  <w:style w:type="paragraph" w:customStyle="1" w:styleId="C02554C8CD5F4C2CAF6D978EB8CB9654">
    <w:name w:val="C02554C8CD5F4C2CAF6D978EB8CB9654"/>
    <w:rsid w:val="000B5BFA"/>
  </w:style>
  <w:style w:type="paragraph" w:customStyle="1" w:styleId="77A209C88B2A4CB389E0BC7FE714E038">
    <w:name w:val="77A209C88B2A4CB389E0BC7FE714E038"/>
    <w:rsid w:val="000B5BFA"/>
  </w:style>
  <w:style w:type="paragraph" w:customStyle="1" w:styleId="1E402F45C22D42BD828A5BDC7C5879B0">
    <w:name w:val="1E402F45C22D42BD828A5BDC7C5879B0"/>
    <w:rsid w:val="000B5BFA"/>
  </w:style>
  <w:style w:type="paragraph" w:customStyle="1" w:styleId="59281F665D71415FB7C1E3175EE076FC">
    <w:name w:val="59281F665D71415FB7C1E3175EE076FC"/>
  </w:style>
  <w:style w:type="paragraph" w:customStyle="1" w:styleId="1E6CD7A4446E4FA38291DEE379C29176">
    <w:name w:val="1E6CD7A4446E4FA38291DEE379C29176"/>
  </w:style>
  <w:style w:type="paragraph" w:customStyle="1" w:styleId="DAAC0796C7B24B3281A15D43E2CF655D">
    <w:name w:val="DAAC0796C7B24B3281A15D43E2CF655D"/>
  </w:style>
  <w:style w:type="paragraph" w:customStyle="1" w:styleId="D55ED7B498584A53927AB6E9933E3C4F">
    <w:name w:val="D55ED7B498584A53927AB6E9933E3C4F"/>
  </w:style>
  <w:style w:type="paragraph" w:customStyle="1" w:styleId="B7CE737A011D46F6B563099A1B988520">
    <w:name w:val="B7CE737A011D46F6B563099A1B988520"/>
  </w:style>
  <w:style w:type="paragraph" w:customStyle="1" w:styleId="FB836F9271DE47E784D2952A541F8459">
    <w:name w:val="FB836F9271DE47E784D2952A541F8459"/>
  </w:style>
  <w:style w:type="paragraph" w:customStyle="1" w:styleId="ADF09A6165134527917545076E6FB5CF">
    <w:name w:val="ADF09A6165134527917545076E6FB5CF"/>
  </w:style>
  <w:style w:type="paragraph" w:customStyle="1" w:styleId="9504401633664F908468F9C4D2F01DDE">
    <w:name w:val="9504401633664F908468F9C4D2F01DDE"/>
  </w:style>
  <w:style w:type="paragraph" w:customStyle="1" w:styleId="B38F56E83013401C9BC06C19749FFB9E">
    <w:name w:val="B38F56E83013401C9BC06C19749FFB9E"/>
  </w:style>
  <w:style w:type="paragraph" w:customStyle="1" w:styleId="52A73218D15A47ABAB8C7A1E9B5D447A">
    <w:name w:val="52A73218D15A47ABAB8C7A1E9B5D447A"/>
  </w:style>
  <w:style w:type="paragraph" w:customStyle="1" w:styleId="0CCC5F75E66642DD8360EC119391A2EB">
    <w:name w:val="0CCC5F75E66642DD8360EC119391A2EB"/>
  </w:style>
  <w:style w:type="paragraph" w:customStyle="1" w:styleId="E7110F85DD1440E08C6EBEE150E6CAE8">
    <w:name w:val="E7110F85DD1440E08C6EBEE150E6CAE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SKF - Farben">
      <a:dk1>
        <a:sysClr val="windowText" lastClr="000000"/>
      </a:dk1>
      <a:lt1>
        <a:sysClr val="window" lastClr="FFFFFF"/>
      </a:lt1>
      <a:dk2>
        <a:srgbClr val="44546A"/>
      </a:dk2>
      <a:lt2>
        <a:srgbClr val="E7E6E6"/>
      </a:lt2>
      <a:accent1>
        <a:srgbClr val="006455"/>
      </a:accent1>
      <a:accent2>
        <a:srgbClr val="5FB469"/>
      </a:accent2>
      <a:accent3>
        <a:srgbClr val="A5A5A5"/>
      </a:accent3>
      <a:accent4>
        <a:srgbClr val="006455"/>
      </a:accent4>
      <a:accent5>
        <a:srgbClr val="5FB469"/>
      </a:accent5>
      <a:accent6>
        <a:srgbClr val="EB4155"/>
      </a:accent6>
      <a:hlink>
        <a:srgbClr val="006455"/>
      </a:hlink>
      <a:folHlink>
        <a:srgbClr val="5FB469"/>
      </a:folHlink>
    </a:clrScheme>
    <a:fontScheme name="SKF - Roboto und Roboto Condensed">
      <a:majorFont>
        <a:latin typeface="Roboto Condensed"/>
        <a:ea typeface=""/>
        <a:cs typeface=""/>
      </a:majorFont>
      <a:minorFont>
        <a:latin typeface="Robo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custClr name="Tannengrün">
      <a:srgbClr val="006455"/>
    </a:custClr>
    <a:custClr name="Mintgrün">
      <a:srgbClr val="5FB469"/>
    </a:custClr>
    <a:custClr name="Sandgrau">
      <a:srgbClr val="D2CDC3"/>
    </a:custClr>
    <a:custClr name="Mohnrot">
      <a:srgbClr val="EB4155"/>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Sandgrau 50%">
      <a:srgbClr val="E9E6E1"/>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Sandgrau 25%">
      <a:srgbClr val="F4F3F0"/>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6FA201195376C4418126463E6AE7C3A2" ma:contentTypeVersion="3" ma:contentTypeDescription="Ein neues Dokument erstellen." ma:contentTypeScope="" ma:versionID="24d76ab5c1b950fae2e64cddb40c528d">
  <xsd:schema xmlns:xsd="http://www.w3.org/2001/XMLSchema" xmlns:xs="http://www.w3.org/2001/XMLSchema" xmlns:p="http://schemas.microsoft.com/office/2006/metadata/properties" xmlns:ns2="4fa0cd96-6a60-4059-a896-2bd98943e3e7" targetNamespace="http://schemas.microsoft.com/office/2006/metadata/properties" ma:root="true" ma:fieldsID="bc7eefb38977ee59ea2bfa74b9dbaed0" ns2:_="">
    <xsd:import namespace="4fa0cd96-6a60-4059-a896-2bd98943e3e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0cd96-6a60-4059-a896-2bd98943e3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D6EC07-F1B3-4C01-8202-AB754A18589B}">
  <ds:schemaRefs>
    <ds:schemaRef ds:uri="http://schemas.microsoft.com/office/2006/metadata/properties"/>
    <ds:schemaRef ds:uri="http://purl.org/dc/elements/1.1/"/>
    <ds:schemaRef ds:uri="4fa0cd96-6a60-4059-a896-2bd98943e3e7"/>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92D0183C-B094-4D49-9261-F669A0CADC90}">
  <ds:schemaRefs>
    <ds:schemaRef ds:uri="http://schemas.openxmlformats.org/officeDocument/2006/bibliography"/>
  </ds:schemaRefs>
</ds:datastoreItem>
</file>

<file path=customXml/itemProps3.xml><?xml version="1.0" encoding="utf-8"?>
<ds:datastoreItem xmlns:ds="http://schemas.openxmlformats.org/officeDocument/2006/customXml" ds:itemID="{27C50C9A-886C-4AAC-B764-AE9234FB8FC1}">
  <ds:schemaRefs>
    <ds:schemaRef ds:uri="http://schemas.microsoft.com/sharepoint/v3/contenttype/forms"/>
  </ds:schemaRefs>
</ds:datastoreItem>
</file>

<file path=customXml/itemProps4.xml><?xml version="1.0" encoding="utf-8"?>
<ds:datastoreItem xmlns:ds="http://schemas.openxmlformats.org/officeDocument/2006/customXml" ds:itemID="{D24004B2-B49F-487A-8445-65BB15EC9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0cd96-6a60-4059-a896-2bd98943e3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10444</Words>
  <Characters>75719</Characters>
  <Application>Microsoft Office Word</Application>
  <DocSecurity>8</DocSecurity>
  <Lines>2366</Lines>
  <Paragraphs>1267</Paragraphs>
  <ScaleCrop>false</ScaleCrop>
  <HeadingPairs>
    <vt:vector size="2" baseType="variant">
      <vt:variant>
        <vt:lpstr>Titel</vt:lpstr>
      </vt:variant>
      <vt:variant>
        <vt:i4>1</vt:i4>
      </vt:variant>
    </vt:vector>
  </HeadingPairs>
  <TitlesOfParts>
    <vt:vector size="1" baseType="lpstr">
      <vt:lpstr>Entwicklung, Pilotierung und Produktisierung einer KI-gestützten Lernbegleitungs-App</vt:lpstr>
    </vt:vector>
  </TitlesOfParts>
  <Company>Stiftung Kinder forschen</Company>
  <LinksUpToDate>false</LinksUpToDate>
  <CharactersWithSpaces>84896</CharactersWithSpaces>
  <SharedDoc>false</SharedDoc>
  <HLinks>
    <vt:vector size="228" baseType="variant">
      <vt:variant>
        <vt:i4>2424943</vt:i4>
      </vt:variant>
      <vt:variant>
        <vt:i4>531</vt:i4>
      </vt:variant>
      <vt:variant>
        <vt:i4>0</vt:i4>
      </vt:variant>
      <vt:variant>
        <vt:i4>5</vt:i4>
      </vt:variant>
      <vt:variant>
        <vt:lpwstr>https://portal.wettbewerbsregister.de/webreg/login</vt:lpwstr>
      </vt:variant>
      <vt:variant>
        <vt:lpwstr/>
      </vt:variant>
      <vt:variant>
        <vt:i4>1900654</vt:i4>
      </vt:variant>
      <vt:variant>
        <vt:i4>315</vt:i4>
      </vt:variant>
      <vt:variant>
        <vt:i4>0</vt:i4>
      </vt:variant>
      <vt:variant>
        <vt:i4>5</vt:i4>
      </vt:variant>
      <vt:variant>
        <vt:lpwstr>mailto:vk@bundeskartellamt.bund.de</vt:lpwstr>
      </vt:variant>
      <vt:variant>
        <vt:lpwstr/>
      </vt:variant>
      <vt:variant>
        <vt:i4>1638423</vt:i4>
      </vt:variant>
      <vt:variant>
        <vt:i4>312</vt:i4>
      </vt:variant>
      <vt:variant>
        <vt:i4>0</vt:i4>
      </vt:variant>
      <vt:variant>
        <vt:i4>5</vt:i4>
      </vt:variant>
      <vt:variant>
        <vt:lpwstr>http://www.stiftung-kinder-forschen.de/de/datenschutz/datenschutzhinweise-fuer-dienstleister-der-stiftung</vt:lpwstr>
      </vt:variant>
      <vt:variant>
        <vt:lpwstr/>
      </vt:variant>
      <vt:variant>
        <vt:i4>2097251</vt:i4>
      </vt:variant>
      <vt:variant>
        <vt:i4>207</vt:i4>
      </vt:variant>
      <vt:variant>
        <vt:i4>0</vt:i4>
      </vt:variant>
      <vt:variant>
        <vt:i4>5</vt:i4>
      </vt:variant>
      <vt:variant>
        <vt:lpwstr>http://www.stiftung-kinder-forschen.de/</vt:lpwstr>
      </vt:variant>
      <vt:variant>
        <vt:lpwstr/>
      </vt:variant>
      <vt:variant>
        <vt:i4>1703992</vt:i4>
      </vt:variant>
      <vt:variant>
        <vt:i4>200</vt:i4>
      </vt:variant>
      <vt:variant>
        <vt:i4>0</vt:i4>
      </vt:variant>
      <vt:variant>
        <vt:i4>5</vt:i4>
      </vt:variant>
      <vt:variant>
        <vt:lpwstr/>
      </vt:variant>
      <vt:variant>
        <vt:lpwstr>_Toc235788715</vt:lpwstr>
      </vt:variant>
      <vt:variant>
        <vt:i4>1703992</vt:i4>
      </vt:variant>
      <vt:variant>
        <vt:i4>194</vt:i4>
      </vt:variant>
      <vt:variant>
        <vt:i4>0</vt:i4>
      </vt:variant>
      <vt:variant>
        <vt:i4>5</vt:i4>
      </vt:variant>
      <vt:variant>
        <vt:lpwstr/>
      </vt:variant>
      <vt:variant>
        <vt:lpwstr>_Toc235788714</vt:lpwstr>
      </vt:variant>
      <vt:variant>
        <vt:i4>1703992</vt:i4>
      </vt:variant>
      <vt:variant>
        <vt:i4>188</vt:i4>
      </vt:variant>
      <vt:variant>
        <vt:i4>0</vt:i4>
      </vt:variant>
      <vt:variant>
        <vt:i4>5</vt:i4>
      </vt:variant>
      <vt:variant>
        <vt:lpwstr/>
      </vt:variant>
      <vt:variant>
        <vt:lpwstr>_Toc235788713</vt:lpwstr>
      </vt:variant>
      <vt:variant>
        <vt:i4>1703992</vt:i4>
      </vt:variant>
      <vt:variant>
        <vt:i4>182</vt:i4>
      </vt:variant>
      <vt:variant>
        <vt:i4>0</vt:i4>
      </vt:variant>
      <vt:variant>
        <vt:i4>5</vt:i4>
      </vt:variant>
      <vt:variant>
        <vt:lpwstr/>
      </vt:variant>
      <vt:variant>
        <vt:lpwstr>_Toc235788712</vt:lpwstr>
      </vt:variant>
      <vt:variant>
        <vt:i4>1703992</vt:i4>
      </vt:variant>
      <vt:variant>
        <vt:i4>176</vt:i4>
      </vt:variant>
      <vt:variant>
        <vt:i4>0</vt:i4>
      </vt:variant>
      <vt:variant>
        <vt:i4>5</vt:i4>
      </vt:variant>
      <vt:variant>
        <vt:lpwstr/>
      </vt:variant>
      <vt:variant>
        <vt:lpwstr>_Toc235788711</vt:lpwstr>
      </vt:variant>
      <vt:variant>
        <vt:i4>1703992</vt:i4>
      </vt:variant>
      <vt:variant>
        <vt:i4>170</vt:i4>
      </vt:variant>
      <vt:variant>
        <vt:i4>0</vt:i4>
      </vt:variant>
      <vt:variant>
        <vt:i4>5</vt:i4>
      </vt:variant>
      <vt:variant>
        <vt:lpwstr/>
      </vt:variant>
      <vt:variant>
        <vt:lpwstr>_Toc235788710</vt:lpwstr>
      </vt:variant>
      <vt:variant>
        <vt:i4>1769528</vt:i4>
      </vt:variant>
      <vt:variant>
        <vt:i4>164</vt:i4>
      </vt:variant>
      <vt:variant>
        <vt:i4>0</vt:i4>
      </vt:variant>
      <vt:variant>
        <vt:i4>5</vt:i4>
      </vt:variant>
      <vt:variant>
        <vt:lpwstr/>
      </vt:variant>
      <vt:variant>
        <vt:lpwstr>_Toc235788709</vt:lpwstr>
      </vt:variant>
      <vt:variant>
        <vt:i4>1769528</vt:i4>
      </vt:variant>
      <vt:variant>
        <vt:i4>158</vt:i4>
      </vt:variant>
      <vt:variant>
        <vt:i4>0</vt:i4>
      </vt:variant>
      <vt:variant>
        <vt:i4>5</vt:i4>
      </vt:variant>
      <vt:variant>
        <vt:lpwstr/>
      </vt:variant>
      <vt:variant>
        <vt:lpwstr>_Toc235788708</vt:lpwstr>
      </vt:variant>
      <vt:variant>
        <vt:i4>1769528</vt:i4>
      </vt:variant>
      <vt:variant>
        <vt:i4>152</vt:i4>
      </vt:variant>
      <vt:variant>
        <vt:i4>0</vt:i4>
      </vt:variant>
      <vt:variant>
        <vt:i4>5</vt:i4>
      </vt:variant>
      <vt:variant>
        <vt:lpwstr/>
      </vt:variant>
      <vt:variant>
        <vt:lpwstr>_Toc235788707</vt:lpwstr>
      </vt:variant>
      <vt:variant>
        <vt:i4>1769528</vt:i4>
      </vt:variant>
      <vt:variant>
        <vt:i4>146</vt:i4>
      </vt:variant>
      <vt:variant>
        <vt:i4>0</vt:i4>
      </vt:variant>
      <vt:variant>
        <vt:i4>5</vt:i4>
      </vt:variant>
      <vt:variant>
        <vt:lpwstr/>
      </vt:variant>
      <vt:variant>
        <vt:lpwstr>_Toc235788706</vt:lpwstr>
      </vt:variant>
      <vt:variant>
        <vt:i4>1769528</vt:i4>
      </vt:variant>
      <vt:variant>
        <vt:i4>140</vt:i4>
      </vt:variant>
      <vt:variant>
        <vt:i4>0</vt:i4>
      </vt:variant>
      <vt:variant>
        <vt:i4>5</vt:i4>
      </vt:variant>
      <vt:variant>
        <vt:lpwstr/>
      </vt:variant>
      <vt:variant>
        <vt:lpwstr>_Toc235788705</vt:lpwstr>
      </vt:variant>
      <vt:variant>
        <vt:i4>1769528</vt:i4>
      </vt:variant>
      <vt:variant>
        <vt:i4>134</vt:i4>
      </vt:variant>
      <vt:variant>
        <vt:i4>0</vt:i4>
      </vt:variant>
      <vt:variant>
        <vt:i4>5</vt:i4>
      </vt:variant>
      <vt:variant>
        <vt:lpwstr/>
      </vt:variant>
      <vt:variant>
        <vt:lpwstr>_Toc235788704</vt:lpwstr>
      </vt:variant>
      <vt:variant>
        <vt:i4>1769528</vt:i4>
      </vt:variant>
      <vt:variant>
        <vt:i4>128</vt:i4>
      </vt:variant>
      <vt:variant>
        <vt:i4>0</vt:i4>
      </vt:variant>
      <vt:variant>
        <vt:i4>5</vt:i4>
      </vt:variant>
      <vt:variant>
        <vt:lpwstr/>
      </vt:variant>
      <vt:variant>
        <vt:lpwstr>_Toc235788703</vt:lpwstr>
      </vt:variant>
      <vt:variant>
        <vt:i4>1769528</vt:i4>
      </vt:variant>
      <vt:variant>
        <vt:i4>122</vt:i4>
      </vt:variant>
      <vt:variant>
        <vt:i4>0</vt:i4>
      </vt:variant>
      <vt:variant>
        <vt:i4>5</vt:i4>
      </vt:variant>
      <vt:variant>
        <vt:lpwstr/>
      </vt:variant>
      <vt:variant>
        <vt:lpwstr>_Toc235788702</vt:lpwstr>
      </vt:variant>
      <vt:variant>
        <vt:i4>1769528</vt:i4>
      </vt:variant>
      <vt:variant>
        <vt:i4>116</vt:i4>
      </vt:variant>
      <vt:variant>
        <vt:i4>0</vt:i4>
      </vt:variant>
      <vt:variant>
        <vt:i4>5</vt:i4>
      </vt:variant>
      <vt:variant>
        <vt:lpwstr/>
      </vt:variant>
      <vt:variant>
        <vt:lpwstr>_Toc235788701</vt:lpwstr>
      </vt:variant>
      <vt:variant>
        <vt:i4>1769528</vt:i4>
      </vt:variant>
      <vt:variant>
        <vt:i4>110</vt:i4>
      </vt:variant>
      <vt:variant>
        <vt:i4>0</vt:i4>
      </vt:variant>
      <vt:variant>
        <vt:i4>5</vt:i4>
      </vt:variant>
      <vt:variant>
        <vt:lpwstr/>
      </vt:variant>
      <vt:variant>
        <vt:lpwstr>_Toc235788700</vt:lpwstr>
      </vt:variant>
      <vt:variant>
        <vt:i4>1179705</vt:i4>
      </vt:variant>
      <vt:variant>
        <vt:i4>104</vt:i4>
      </vt:variant>
      <vt:variant>
        <vt:i4>0</vt:i4>
      </vt:variant>
      <vt:variant>
        <vt:i4>5</vt:i4>
      </vt:variant>
      <vt:variant>
        <vt:lpwstr/>
      </vt:variant>
      <vt:variant>
        <vt:lpwstr>_Toc235788699</vt:lpwstr>
      </vt:variant>
      <vt:variant>
        <vt:i4>1179705</vt:i4>
      </vt:variant>
      <vt:variant>
        <vt:i4>98</vt:i4>
      </vt:variant>
      <vt:variant>
        <vt:i4>0</vt:i4>
      </vt:variant>
      <vt:variant>
        <vt:i4>5</vt:i4>
      </vt:variant>
      <vt:variant>
        <vt:lpwstr/>
      </vt:variant>
      <vt:variant>
        <vt:lpwstr>_Toc235788698</vt:lpwstr>
      </vt:variant>
      <vt:variant>
        <vt:i4>1179705</vt:i4>
      </vt:variant>
      <vt:variant>
        <vt:i4>92</vt:i4>
      </vt:variant>
      <vt:variant>
        <vt:i4>0</vt:i4>
      </vt:variant>
      <vt:variant>
        <vt:i4>5</vt:i4>
      </vt:variant>
      <vt:variant>
        <vt:lpwstr/>
      </vt:variant>
      <vt:variant>
        <vt:lpwstr>_Toc235788697</vt:lpwstr>
      </vt:variant>
      <vt:variant>
        <vt:i4>1179705</vt:i4>
      </vt:variant>
      <vt:variant>
        <vt:i4>86</vt:i4>
      </vt:variant>
      <vt:variant>
        <vt:i4>0</vt:i4>
      </vt:variant>
      <vt:variant>
        <vt:i4>5</vt:i4>
      </vt:variant>
      <vt:variant>
        <vt:lpwstr/>
      </vt:variant>
      <vt:variant>
        <vt:lpwstr>_Toc235788696</vt:lpwstr>
      </vt:variant>
      <vt:variant>
        <vt:i4>1179705</vt:i4>
      </vt:variant>
      <vt:variant>
        <vt:i4>80</vt:i4>
      </vt:variant>
      <vt:variant>
        <vt:i4>0</vt:i4>
      </vt:variant>
      <vt:variant>
        <vt:i4>5</vt:i4>
      </vt:variant>
      <vt:variant>
        <vt:lpwstr/>
      </vt:variant>
      <vt:variant>
        <vt:lpwstr>_Toc235788695</vt:lpwstr>
      </vt:variant>
      <vt:variant>
        <vt:i4>1179705</vt:i4>
      </vt:variant>
      <vt:variant>
        <vt:i4>74</vt:i4>
      </vt:variant>
      <vt:variant>
        <vt:i4>0</vt:i4>
      </vt:variant>
      <vt:variant>
        <vt:i4>5</vt:i4>
      </vt:variant>
      <vt:variant>
        <vt:lpwstr/>
      </vt:variant>
      <vt:variant>
        <vt:lpwstr>_Toc235788694</vt:lpwstr>
      </vt:variant>
      <vt:variant>
        <vt:i4>1179705</vt:i4>
      </vt:variant>
      <vt:variant>
        <vt:i4>68</vt:i4>
      </vt:variant>
      <vt:variant>
        <vt:i4>0</vt:i4>
      </vt:variant>
      <vt:variant>
        <vt:i4>5</vt:i4>
      </vt:variant>
      <vt:variant>
        <vt:lpwstr/>
      </vt:variant>
      <vt:variant>
        <vt:lpwstr>_Toc235788693</vt:lpwstr>
      </vt:variant>
      <vt:variant>
        <vt:i4>1179705</vt:i4>
      </vt:variant>
      <vt:variant>
        <vt:i4>62</vt:i4>
      </vt:variant>
      <vt:variant>
        <vt:i4>0</vt:i4>
      </vt:variant>
      <vt:variant>
        <vt:i4>5</vt:i4>
      </vt:variant>
      <vt:variant>
        <vt:lpwstr/>
      </vt:variant>
      <vt:variant>
        <vt:lpwstr>_Toc235788692</vt:lpwstr>
      </vt:variant>
      <vt:variant>
        <vt:i4>1179705</vt:i4>
      </vt:variant>
      <vt:variant>
        <vt:i4>56</vt:i4>
      </vt:variant>
      <vt:variant>
        <vt:i4>0</vt:i4>
      </vt:variant>
      <vt:variant>
        <vt:i4>5</vt:i4>
      </vt:variant>
      <vt:variant>
        <vt:lpwstr/>
      </vt:variant>
      <vt:variant>
        <vt:lpwstr>_Toc235788691</vt:lpwstr>
      </vt:variant>
      <vt:variant>
        <vt:i4>1179705</vt:i4>
      </vt:variant>
      <vt:variant>
        <vt:i4>50</vt:i4>
      </vt:variant>
      <vt:variant>
        <vt:i4>0</vt:i4>
      </vt:variant>
      <vt:variant>
        <vt:i4>5</vt:i4>
      </vt:variant>
      <vt:variant>
        <vt:lpwstr/>
      </vt:variant>
      <vt:variant>
        <vt:lpwstr>_Toc235788690</vt:lpwstr>
      </vt:variant>
      <vt:variant>
        <vt:i4>1245241</vt:i4>
      </vt:variant>
      <vt:variant>
        <vt:i4>44</vt:i4>
      </vt:variant>
      <vt:variant>
        <vt:i4>0</vt:i4>
      </vt:variant>
      <vt:variant>
        <vt:i4>5</vt:i4>
      </vt:variant>
      <vt:variant>
        <vt:lpwstr/>
      </vt:variant>
      <vt:variant>
        <vt:lpwstr>_Toc235788689</vt:lpwstr>
      </vt:variant>
      <vt:variant>
        <vt:i4>1245241</vt:i4>
      </vt:variant>
      <vt:variant>
        <vt:i4>38</vt:i4>
      </vt:variant>
      <vt:variant>
        <vt:i4>0</vt:i4>
      </vt:variant>
      <vt:variant>
        <vt:i4>5</vt:i4>
      </vt:variant>
      <vt:variant>
        <vt:lpwstr/>
      </vt:variant>
      <vt:variant>
        <vt:lpwstr>_Toc235788688</vt:lpwstr>
      </vt:variant>
      <vt:variant>
        <vt:i4>1245241</vt:i4>
      </vt:variant>
      <vt:variant>
        <vt:i4>32</vt:i4>
      </vt:variant>
      <vt:variant>
        <vt:i4>0</vt:i4>
      </vt:variant>
      <vt:variant>
        <vt:i4>5</vt:i4>
      </vt:variant>
      <vt:variant>
        <vt:lpwstr/>
      </vt:variant>
      <vt:variant>
        <vt:lpwstr>_Toc235788687</vt:lpwstr>
      </vt:variant>
      <vt:variant>
        <vt:i4>1245241</vt:i4>
      </vt:variant>
      <vt:variant>
        <vt:i4>26</vt:i4>
      </vt:variant>
      <vt:variant>
        <vt:i4>0</vt:i4>
      </vt:variant>
      <vt:variant>
        <vt:i4>5</vt:i4>
      </vt:variant>
      <vt:variant>
        <vt:lpwstr/>
      </vt:variant>
      <vt:variant>
        <vt:lpwstr>_Toc235788686</vt:lpwstr>
      </vt:variant>
      <vt:variant>
        <vt:i4>1245241</vt:i4>
      </vt:variant>
      <vt:variant>
        <vt:i4>20</vt:i4>
      </vt:variant>
      <vt:variant>
        <vt:i4>0</vt:i4>
      </vt:variant>
      <vt:variant>
        <vt:i4>5</vt:i4>
      </vt:variant>
      <vt:variant>
        <vt:lpwstr/>
      </vt:variant>
      <vt:variant>
        <vt:lpwstr>_Toc235788685</vt:lpwstr>
      </vt:variant>
      <vt:variant>
        <vt:i4>1245241</vt:i4>
      </vt:variant>
      <vt:variant>
        <vt:i4>14</vt:i4>
      </vt:variant>
      <vt:variant>
        <vt:i4>0</vt:i4>
      </vt:variant>
      <vt:variant>
        <vt:i4>5</vt:i4>
      </vt:variant>
      <vt:variant>
        <vt:lpwstr/>
      </vt:variant>
      <vt:variant>
        <vt:lpwstr>_Toc235788684</vt:lpwstr>
      </vt:variant>
      <vt:variant>
        <vt:i4>1245241</vt:i4>
      </vt:variant>
      <vt:variant>
        <vt:i4>8</vt:i4>
      </vt:variant>
      <vt:variant>
        <vt:i4>0</vt:i4>
      </vt:variant>
      <vt:variant>
        <vt:i4>5</vt:i4>
      </vt:variant>
      <vt:variant>
        <vt:lpwstr/>
      </vt:variant>
      <vt:variant>
        <vt:lpwstr>_Toc235788683</vt:lpwstr>
      </vt:variant>
      <vt:variant>
        <vt:i4>1245241</vt:i4>
      </vt:variant>
      <vt:variant>
        <vt:i4>2</vt:i4>
      </vt:variant>
      <vt:variant>
        <vt:i4>0</vt:i4>
      </vt:variant>
      <vt:variant>
        <vt:i4>5</vt:i4>
      </vt:variant>
      <vt:variant>
        <vt:lpwstr/>
      </vt:variant>
      <vt:variant>
        <vt:lpwstr>_Toc235788682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Entwicklung, Pilotierung und Produktisierung einer KI-gestützten Lernbegleitungs-App</dc:title>
  <dc:subject/>
  <dc:creator>Philipp Mill-Novian</dc:creator>
  <cp:keywords/>
  <dc:description/>
  <cp:lastModifiedBy>Cornelia Teitge</cp:lastModifiedBy>
  <cp:revision>2</cp:revision>
  <cp:lastPrinted>2025-10-09T08:41:00Z</cp:lastPrinted>
  <dcterms:created xsi:type="dcterms:W3CDTF">2026-07-24T10:36:00Z</dcterms:created>
  <dcterms:modified xsi:type="dcterms:W3CDTF">2026-07-24T10:36:00Z</dcterms:modified>
  <cp:contentStatus>Offenes Verfahren – OVZ0012026</cp:contentStatus>
  <cp:version>1.0.0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Build">
    <vt:lpwstr>001-000-001</vt:lpwstr>
  </property>
  <property fmtid="{D5CDD505-2E9C-101B-9397-08002B2CF9AE}" pid="4" name="Erstellt von">
    <vt:lpwstr>morfeld softwareentwicklung </vt:lpwstr>
  </property>
  <property fmtid="{D5CDD505-2E9C-101B-9397-08002B2CF9AE}" pid="5" name="Erstellt am">
    <vt:lpwstr>17.03.2023</vt:lpwstr>
  </property>
  <property fmtid="{D5CDD505-2E9C-101B-9397-08002B2CF9AE}" pid="6" name="Autor">
    <vt:lpwstr>Clemens Morfeld</vt:lpwstr>
  </property>
  <property fmtid="{D5CDD505-2E9C-101B-9397-08002B2CF9AE}" pid="7" name="Stand">
    <vt:lpwstr>17.03.2023</vt:lpwstr>
  </property>
  <property fmtid="{D5CDD505-2E9C-101B-9397-08002B2CF9AE}" pid="8" name="ContentTypeId">
    <vt:lpwstr>0x0101006FA201195376C4418126463E6AE7C3A2</vt:lpwstr>
  </property>
  <property fmtid="{D5CDD505-2E9C-101B-9397-08002B2CF9AE}" pid="9" name="Order">
    <vt:r8>2600</vt:r8>
  </property>
  <property fmtid="{D5CDD505-2E9C-101B-9397-08002B2CF9AE}" pid="10" name="xd_Signature">
    <vt:bool>false</vt:bool>
  </property>
  <property fmtid="{D5CDD505-2E9C-101B-9397-08002B2CF9AE}" pid="11" name="xd_ProgID">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TriggerFlowInfo">
    <vt:lpwstr/>
  </property>
</Properties>
</file>